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9FC" w:rsidRPr="00567BA5" w:rsidRDefault="00896210" w:rsidP="00B059FC">
      <w:pPr>
        <w:pStyle w:val="10"/>
        <w:spacing w:before="0" w:after="0"/>
        <w:rPr>
          <w:rFonts w:ascii="Calibri" w:hAnsi="Calibri"/>
          <w:b w:val="0"/>
          <w:szCs w:val="22"/>
          <w:lang w:val="el-GR" w:eastAsia="el-GR"/>
        </w:rPr>
      </w:pPr>
      <w:r w:rsidRPr="00896210">
        <w:rPr>
          <w:szCs w:val="22"/>
          <w:lang w:val="el-GR"/>
        </w:rPr>
        <w:fldChar w:fldCharType="begin"/>
      </w:r>
      <w:r w:rsidR="00A561FA" w:rsidRPr="00567BA5">
        <w:rPr>
          <w:szCs w:val="22"/>
          <w:lang w:val="el-GR"/>
        </w:rPr>
        <w:instrText xml:space="preserve"> TOC \o "1-3" \h \z </w:instrText>
      </w:r>
      <w:r w:rsidRPr="00896210">
        <w:rPr>
          <w:szCs w:val="22"/>
          <w:lang w:val="el-GR"/>
        </w:rPr>
        <w:fldChar w:fldCharType="separate"/>
      </w:r>
      <w:hyperlink w:anchor="_Toc274552683" w:history="1">
        <w:r w:rsidR="00B059FC" w:rsidRPr="00567BA5">
          <w:rPr>
            <w:rStyle w:val="-"/>
            <w:rFonts w:cs="Arial"/>
            <w:szCs w:val="22"/>
            <w:lang w:val="el-GR"/>
          </w:rPr>
          <w:t>ΤΕΧΝΙΚΗ ΕΚΘΕΣΗ  ΗΛΕΚΤΡΟΜΗΧΑΝΟΛΟΓΙΚΩΝ ΕΓΚΑΤΑΣΤΑΣΕΩΝ</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_Toc274552683 \h </w:instrText>
        </w:r>
        <w:r w:rsidRPr="00567BA5">
          <w:rPr>
            <w:webHidden/>
            <w:szCs w:val="22"/>
          </w:rPr>
        </w:r>
        <w:r w:rsidRPr="00567BA5">
          <w:rPr>
            <w:webHidden/>
            <w:szCs w:val="22"/>
          </w:rPr>
          <w:fldChar w:fldCharType="separate"/>
        </w:r>
        <w:r w:rsidR="00A20F4D">
          <w:rPr>
            <w:webHidden/>
            <w:szCs w:val="22"/>
          </w:rPr>
          <w:t>8</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684"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_Toc274552684 \h </w:instrText>
        </w:r>
        <w:r w:rsidRPr="00567BA5">
          <w:rPr>
            <w:i w:val="0"/>
            <w:webHidden/>
            <w:sz w:val="22"/>
          </w:rPr>
        </w:r>
        <w:r w:rsidRPr="00567BA5">
          <w:rPr>
            <w:i w:val="0"/>
            <w:webHidden/>
            <w:sz w:val="22"/>
          </w:rPr>
          <w:fldChar w:fldCharType="separate"/>
        </w:r>
        <w:r w:rsidR="00A20F4D">
          <w:rPr>
            <w:i w:val="0"/>
            <w:webHidden/>
            <w:sz w:val="22"/>
          </w:rPr>
          <w:t>8</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685"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Φάσεις Κατασκευής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_Toc274552685 \h </w:instrText>
        </w:r>
        <w:r w:rsidRPr="00567BA5">
          <w:rPr>
            <w:i w:val="0"/>
            <w:webHidden/>
            <w:sz w:val="22"/>
          </w:rPr>
        </w:r>
        <w:r w:rsidRPr="00567BA5">
          <w:rPr>
            <w:i w:val="0"/>
            <w:webHidden/>
            <w:sz w:val="22"/>
          </w:rPr>
          <w:fldChar w:fldCharType="separate"/>
        </w:r>
        <w:r w:rsidR="00A20F4D">
          <w:rPr>
            <w:i w:val="0"/>
            <w:webHidden/>
            <w:sz w:val="22"/>
          </w:rPr>
          <w:t>8</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686" w:history="1">
        <w:r w:rsidR="00B059FC" w:rsidRPr="00567BA5">
          <w:rPr>
            <w:rStyle w:val="-"/>
            <w:i w:val="0"/>
            <w:sz w:val="22"/>
          </w:rPr>
          <w:t>2.1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_Toc274552686 \h </w:instrText>
        </w:r>
        <w:r w:rsidRPr="00567BA5">
          <w:rPr>
            <w:i w:val="0"/>
            <w:webHidden/>
            <w:sz w:val="22"/>
          </w:rPr>
        </w:r>
        <w:r w:rsidRPr="00567BA5">
          <w:rPr>
            <w:i w:val="0"/>
            <w:webHidden/>
            <w:sz w:val="22"/>
          </w:rPr>
          <w:fldChar w:fldCharType="separate"/>
        </w:r>
        <w:r w:rsidR="00A20F4D">
          <w:rPr>
            <w:i w:val="0"/>
            <w:webHidden/>
            <w:sz w:val="22"/>
          </w:rPr>
          <w:t>8</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687" w:history="1">
        <w:r w:rsidR="00B059FC" w:rsidRPr="00567BA5">
          <w:rPr>
            <w:rStyle w:val="-"/>
            <w:i w:val="0"/>
            <w:sz w:val="22"/>
          </w:rPr>
          <w:t>2.2</w:t>
        </w:r>
        <w:r w:rsidR="00B059FC" w:rsidRPr="00567BA5">
          <w:rPr>
            <w:rFonts w:ascii="Calibri" w:hAnsi="Calibri"/>
            <w:i w:val="0"/>
            <w:sz w:val="22"/>
            <w:lang w:eastAsia="el-GR"/>
          </w:rPr>
          <w:tab/>
        </w:r>
        <w:r w:rsidR="00B059FC" w:rsidRPr="00567BA5">
          <w:rPr>
            <w:rStyle w:val="-"/>
            <w:i w:val="0"/>
            <w:sz w:val="22"/>
          </w:rPr>
          <w:t>Εγκατάσταση Κλιματισμού – Θέρμανσης – Αερισμού</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_Toc274552687 \h </w:instrText>
        </w:r>
        <w:r w:rsidRPr="00567BA5">
          <w:rPr>
            <w:i w:val="0"/>
            <w:webHidden/>
            <w:sz w:val="22"/>
          </w:rPr>
        </w:r>
        <w:r w:rsidRPr="00567BA5">
          <w:rPr>
            <w:i w:val="0"/>
            <w:webHidden/>
            <w:sz w:val="22"/>
          </w:rPr>
          <w:fldChar w:fldCharType="separate"/>
        </w:r>
        <w:r w:rsidR="00A20F4D">
          <w:rPr>
            <w:i w:val="0"/>
            <w:webHidden/>
            <w:sz w:val="22"/>
          </w:rPr>
          <w:t>9</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688" w:history="1">
        <w:r w:rsidR="00B059FC" w:rsidRPr="00567BA5">
          <w:rPr>
            <w:rStyle w:val="-"/>
            <w:i w:val="0"/>
            <w:sz w:val="22"/>
          </w:rPr>
          <w:t>3.</w:t>
        </w:r>
        <w:r w:rsidR="00B059FC" w:rsidRPr="00567BA5">
          <w:rPr>
            <w:rFonts w:ascii="Calibri" w:hAnsi="Calibri"/>
            <w:i w:val="0"/>
            <w:sz w:val="22"/>
            <w:lang w:eastAsia="el-GR"/>
          </w:rPr>
          <w:tab/>
        </w:r>
        <w:r w:rsidR="00B059FC" w:rsidRPr="00567BA5">
          <w:rPr>
            <w:rStyle w:val="-"/>
            <w:i w:val="0"/>
            <w:sz w:val="22"/>
          </w:rPr>
          <w:t>Aντικείμενο</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_Toc274552688 \h </w:instrText>
        </w:r>
        <w:r w:rsidRPr="00567BA5">
          <w:rPr>
            <w:i w:val="0"/>
            <w:webHidden/>
            <w:sz w:val="22"/>
          </w:rPr>
        </w:r>
        <w:r w:rsidRPr="00567BA5">
          <w:rPr>
            <w:i w:val="0"/>
            <w:webHidden/>
            <w:sz w:val="22"/>
          </w:rPr>
          <w:fldChar w:fldCharType="separate"/>
        </w:r>
        <w:r w:rsidR="00A20F4D">
          <w:rPr>
            <w:i w:val="0"/>
            <w:webHidden/>
            <w:sz w:val="22"/>
          </w:rPr>
          <w:t>26</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689" w:history="1">
        <w:r w:rsidR="00B059FC" w:rsidRPr="00567BA5">
          <w:rPr>
            <w:rStyle w:val="-"/>
            <w:i w:val="0"/>
            <w:sz w:val="22"/>
          </w:rPr>
          <w:t>4.</w:t>
        </w:r>
        <w:r w:rsidR="00B059FC" w:rsidRPr="00567BA5">
          <w:rPr>
            <w:rFonts w:ascii="Calibri" w:hAnsi="Calibri"/>
            <w:i w:val="0"/>
            <w:sz w:val="22"/>
            <w:lang w:eastAsia="el-GR"/>
          </w:rPr>
          <w:tab/>
        </w:r>
        <w:r w:rsidR="00B059FC" w:rsidRPr="00567BA5">
          <w:rPr>
            <w:rStyle w:val="-"/>
            <w:i w:val="0"/>
            <w:sz w:val="22"/>
          </w:rPr>
          <w:t>Κριτήρια εκπόνησης της μελέτης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_Toc274552689 \h </w:instrText>
        </w:r>
        <w:r w:rsidRPr="00567BA5">
          <w:rPr>
            <w:i w:val="0"/>
            <w:webHidden/>
            <w:sz w:val="22"/>
          </w:rPr>
        </w:r>
        <w:r w:rsidRPr="00567BA5">
          <w:rPr>
            <w:i w:val="0"/>
            <w:webHidden/>
            <w:sz w:val="22"/>
          </w:rPr>
          <w:fldChar w:fldCharType="separate"/>
        </w:r>
        <w:r w:rsidR="00A20F4D">
          <w:rPr>
            <w:i w:val="0"/>
            <w:webHidden/>
            <w:sz w:val="22"/>
          </w:rPr>
          <w:t>26</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690" w:history="1">
        <w:r w:rsidR="00B059FC" w:rsidRPr="00567BA5">
          <w:rPr>
            <w:rStyle w:val="-"/>
            <w:i w:val="0"/>
            <w:sz w:val="22"/>
          </w:rPr>
          <w:t>5.</w:t>
        </w:r>
        <w:r w:rsidR="00B059FC" w:rsidRPr="00567BA5">
          <w:rPr>
            <w:rFonts w:ascii="Calibri" w:hAnsi="Calibri"/>
            <w:i w:val="0"/>
            <w:sz w:val="22"/>
            <w:lang w:eastAsia="el-GR"/>
          </w:rPr>
          <w:tab/>
        </w:r>
        <w:r w:rsidR="00B059FC" w:rsidRPr="00567BA5">
          <w:rPr>
            <w:rStyle w:val="-"/>
            <w:i w:val="0"/>
            <w:sz w:val="22"/>
          </w:rPr>
          <w:t>Βασικά στοιχεία - Δεδομένα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_Toc274552690 \h </w:instrText>
        </w:r>
        <w:r w:rsidRPr="00567BA5">
          <w:rPr>
            <w:i w:val="0"/>
            <w:webHidden/>
            <w:sz w:val="22"/>
          </w:rPr>
        </w:r>
        <w:r w:rsidRPr="00567BA5">
          <w:rPr>
            <w:i w:val="0"/>
            <w:webHidden/>
            <w:sz w:val="22"/>
          </w:rPr>
          <w:fldChar w:fldCharType="separate"/>
        </w:r>
        <w:r w:rsidR="00A20F4D">
          <w:rPr>
            <w:i w:val="0"/>
            <w:webHidden/>
            <w:sz w:val="22"/>
          </w:rPr>
          <w:t>27</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691" w:history="1">
        <w:r w:rsidR="00B059FC" w:rsidRPr="00567BA5">
          <w:rPr>
            <w:rStyle w:val="-"/>
            <w:i w:val="0"/>
            <w:sz w:val="22"/>
          </w:rPr>
          <w:t>6.</w:t>
        </w:r>
        <w:r w:rsidR="00B059FC" w:rsidRPr="00567BA5">
          <w:rPr>
            <w:rFonts w:ascii="Calibri" w:hAnsi="Calibri"/>
            <w:i w:val="0"/>
            <w:sz w:val="22"/>
            <w:lang w:eastAsia="el-GR"/>
          </w:rPr>
          <w:tab/>
        </w:r>
        <w:r w:rsidR="00B059FC" w:rsidRPr="00567BA5">
          <w:rPr>
            <w:rStyle w:val="-"/>
            <w:i w:val="0"/>
            <w:sz w:val="22"/>
          </w:rPr>
          <w:t>Κανονισμοί - Συγγράμματα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_Toc274552691 \h </w:instrText>
        </w:r>
        <w:r w:rsidRPr="00567BA5">
          <w:rPr>
            <w:i w:val="0"/>
            <w:webHidden/>
            <w:sz w:val="22"/>
          </w:rPr>
        </w:r>
        <w:r w:rsidRPr="00567BA5">
          <w:rPr>
            <w:i w:val="0"/>
            <w:webHidden/>
            <w:sz w:val="22"/>
          </w:rPr>
          <w:fldChar w:fldCharType="separate"/>
        </w:r>
        <w:r w:rsidR="00A20F4D">
          <w:rPr>
            <w:i w:val="0"/>
            <w:webHidden/>
            <w:sz w:val="22"/>
          </w:rPr>
          <w:t>27</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692" w:history="1">
        <w:r w:rsidR="00B059FC" w:rsidRPr="00567BA5">
          <w:rPr>
            <w:rStyle w:val="-"/>
            <w:rFonts w:cs="Arial"/>
            <w:noProof/>
            <w:sz w:val="22"/>
            <w:szCs w:val="22"/>
          </w:rPr>
          <w:t>6.1.</w:t>
        </w:r>
        <w:r w:rsidR="00B059FC" w:rsidRPr="00567BA5">
          <w:rPr>
            <w:rFonts w:ascii="Calibri" w:hAnsi="Calibri"/>
            <w:noProof/>
            <w:sz w:val="22"/>
            <w:szCs w:val="22"/>
            <w:lang w:val="el-GR" w:eastAsia="el-GR"/>
          </w:rPr>
          <w:tab/>
        </w:r>
        <w:r w:rsidR="00B059FC" w:rsidRPr="00567BA5">
          <w:rPr>
            <w:rStyle w:val="-"/>
            <w:rFonts w:cs="Arial"/>
            <w:noProof/>
            <w:sz w:val="22"/>
            <w:szCs w:val="22"/>
          </w:rPr>
          <w:t>Κανονισμοί</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_Toc274552692 \h </w:instrText>
        </w:r>
        <w:r w:rsidRPr="00567BA5">
          <w:rPr>
            <w:noProof/>
            <w:webHidden/>
            <w:sz w:val="22"/>
            <w:szCs w:val="22"/>
          </w:rPr>
        </w:r>
        <w:r w:rsidRPr="00567BA5">
          <w:rPr>
            <w:noProof/>
            <w:webHidden/>
            <w:sz w:val="22"/>
            <w:szCs w:val="22"/>
          </w:rPr>
          <w:fldChar w:fldCharType="separate"/>
        </w:r>
        <w:r w:rsidR="00A20F4D">
          <w:rPr>
            <w:noProof/>
            <w:webHidden/>
            <w:sz w:val="22"/>
            <w:szCs w:val="22"/>
          </w:rPr>
          <w:t>27</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693" w:history="1">
        <w:r w:rsidR="00B059FC" w:rsidRPr="00567BA5">
          <w:rPr>
            <w:rStyle w:val="-"/>
            <w:rFonts w:cs="Arial"/>
            <w:noProof/>
            <w:sz w:val="22"/>
            <w:szCs w:val="22"/>
          </w:rPr>
          <w:t>6.2.</w:t>
        </w:r>
        <w:r w:rsidR="00B059FC" w:rsidRPr="00567BA5">
          <w:rPr>
            <w:rFonts w:ascii="Calibri" w:hAnsi="Calibri"/>
            <w:noProof/>
            <w:sz w:val="22"/>
            <w:szCs w:val="22"/>
            <w:lang w:val="el-GR" w:eastAsia="el-GR"/>
          </w:rPr>
          <w:tab/>
        </w:r>
        <w:r w:rsidR="00B059FC" w:rsidRPr="00567BA5">
          <w:rPr>
            <w:rStyle w:val="-"/>
            <w:rFonts w:cs="Arial"/>
            <w:noProof/>
            <w:sz w:val="22"/>
            <w:szCs w:val="22"/>
          </w:rPr>
          <w:t>Βοηθήματα</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_Toc274552693 \h </w:instrText>
        </w:r>
        <w:r w:rsidRPr="00567BA5">
          <w:rPr>
            <w:noProof/>
            <w:webHidden/>
            <w:sz w:val="22"/>
            <w:szCs w:val="22"/>
          </w:rPr>
        </w:r>
        <w:r w:rsidRPr="00567BA5">
          <w:rPr>
            <w:noProof/>
            <w:webHidden/>
            <w:sz w:val="22"/>
            <w:szCs w:val="22"/>
          </w:rPr>
          <w:fldChar w:fldCharType="separate"/>
        </w:r>
        <w:r w:rsidR="00A20F4D">
          <w:rPr>
            <w:noProof/>
            <w:webHidden/>
            <w:sz w:val="22"/>
            <w:szCs w:val="22"/>
          </w:rPr>
          <w:t>29</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694" w:history="1">
        <w:r w:rsidR="00B059FC" w:rsidRPr="00567BA5">
          <w:rPr>
            <w:rStyle w:val="-"/>
            <w:i w:val="0"/>
            <w:sz w:val="22"/>
          </w:rPr>
          <w:t>7.</w:t>
        </w:r>
        <w:r w:rsidR="00B059FC" w:rsidRPr="00567BA5">
          <w:rPr>
            <w:rFonts w:ascii="Calibri" w:hAnsi="Calibri"/>
            <w:i w:val="0"/>
            <w:sz w:val="22"/>
            <w:lang w:eastAsia="el-GR"/>
          </w:rPr>
          <w:tab/>
        </w:r>
        <w:r w:rsidR="00B059FC" w:rsidRPr="00567BA5">
          <w:rPr>
            <w:rStyle w:val="-"/>
            <w:i w:val="0"/>
            <w:sz w:val="22"/>
          </w:rPr>
          <w:t>Τοπικές συνθήκες και δεδομένα - Παραδοχές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_Toc274552694 \h </w:instrText>
        </w:r>
        <w:r w:rsidRPr="00567BA5">
          <w:rPr>
            <w:i w:val="0"/>
            <w:webHidden/>
            <w:sz w:val="22"/>
          </w:rPr>
        </w:r>
        <w:r w:rsidRPr="00567BA5">
          <w:rPr>
            <w:i w:val="0"/>
            <w:webHidden/>
            <w:sz w:val="22"/>
          </w:rPr>
          <w:fldChar w:fldCharType="separate"/>
        </w:r>
        <w:r w:rsidR="00A20F4D">
          <w:rPr>
            <w:i w:val="0"/>
            <w:webHidden/>
            <w:sz w:val="22"/>
          </w:rPr>
          <w:t>30</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695" w:history="1">
        <w:r w:rsidR="00B059FC" w:rsidRPr="00567BA5">
          <w:rPr>
            <w:rStyle w:val="-"/>
            <w:rFonts w:cs="Arial"/>
            <w:noProof/>
            <w:sz w:val="22"/>
            <w:szCs w:val="22"/>
          </w:rPr>
          <w:t>7.1</w:t>
        </w:r>
        <w:r w:rsidR="00B059FC" w:rsidRPr="00567BA5">
          <w:rPr>
            <w:rFonts w:ascii="Calibri" w:hAnsi="Calibri"/>
            <w:noProof/>
            <w:sz w:val="22"/>
            <w:szCs w:val="22"/>
            <w:lang w:val="el-GR" w:eastAsia="el-GR"/>
          </w:rPr>
          <w:tab/>
        </w:r>
        <w:r w:rsidR="00B059FC" w:rsidRPr="00567BA5">
          <w:rPr>
            <w:rStyle w:val="-"/>
            <w:rFonts w:cs="Arial"/>
            <w:noProof/>
            <w:sz w:val="22"/>
            <w:szCs w:val="22"/>
          </w:rPr>
          <w:t>Υποσταθμός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_Toc274552695 \h </w:instrText>
        </w:r>
        <w:r w:rsidRPr="00567BA5">
          <w:rPr>
            <w:noProof/>
            <w:webHidden/>
            <w:sz w:val="22"/>
            <w:szCs w:val="22"/>
          </w:rPr>
        </w:r>
        <w:r w:rsidRPr="00567BA5">
          <w:rPr>
            <w:noProof/>
            <w:webHidden/>
            <w:sz w:val="22"/>
            <w:szCs w:val="22"/>
          </w:rPr>
          <w:fldChar w:fldCharType="separate"/>
        </w:r>
        <w:r w:rsidR="00A20F4D">
          <w:rPr>
            <w:noProof/>
            <w:webHidden/>
            <w:sz w:val="22"/>
            <w:szCs w:val="22"/>
          </w:rPr>
          <w:t>30</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696" w:history="1">
        <w:r w:rsidR="00B059FC" w:rsidRPr="00567BA5">
          <w:rPr>
            <w:rStyle w:val="-"/>
            <w:rFonts w:cs="Arial"/>
            <w:noProof/>
            <w:sz w:val="22"/>
            <w:szCs w:val="22"/>
          </w:rPr>
          <w:t>7.2</w:t>
        </w:r>
        <w:r w:rsidR="00B059FC" w:rsidRPr="00567BA5">
          <w:rPr>
            <w:rFonts w:ascii="Calibri" w:hAnsi="Calibri"/>
            <w:noProof/>
            <w:sz w:val="22"/>
            <w:szCs w:val="22"/>
            <w:lang w:val="el-GR" w:eastAsia="el-GR"/>
          </w:rPr>
          <w:tab/>
        </w:r>
        <w:r w:rsidR="00B059FC" w:rsidRPr="00567BA5">
          <w:rPr>
            <w:rStyle w:val="-"/>
            <w:rFonts w:cs="Arial"/>
            <w:noProof/>
            <w:sz w:val="22"/>
            <w:szCs w:val="22"/>
          </w:rPr>
          <w:t>Εγκατάσταση ‘Υδρευσης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_Toc274552696 \h </w:instrText>
        </w:r>
        <w:r w:rsidRPr="00567BA5">
          <w:rPr>
            <w:noProof/>
            <w:webHidden/>
            <w:sz w:val="22"/>
            <w:szCs w:val="22"/>
          </w:rPr>
        </w:r>
        <w:r w:rsidRPr="00567BA5">
          <w:rPr>
            <w:noProof/>
            <w:webHidden/>
            <w:sz w:val="22"/>
            <w:szCs w:val="22"/>
          </w:rPr>
          <w:fldChar w:fldCharType="separate"/>
        </w:r>
        <w:r w:rsidR="00A20F4D">
          <w:rPr>
            <w:noProof/>
            <w:webHidden/>
            <w:sz w:val="22"/>
            <w:szCs w:val="22"/>
          </w:rPr>
          <w:t>30</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697" w:history="1">
        <w:r w:rsidR="00B059FC" w:rsidRPr="00567BA5">
          <w:rPr>
            <w:rStyle w:val="-"/>
            <w:rFonts w:cs="Arial"/>
            <w:noProof/>
            <w:sz w:val="22"/>
            <w:szCs w:val="22"/>
          </w:rPr>
          <w:t>7.3</w:t>
        </w:r>
        <w:r w:rsidR="00B059FC" w:rsidRPr="00567BA5">
          <w:rPr>
            <w:rFonts w:ascii="Calibri" w:hAnsi="Calibri"/>
            <w:noProof/>
            <w:sz w:val="22"/>
            <w:szCs w:val="22"/>
            <w:lang w:val="el-GR" w:eastAsia="el-GR"/>
          </w:rPr>
          <w:tab/>
        </w:r>
        <w:r w:rsidR="00B059FC" w:rsidRPr="00567BA5">
          <w:rPr>
            <w:rStyle w:val="-"/>
            <w:rFonts w:cs="Arial"/>
            <w:noProof/>
            <w:sz w:val="22"/>
            <w:szCs w:val="22"/>
          </w:rPr>
          <w:t>Εγκατάσταση Αποχέτευσης Λυμάτων – βιολογικού καθαρισμού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_Toc274552697 \h </w:instrText>
        </w:r>
        <w:r w:rsidRPr="00567BA5">
          <w:rPr>
            <w:noProof/>
            <w:webHidden/>
            <w:sz w:val="22"/>
            <w:szCs w:val="22"/>
          </w:rPr>
        </w:r>
        <w:r w:rsidRPr="00567BA5">
          <w:rPr>
            <w:noProof/>
            <w:webHidden/>
            <w:sz w:val="22"/>
            <w:szCs w:val="22"/>
          </w:rPr>
          <w:fldChar w:fldCharType="separate"/>
        </w:r>
        <w:r w:rsidR="00A20F4D">
          <w:rPr>
            <w:noProof/>
            <w:webHidden/>
            <w:sz w:val="22"/>
            <w:szCs w:val="22"/>
          </w:rPr>
          <w:t>31</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698" w:history="1">
        <w:r w:rsidR="00B059FC" w:rsidRPr="00567BA5">
          <w:rPr>
            <w:rStyle w:val="-"/>
            <w:rFonts w:cs="Arial"/>
            <w:noProof/>
            <w:sz w:val="22"/>
            <w:szCs w:val="22"/>
          </w:rPr>
          <w:t>7.4</w:t>
        </w:r>
        <w:r w:rsidR="00B059FC" w:rsidRPr="00567BA5">
          <w:rPr>
            <w:rFonts w:ascii="Calibri" w:hAnsi="Calibri"/>
            <w:noProof/>
            <w:sz w:val="22"/>
            <w:szCs w:val="22"/>
            <w:lang w:val="el-GR" w:eastAsia="el-GR"/>
          </w:rPr>
          <w:tab/>
        </w:r>
        <w:r w:rsidR="00B059FC" w:rsidRPr="00567BA5">
          <w:rPr>
            <w:rStyle w:val="-"/>
            <w:rFonts w:cs="Arial"/>
            <w:noProof/>
            <w:sz w:val="22"/>
            <w:szCs w:val="22"/>
          </w:rPr>
          <w:t>Εγκατάσταση Αποχέτευσης ομβρίων υδάτων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_Toc274552698 \h </w:instrText>
        </w:r>
        <w:r w:rsidRPr="00567BA5">
          <w:rPr>
            <w:noProof/>
            <w:webHidden/>
            <w:sz w:val="22"/>
            <w:szCs w:val="22"/>
          </w:rPr>
        </w:r>
        <w:r w:rsidRPr="00567BA5">
          <w:rPr>
            <w:noProof/>
            <w:webHidden/>
            <w:sz w:val="22"/>
            <w:szCs w:val="22"/>
          </w:rPr>
          <w:fldChar w:fldCharType="separate"/>
        </w:r>
        <w:r w:rsidR="00A20F4D">
          <w:rPr>
            <w:noProof/>
            <w:webHidden/>
            <w:sz w:val="22"/>
            <w:szCs w:val="22"/>
          </w:rPr>
          <w:t>31</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699" w:history="1">
        <w:r w:rsidR="00B059FC" w:rsidRPr="00567BA5">
          <w:rPr>
            <w:rStyle w:val="-"/>
            <w:rFonts w:cs="Arial"/>
            <w:noProof/>
            <w:sz w:val="22"/>
            <w:szCs w:val="22"/>
          </w:rPr>
          <w:t>7.5</w:t>
        </w:r>
        <w:r w:rsidR="00B059FC" w:rsidRPr="00567BA5">
          <w:rPr>
            <w:rFonts w:ascii="Calibri" w:hAnsi="Calibri"/>
            <w:noProof/>
            <w:sz w:val="22"/>
            <w:szCs w:val="22"/>
            <w:lang w:val="el-GR" w:eastAsia="el-GR"/>
          </w:rPr>
          <w:tab/>
        </w:r>
        <w:r w:rsidR="00B059FC" w:rsidRPr="00567BA5">
          <w:rPr>
            <w:rStyle w:val="-"/>
            <w:rFonts w:cs="Arial"/>
            <w:noProof/>
            <w:sz w:val="22"/>
            <w:szCs w:val="22"/>
          </w:rPr>
          <w:t>Εγκατάσταση πυρόσβεσης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_Toc274552699 \h </w:instrText>
        </w:r>
        <w:r w:rsidRPr="00567BA5">
          <w:rPr>
            <w:noProof/>
            <w:webHidden/>
            <w:sz w:val="22"/>
            <w:szCs w:val="22"/>
          </w:rPr>
        </w:r>
        <w:r w:rsidRPr="00567BA5">
          <w:rPr>
            <w:noProof/>
            <w:webHidden/>
            <w:sz w:val="22"/>
            <w:szCs w:val="22"/>
          </w:rPr>
          <w:fldChar w:fldCharType="separate"/>
        </w:r>
        <w:r w:rsidR="00A20F4D">
          <w:rPr>
            <w:noProof/>
            <w:webHidden/>
            <w:sz w:val="22"/>
            <w:szCs w:val="22"/>
          </w:rPr>
          <w:t>31</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00" w:history="1">
        <w:r w:rsidR="00B059FC" w:rsidRPr="00567BA5">
          <w:rPr>
            <w:rStyle w:val="-"/>
            <w:rFonts w:cs="Arial"/>
            <w:noProof/>
            <w:sz w:val="22"/>
            <w:szCs w:val="22"/>
          </w:rPr>
          <w:t>7.6</w:t>
        </w:r>
        <w:r w:rsidR="00B059FC" w:rsidRPr="00567BA5">
          <w:rPr>
            <w:rFonts w:ascii="Calibri" w:hAnsi="Calibri"/>
            <w:noProof/>
            <w:sz w:val="22"/>
            <w:szCs w:val="22"/>
            <w:lang w:val="el-GR" w:eastAsia="el-GR"/>
          </w:rPr>
          <w:tab/>
        </w:r>
        <w:r w:rsidR="00B059FC" w:rsidRPr="00567BA5">
          <w:rPr>
            <w:rStyle w:val="-"/>
            <w:rFonts w:cs="Arial"/>
            <w:noProof/>
            <w:sz w:val="22"/>
            <w:szCs w:val="22"/>
          </w:rPr>
          <w:t>Εγκατάσταση Κλιματισμού – Θέρμανσης – Αερισμού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_Toc274552700 \h </w:instrText>
        </w:r>
        <w:r w:rsidRPr="00567BA5">
          <w:rPr>
            <w:noProof/>
            <w:webHidden/>
            <w:sz w:val="22"/>
            <w:szCs w:val="22"/>
          </w:rPr>
        </w:r>
        <w:r w:rsidRPr="00567BA5">
          <w:rPr>
            <w:noProof/>
            <w:webHidden/>
            <w:sz w:val="22"/>
            <w:szCs w:val="22"/>
          </w:rPr>
          <w:fldChar w:fldCharType="separate"/>
        </w:r>
        <w:r w:rsidR="00A20F4D">
          <w:rPr>
            <w:noProof/>
            <w:webHidden/>
            <w:sz w:val="22"/>
            <w:szCs w:val="22"/>
          </w:rPr>
          <w:t>31</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01" w:history="1">
        <w:r w:rsidR="00B059FC" w:rsidRPr="00567BA5">
          <w:rPr>
            <w:rStyle w:val="-"/>
            <w:rFonts w:cs="Arial"/>
            <w:noProof/>
            <w:sz w:val="22"/>
            <w:szCs w:val="22"/>
          </w:rPr>
          <w:t>7.7</w:t>
        </w:r>
        <w:r w:rsidR="00B059FC" w:rsidRPr="00567BA5">
          <w:rPr>
            <w:rFonts w:ascii="Calibri" w:hAnsi="Calibri"/>
            <w:noProof/>
            <w:sz w:val="22"/>
            <w:szCs w:val="22"/>
            <w:lang w:val="el-GR" w:eastAsia="el-GR"/>
          </w:rPr>
          <w:tab/>
        </w:r>
        <w:r w:rsidR="00B059FC" w:rsidRPr="00567BA5">
          <w:rPr>
            <w:rStyle w:val="-"/>
            <w:rFonts w:cs="Arial"/>
            <w:noProof/>
            <w:sz w:val="22"/>
            <w:szCs w:val="22"/>
          </w:rPr>
          <w:t>Εγκαταστάσεις Ασθενών ρευμάτων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_Toc274552701 \h </w:instrText>
        </w:r>
        <w:r w:rsidRPr="00567BA5">
          <w:rPr>
            <w:noProof/>
            <w:webHidden/>
            <w:sz w:val="22"/>
            <w:szCs w:val="22"/>
          </w:rPr>
        </w:r>
        <w:r w:rsidRPr="00567BA5">
          <w:rPr>
            <w:noProof/>
            <w:webHidden/>
            <w:sz w:val="22"/>
            <w:szCs w:val="22"/>
          </w:rPr>
          <w:fldChar w:fldCharType="separate"/>
        </w:r>
        <w:r w:rsidR="00A20F4D">
          <w:rPr>
            <w:noProof/>
            <w:webHidden/>
            <w:sz w:val="22"/>
            <w:szCs w:val="22"/>
          </w:rPr>
          <w:t>32</w:t>
        </w:r>
        <w:r w:rsidRPr="00567BA5">
          <w:rPr>
            <w:noProof/>
            <w:webHidden/>
            <w:sz w:val="22"/>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08" w:history="1">
        <w:r w:rsidR="00B059FC" w:rsidRPr="00567BA5">
          <w:rPr>
            <w:rStyle w:val="-"/>
            <w:rFonts w:cs="Arial"/>
            <w:szCs w:val="22"/>
            <w:lang w:val="el-GR"/>
          </w:rPr>
          <w:t>ΚΕΦΑΛΑΙΟ 1ο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_Toc274552708 \h </w:instrText>
        </w:r>
        <w:r w:rsidRPr="00567BA5">
          <w:rPr>
            <w:webHidden/>
            <w:szCs w:val="22"/>
          </w:rPr>
        </w:r>
        <w:r w:rsidRPr="00567BA5">
          <w:rPr>
            <w:webHidden/>
            <w:szCs w:val="22"/>
          </w:rPr>
          <w:fldChar w:fldCharType="separate"/>
        </w:r>
        <w:r w:rsidR="00A20F4D">
          <w:rPr>
            <w:webHidden/>
            <w:szCs w:val="22"/>
          </w:rPr>
          <w:t>34</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09" w:history="1">
        <w:r w:rsidR="00B059FC" w:rsidRPr="00567BA5">
          <w:rPr>
            <w:rStyle w:val="-"/>
            <w:rFonts w:cs="Arial"/>
            <w:szCs w:val="22"/>
            <w:lang w:val="el-GR"/>
          </w:rPr>
          <w:t>ΕΣΩΤΕΡΙΚΕΣ ΗΛΕΚΤΡΙΚΕΣ ΕΓΚΑΤΑΣΤΑΣΕΙΣ – ΙΣΧΥΡΑ ΡΕΥΜΑΤΑ</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_Toc274552709 \h </w:instrText>
        </w:r>
        <w:r w:rsidRPr="00567BA5">
          <w:rPr>
            <w:webHidden/>
            <w:szCs w:val="22"/>
          </w:rPr>
        </w:r>
        <w:r w:rsidRPr="00567BA5">
          <w:rPr>
            <w:webHidden/>
            <w:szCs w:val="22"/>
          </w:rPr>
          <w:fldChar w:fldCharType="separate"/>
        </w:r>
        <w:r w:rsidR="00A20F4D">
          <w:rPr>
            <w:webHidden/>
            <w:szCs w:val="22"/>
          </w:rPr>
          <w:t>34</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10"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_Toc274552710 \h </w:instrText>
        </w:r>
        <w:r w:rsidRPr="00567BA5">
          <w:rPr>
            <w:i w:val="0"/>
            <w:webHidden/>
            <w:sz w:val="22"/>
          </w:rPr>
        </w:r>
        <w:r w:rsidRPr="00567BA5">
          <w:rPr>
            <w:i w:val="0"/>
            <w:webHidden/>
            <w:sz w:val="22"/>
          </w:rPr>
          <w:fldChar w:fldCharType="separate"/>
        </w:r>
        <w:r w:rsidR="00A20F4D">
          <w:rPr>
            <w:i w:val="0"/>
            <w:webHidden/>
            <w:sz w:val="22"/>
          </w:rPr>
          <w:t>34</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11"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Φωτισμός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_Toc274552711 \h </w:instrText>
        </w:r>
        <w:r w:rsidRPr="00567BA5">
          <w:rPr>
            <w:i w:val="0"/>
            <w:webHidden/>
            <w:sz w:val="22"/>
          </w:rPr>
        </w:r>
        <w:r w:rsidRPr="00567BA5">
          <w:rPr>
            <w:i w:val="0"/>
            <w:webHidden/>
            <w:sz w:val="22"/>
          </w:rPr>
          <w:fldChar w:fldCharType="separate"/>
        </w:r>
        <w:r w:rsidR="00A20F4D">
          <w:rPr>
            <w:i w:val="0"/>
            <w:webHidden/>
            <w:sz w:val="22"/>
          </w:rPr>
          <w:t>35</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12" w:history="1">
        <w:r w:rsidR="00B059FC" w:rsidRPr="00567BA5">
          <w:rPr>
            <w:rStyle w:val="-"/>
            <w:rFonts w:cs="Arial"/>
            <w:noProof/>
            <w:sz w:val="22"/>
            <w:szCs w:val="22"/>
          </w:rPr>
          <w:t>2.1</w:t>
        </w:r>
        <w:r w:rsidR="00B059FC" w:rsidRPr="00567BA5">
          <w:rPr>
            <w:rFonts w:ascii="Calibri" w:hAnsi="Calibri"/>
            <w:noProof/>
            <w:sz w:val="22"/>
            <w:szCs w:val="22"/>
            <w:lang w:val="el-GR" w:eastAsia="el-GR"/>
          </w:rPr>
          <w:tab/>
        </w:r>
        <w:r w:rsidR="00B059FC" w:rsidRPr="00567BA5">
          <w:rPr>
            <w:rStyle w:val="-"/>
            <w:rFonts w:cs="Arial"/>
            <w:noProof/>
            <w:sz w:val="22"/>
            <w:szCs w:val="22"/>
          </w:rPr>
          <w:t>Γενικά</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_Toc274552712 \h </w:instrText>
        </w:r>
        <w:r w:rsidRPr="00567BA5">
          <w:rPr>
            <w:noProof/>
            <w:webHidden/>
            <w:sz w:val="22"/>
            <w:szCs w:val="22"/>
          </w:rPr>
        </w:r>
        <w:r w:rsidRPr="00567BA5">
          <w:rPr>
            <w:noProof/>
            <w:webHidden/>
            <w:sz w:val="22"/>
            <w:szCs w:val="22"/>
          </w:rPr>
          <w:fldChar w:fldCharType="separate"/>
        </w:r>
        <w:r w:rsidR="00A20F4D">
          <w:rPr>
            <w:noProof/>
            <w:webHidden/>
            <w:sz w:val="22"/>
            <w:szCs w:val="22"/>
          </w:rPr>
          <w:t>35</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13" w:history="1">
        <w:r w:rsidR="00B059FC" w:rsidRPr="00567BA5">
          <w:rPr>
            <w:rStyle w:val="-"/>
            <w:rFonts w:cs="Arial"/>
            <w:noProof/>
            <w:sz w:val="22"/>
            <w:szCs w:val="22"/>
          </w:rPr>
          <w:t>2.2.</w:t>
        </w:r>
        <w:r w:rsidR="00B059FC" w:rsidRPr="00567BA5">
          <w:rPr>
            <w:rFonts w:ascii="Calibri" w:hAnsi="Calibri"/>
            <w:noProof/>
            <w:sz w:val="22"/>
            <w:szCs w:val="22"/>
            <w:lang w:val="el-GR" w:eastAsia="el-GR"/>
          </w:rPr>
          <w:tab/>
        </w:r>
        <w:r w:rsidR="00B059FC" w:rsidRPr="00567BA5">
          <w:rPr>
            <w:rStyle w:val="-"/>
            <w:rFonts w:cs="Arial"/>
            <w:noProof/>
            <w:sz w:val="22"/>
            <w:szCs w:val="22"/>
          </w:rPr>
          <w:t>Φωτιστικά σώματα</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_Toc274552713 \h </w:instrText>
        </w:r>
        <w:r w:rsidRPr="00567BA5">
          <w:rPr>
            <w:noProof/>
            <w:webHidden/>
            <w:sz w:val="22"/>
            <w:szCs w:val="22"/>
          </w:rPr>
        </w:r>
        <w:r w:rsidRPr="00567BA5">
          <w:rPr>
            <w:noProof/>
            <w:webHidden/>
            <w:sz w:val="22"/>
            <w:szCs w:val="22"/>
          </w:rPr>
          <w:fldChar w:fldCharType="separate"/>
        </w:r>
        <w:r w:rsidR="00A20F4D">
          <w:rPr>
            <w:noProof/>
            <w:webHidden/>
            <w:sz w:val="22"/>
            <w:szCs w:val="22"/>
          </w:rPr>
          <w:t>35</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14" w:history="1">
        <w:r w:rsidR="00B059FC" w:rsidRPr="00567BA5">
          <w:rPr>
            <w:rStyle w:val="-"/>
            <w:rFonts w:cs="Arial"/>
            <w:noProof/>
            <w:sz w:val="22"/>
            <w:szCs w:val="22"/>
          </w:rPr>
          <w:t>2.3</w:t>
        </w:r>
        <w:r w:rsidR="00B059FC" w:rsidRPr="00567BA5">
          <w:rPr>
            <w:rFonts w:ascii="Calibri" w:hAnsi="Calibri"/>
            <w:noProof/>
            <w:sz w:val="22"/>
            <w:szCs w:val="22"/>
            <w:lang w:val="el-GR" w:eastAsia="el-GR"/>
          </w:rPr>
          <w:tab/>
        </w:r>
        <w:r w:rsidR="00B059FC" w:rsidRPr="00567BA5">
          <w:rPr>
            <w:rStyle w:val="-"/>
            <w:rFonts w:cs="Arial"/>
            <w:noProof/>
            <w:sz w:val="22"/>
            <w:szCs w:val="22"/>
          </w:rPr>
          <w:t>Κατηγορίες φωτισμού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_Toc274552714 \h </w:instrText>
        </w:r>
        <w:r w:rsidRPr="00567BA5">
          <w:rPr>
            <w:noProof/>
            <w:webHidden/>
            <w:sz w:val="22"/>
            <w:szCs w:val="22"/>
          </w:rPr>
        </w:r>
        <w:r w:rsidRPr="00567BA5">
          <w:rPr>
            <w:noProof/>
            <w:webHidden/>
            <w:sz w:val="22"/>
            <w:szCs w:val="22"/>
          </w:rPr>
          <w:fldChar w:fldCharType="separate"/>
        </w:r>
        <w:r w:rsidR="00A20F4D">
          <w:rPr>
            <w:noProof/>
            <w:webHidden/>
            <w:sz w:val="22"/>
            <w:szCs w:val="22"/>
          </w:rPr>
          <w:t>37</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15" w:history="1">
        <w:r w:rsidR="00B059FC" w:rsidRPr="00567BA5">
          <w:rPr>
            <w:rStyle w:val="-"/>
            <w:rFonts w:cs="Arial"/>
            <w:noProof/>
            <w:sz w:val="22"/>
            <w:szCs w:val="22"/>
          </w:rPr>
          <w:t>2.4</w:t>
        </w:r>
        <w:r w:rsidR="00B059FC" w:rsidRPr="00567BA5">
          <w:rPr>
            <w:rFonts w:ascii="Calibri" w:hAnsi="Calibri"/>
            <w:noProof/>
            <w:sz w:val="22"/>
            <w:szCs w:val="22"/>
            <w:lang w:val="el-GR" w:eastAsia="el-GR"/>
          </w:rPr>
          <w:tab/>
        </w:r>
        <w:r w:rsidR="00B059FC" w:rsidRPr="00567BA5">
          <w:rPr>
            <w:rStyle w:val="-"/>
            <w:rFonts w:cs="Arial"/>
            <w:noProof/>
            <w:sz w:val="22"/>
            <w:szCs w:val="22"/>
          </w:rPr>
          <w:t>Τύποι λαμπτήρων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_Toc274552715 \h </w:instrText>
        </w:r>
        <w:r w:rsidRPr="00567BA5">
          <w:rPr>
            <w:noProof/>
            <w:webHidden/>
            <w:sz w:val="22"/>
            <w:szCs w:val="22"/>
          </w:rPr>
        </w:r>
        <w:r w:rsidRPr="00567BA5">
          <w:rPr>
            <w:noProof/>
            <w:webHidden/>
            <w:sz w:val="22"/>
            <w:szCs w:val="22"/>
          </w:rPr>
          <w:fldChar w:fldCharType="separate"/>
        </w:r>
        <w:r w:rsidR="00A20F4D">
          <w:rPr>
            <w:noProof/>
            <w:webHidden/>
            <w:sz w:val="22"/>
            <w:szCs w:val="22"/>
          </w:rPr>
          <w:t>39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16" w:history="1">
        <w:r w:rsidR="00B059FC" w:rsidRPr="00567BA5">
          <w:rPr>
            <w:rStyle w:val="-"/>
            <w:rFonts w:cs="Arial"/>
            <w:noProof/>
            <w:sz w:val="22"/>
            <w:szCs w:val="22"/>
          </w:rPr>
          <w:t>2.5</w:t>
        </w:r>
        <w:r w:rsidR="00B059FC" w:rsidRPr="00567BA5">
          <w:rPr>
            <w:rFonts w:ascii="Calibri" w:hAnsi="Calibri"/>
            <w:noProof/>
            <w:sz w:val="22"/>
            <w:szCs w:val="22"/>
            <w:lang w:val="el-GR" w:eastAsia="el-GR"/>
          </w:rPr>
          <w:tab/>
        </w:r>
        <w:r w:rsidR="00B059FC" w:rsidRPr="00567BA5">
          <w:rPr>
            <w:rStyle w:val="-"/>
            <w:rFonts w:cs="Arial"/>
            <w:noProof/>
            <w:sz w:val="22"/>
            <w:szCs w:val="22"/>
          </w:rPr>
          <w:t>Κυκλώματα φωτισμού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_Toc274552716 \h </w:instrText>
        </w:r>
        <w:r w:rsidRPr="00567BA5">
          <w:rPr>
            <w:noProof/>
            <w:webHidden/>
            <w:sz w:val="22"/>
            <w:szCs w:val="22"/>
          </w:rPr>
        </w:r>
        <w:r w:rsidRPr="00567BA5">
          <w:rPr>
            <w:noProof/>
            <w:webHidden/>
            <w:sz w:val="22"/>
            <w:szCs w:val="22"/>
          </w:rPr>
          <w:fldChar w:fldCharType="separate"/>
        </w:r>
        <w:r w:rsidR="00A20F4D">
          <w:rPr>
            <w:noProof/>
            <w:webHidden/>
            <w:sz w:val="22"/>
            <w:szCs w:val="22"/>
          </w:rPr>
          <w:t>39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17" w:history="1">
        <w:r w:rsidR="00B059FC" w:rsidRPr="00567BA5">
          <w:rPr>
            <w:rStyle w:val="-"/>
            <w:rFonts w:cs="Arial"/>
            <w:noProof/>
            <w:sz w:val="22"/>
            <w:szCs w:val="22"/>
          </w:rPr>
          <w:t>2.6</w:t>
        </w:r>
        <w:r w:rsidR="00B059FC" w:rsidRPr="00567BA5">
          <w:rPr>
            <w:rFonts w:ascii="Calibri" w:hAnsi="Calibri"/>
            <w:noProof/>
            <w:sz w:val="22"/>
            <w:szCs w:val="22"/>
            <w:lang w:val="el-GR" w:eastAsia="el-GR"/>
          </w:rPr>
          <w:tab/>
        </w:r>
        <w:r w:rsidR="00B059FC" w:rsidRPr="00567BA5">
          <w:rPr>
            <w:rStyle w:val="-"/>
            <w:rFonts w:cs="Arial"/>
            <w:noProof/>
            <w:sz w:val="22"/>
            <w:szCs w:val="22"/>
          </w:rPr>
          <w:t>Στάθμες φωτισμού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_Toc274552717 \h </w:instrText>
        </w:r>
        <w:r w:rsidRPr="00567BA5">
          <w:rPr>
            <w:noProof/>
            <w:webHidden/>
            <w:sz w:val="22"/>
            <w:szCs w:val="22"/>
          </w:rPr>
        </w:r>
        <w:r w:rsidRPr="00567BA5">
          <w:rPr>
            <w:noProof/>
            <w:webHidden/>
            <w:sz w:val="22"/>
            <w:szCs w:val="22"/>
          </w:rPr>
          <w:fldChar w:fldCharType="separate"/>
        </w:r>
        <w:r w:rsidR="00A20F4D">
          <w:rPr>
            <w:noProof/>
            <w:webHidden/>
            <w:sz w:val="22"/>
            <w:szCs w:val="22"/>
          </w:rPr>
          <w:t>39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18" w:history="1">
        <w:r w:rsidR="00B059FC" w:rsidRPr="00567BA5">
          <w:rPr>
            <w:rStyle w:val="-"/>
            <w:rFonts w:cs="Arial"/>
            <w:noProof/>
            <w:sz w:val="22"/>
            <w:szCs w:val="22"/>
          </w:rPr>
          <w:t>2.7</w:t>
        </w:r>
        <w:r w:rsidR="00B059FC" w:rsidRPr="00567BA5">
          <w:rPr>
            <w:rFonts w:ascii="Calibri" w:hAnsi="Calibri"/>
            <w:noProof/>
            <w:sz w:val="22"/>
            <w:szCs w:val="22"/>
            <w:lang w:val="el-GR" w:eastAsia="el-GR"/>
          </w:rPr>
          <w:tab/>
        </w:r>
        <w:r w:rsidR="00B059FC" w:rsidRPr="00567BA5">
          <w:rPr>
            <w:rStyle w:val="-"/>
            <w:rFonts w:cs="Arial"/>
            <w:noProof/>
            <w:sz w:val="22"/>
            <w:szCs w:val="22"/>
          </w:rPr>
          <w:t>Φωτεινές επιγραφές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_Toc274552718 \h </w:instrText>
        </w:r>
        <w:r w:rsidRPr="00567BA5">
          <w:rPr>
            <w:noProof/>
            <w:webHidden/>
            <w:sz w:val="22"/>
            <w:szCs w:val="22"/>
          </w:rPr>
        </w:r>
        <w:r w:rsidRPr="00567BA5">
          <w:rPr>
            <w:noProof/>
            <w:webHidden/>
            <w:sz w:val="22"/>
            <w:szCs w:val="22"/>
          </w:rPr>
          <w:fldChar w:fldCharType="separate"/>
        </w:r>
        <w:r w:rsidR="00A20F4D">
          <w:rPr>
            <w:noProof/>
            <w:webHidden/>
            <w:sz w:val="22"/>
            <w:szCs w:val="22"/>
          </w:rPr>
          <w:t>40</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19" w:history="1">
        <w:r w:rsidR="00B059FC" w:rsidRPr="00567BA5">
          <w:rPr>
            <w:rStyle w:val="-"/>
            <w:rFonts w:cs="Arial"/>
            <w:noProof/>
            <w:sz w:val="22"/>
            <w:szCs w:val="22"/>
          </w:rPr>
          <w:t>2.8</w:t>
        </w:r>
        <w:r w:rsidR="00B059FC" w:rsidRPr="00567BA5">
          <w:rPr>
            <w:rFonts w:ascii="Calibri" w:hAnsi="Calibri"/>
            <w:noProof/>
            <w:sz w:val="22"/>
            <w:szCs w:val="22"/>
            <w:lang w:val="el-GR" w:eastAsia="el-GR"/>
          </w:rPr>
          <w:tab/>
        </w:r>
        <w:r w:rsidR="00B059FC" w:rsidRPr="00567BA5">
          <w:rPr>
            <w:rStyle w:val="-"/>
            <w:rFonts w:cs="Arial"/>
            <w:noProof/>
            <w:sz w:val="22"/>
            <w:szCs w:val="22"/>
          </w:rPr>
          <w:t>Φωτισμός εμποδίων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_Toc274552719 \h </w:instrText>
        </w:r>
        <w:r w:rsidRPr="00567BA5">
          <w:rPr>
            <w:noProof/>
            <w:webHidden/>
            <w:sz w:val="22"/>
            <w:szCs w:val="22"/>
          </w:rPr>
        </w:r>
        <w:r w:rsidRPr="00567BA5">
          <w:rPr>
            <w:noProof/>
            <w:webHidden/>
            <w:sz w:val="22"/>
            <w:szCs w:val="22"/>
          </w:rPr>
          <w:fldChar w:fldCharType="separate"/>
        </w:r>
        <w:r w:rsidR="00A20F4D">
          <w:rPr>
            <w:noProof/>
            <w:webHidden/>
            <w:sz w:val="22"/>
            <w:szCs w:val="22"/>
          </w:rPr>
          <w:t>40</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20" w:history="1">
        <w:r w:rsidR="00B059FC" w:rsidRPr="00567BA5">
          <w:rPr>
            <w:rStyle w:val="-"/>
            <w:rFonts w:cs="Arial"/>
            <w:noProof/>
            <w:sz w:val="22"/>
            <w:szCs w:val="22"/>
          </w:rPr>
          <w:t>2.9</w:t>
        </w:r>
        <w:r w:rsidR="00B059FC" w:rsidRPr="00567BA5">
          <w:rPr>
            <w:rFonts w:ascii="Calibri" w:hAnsi="Calibri"/>
            <w:noProof/>
            <w:sz w:val="22"/>
            <w:szCs w:val="22"/>
            <w:lang w:val="el-GR" w:eastAsia="el-GR"/>
          </w:rPr>
          <w:tab/>
        </w:r>
        <w:r w:rsidR="00B059FC" w:rsidRPr="00567BA5">
          <w:rPr>
            <w:rStyle w:val="-"/>
            <w:rFonts w:cs="Arial"/>
            <w:noProof/>
            <w:sz w:val="22"/>
            <w:szCs w:val="22"/>
          </w:rPr>
          <w:t>Χειρισμός φωτιστικών σωμάτων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_Toc274552720 \h </w:instrText>
        </w:r>
        <w:r w:rsidRPr="00567BA5">
          <w:rPr>
            <w:noProof/>
            <w:webHidden/>
            <w:sz w:val="22"/>
            <w:szCs w:val="22"/>
          </w:rPr>
        </w:r>
        <w:r w:rsidRPr="00567BA5">
          <w:rPr>
            <w:noProof/>
            <w:webHidden/>
            <w:sz w:val="22"/>
            <w:szCs w:val="22"/>
          </w:rPr>
          <w:fldChar w:fldCharType="separate"/>
        </w:r>
        <w:r w:rsidR="00A20F4D">
          <w:rPr>
            <w:noProof/>
            <w:webHidden/>
            <w:sz w:val="22"/>
            <w:szCs w:val="22"/>
          </w:rPr>
          <w:t>40</w:t>
        </w:r>
        <w:r w:rsidRPr="00567BA5">
          <w:rPr>
            <w:noProof/>
            <w:webHidden/>
            <w:sz w:val="22"/>
            <w:szCs w:val="22"/>
          </w:rPr>
          <w:fldChar w:fldCharType="end"/>
        </w:r>
      </w:hyperlink>
    </w:p>
    <w:p w:rsidR="00B059FC" w:rsidRPr="00567BA5" w:rsidRDefault="00896210" w:rsidP="00B059FC">
      <w:pPr>
        <w:pStyle w:val="32"/>
        <w:tabs>
          <w:tab w:val="left" w:pos="1320"/>
          <w:tab w:val="right" w:leader="hyphen" w:pos="9017"/>
        </w:tabs>
        <w:rPr>
          <w:rFonts w:ascii="Calibri" w:hAnsi="Calibri"/>
          <w:noProof/>
          <w:sz w:val="22"/>
          <w:szCs w:val="22"/>
          <w:lang w:val="el-GR" w:eastAsia="el-GR"/>
        </w:rPr>
      </w:pPr>
      <w:hyperlink w:anchor="_Toc274552721" w:history="1">
        <w:r w:rsidR="00B059FC" w:rsidRPr="00567BA5">
          <w:rPr>
            <w:rStyle w:val="-"/>
            <w:rFonts w:cs="Arial"/>
            <w:noProof/>
            <w:sz w:val="22"/>
            <w:szCs w:val="22"/>
          </w:rPr>
          <w:t xml:space="preserve">2.10  </w:t>
        </w:r>
        <w:r w:rsidR="00B059FC" w:rsidRPr="00567BA5">
          <w:rPr>
            <w:rFonts w:ascii="Calibri" w:hAnsi="Calibri"/>
            <w:noProof/>
            <w:sz w:val="22"/>
            <w:szCs w:val="22"/>
            <w:lang w:val="el-GR" w:eastAsia="el-GR"/>
          </w:rPr>
          <w:tab/>
        </w:r>
        <w:r w:rsidR="00B059FC" w:rsidRPr="00567BA5">
          <w:rPr>
            <w:rStyle w:val="-"/>
            <w:rFonts w:cs="Arial"/>
            <w:noProof/>
            <w:sz w:val="22"/>
            <w:szCs w:val="22"/>
          </w:rPr>
          <w:t>Λοιπές Ηλεκτρικές Εγκαταστάσεις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_Toc274552721 \h </w:instrText>
        </w:r>
        <w:r w:rsidRPr="00567BA5">
          <w:rPr>
            <w:noProof/>
            <w:webHidden/>
            <w:sz w:val="22"/>
            <w:szCs w:val="22"/>
          </w:rPr>
        </w:r>
        <w:r w:rsidRPr="00567BA5">
          <w:rPr>
            <w:noProof/>
            <w:webHidden/>
            <w:sz w:val="22"/>
            <w:szCs w:val="22"/>
          </w:rPr>
          <w:fldChar w:fldCharType="separate"/>
        </w:r>
        <w:r w:rsidR="00A20F4D">
          <w:rPr>
            <w:noProof/>
            <w:webHidden/>
            <w:sz w:val="22"/>
            <w:szCs w:val="22"/>
          </w:rPr>
          <w:t>41</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22" w:history="1">
        <w:r w:rsidR="00B059FC" w:rsidRPr="00567BA5">
          <w:rPr>
            <w:rStyle w:val="-"/>
            <w:i w:val="0"/>
            <w:sz w:val="22"/>
          </w:rPr>
          <w:t>3.</w:t>
        </w:r>
        <w:r w:rsidR="00B059FC" w:rsidRPr="00567BA5">
          <w:rPr>
            <w:rFonts w:ascii="Calibri" w:hAnsi="Calibri"/>
            <w:i w:val="0"/>
            <w:sz w:val="22"/>
            <w:lang w:eastAsia="el-GR"/>
          </w:rPr>
          <w:tab/>
        </w:r>
        <w:r w:rsidR="00B059FC" w:rsidRPr="00567BA5">
          <w:rPr>
            <w:rStyle w:val="-"/>
            <w:i w:val="0"/>
            <w:sz w:val="22"/>
          </w:rPr>
          <w:t>Ρευματοδότες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_Toc274552722 \h </w:instrText>
        </w:r>
        <w:r w:rsidRPr="00567BA5">
          <w:rPr>
            <w:i w:val="0"/>
            <w:webHidden/>
            <w:sz w:val="22"/>
          </w:rPr>
        </w:r>
        <w:r w:rsidRPr="00567BA5">
          <w:rPr>
            <w:i w:val="0"/>
            <w:webHidden/>
            <w:sz w:val="22"/>
          </w:rPr>
          <w:fldChar w:fldCharType="separate"/>
        </w:r>
        <w:r w:rsidR="00A20F4D">
          <w:rPr>
            <w:i w:val="0"/>
            <w:webHidden/>
            <w:sz w:val="22"/>
          </w:rPr>
          <w:t>41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23" w:history="1">
        <w:r w:rsidR="00B059FC" w:rsidRPr="00567BA5">
          <w:rPr>
            <w:rStyle w:val="-"/>
            <w:i w:val="0"/>
            <w:sz w:val="22"/>
          </w:rPr>
          <w:t>4.5</w:t>
        </w:r>
        <w:r w:rsidR="00B059FC" w:rsidRPr="00567BA5">
          <w:rPr>
            <w:rFonts w:ascii="Calibri" w:hAnsi="Calibri"/>
            <w:i w:val="0"/>
            <w:sz w:val="22"/>
            <w:lang w:eastAsia="el-GR"/>
          </w:rPr>
          <w:tab/>
        </w:r>
        <w:r w:rsidR="00B059FC" w:rsidRPr="00567BA5">
          <w:rPr>
            <w:rStyle w:val="-"/>
            <w:i w:val="0"/>
            <w:sz w:val="22"/>
          </w:rPr>
          <w:t>Κινητήρες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_Toc274552723 \h </w:instrText>
        </w:r>
        <w:r w:rsidRPr="00567BA5">
          <w:rPr>
            <w:i w:val="0"/>
            <w:webHidden/>
            <w:sz w:val="22"/>
          </w:rPr>
        </w:r>
        <w:r w:rsidRPr="00567BA5">
          <w:rPr>
            <w:i w:val="0"/>
            <w:webHidden/>
            <w:sz w:val="22"/>
          </w:rPr>
          <w:fldChar w:fldCharType="separate"/>
        </w:r>
        <w:r w:rsidR="00A20F4D">
          <w:rPr>
            <w:i w:val="0"/>
            <w:webHidden/>
            <w:sz w:val="22"/>
          </w:rPr>
          <w:t>42</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24" w:history="1">
        <w:r w:rsidR="00B059FC" w:rsidRPr="00567BA5">
          <w:rPr>
            <w:rStyle w:val="-"/>
            <w:noProof/>
            <w:sz w:val="22"/>
            <w:szCs w:val="22"/>
          </w:rPr>
          <w:t>4.1</w:t>
        </w:r>
        <w:r w:rsidR="00B059FC" w:rsidRPr="00567BA5">
          <w:rPr>
            <w:rFonts w:ascii="Calibri" w:hAnsi="Calibri"/>
            <w:noProof/>
            <w:sz w:val="22"/>
            <w:szCs w:val="22"/>
            <w:lang w:val="el-GR" w:eastAsia="el-GR"/>
          </w:rPr>
          <w:tab/>
        </w:r>
        <w:r w:rsidR="00B059FC" w:rsidRPr="00567BA5">
          <w:rPr>
            <w:rStyle w:val="-"/>
            <w:noProof/>
            <w:sz w:val="22"/>
            <w:szCs w:val="22"/>
          </w:rPr>
          <w:t>Γενικά</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_Toc274552724 \h </w:instrText>
        </w:r>
        <w:r w:rsidRPr="00567BA5">
          <w:rPr>
            <w:noProof/>
            <w:webHidden/>
            <w:sz w:val="22"/>
            <w:szCs w:val="22"/>
          </w:rPr>
        </w:r>
        <w:r w:rsidRPr="00567BA5">
          <w:rPr>
            <w:noProof/>
            <w:webHidden/>
            <w:sz w:val="22"/>
            <w:szCs w:val="22"/>
          </w:rPr>
          <w:fldChar w:fldCharType="separate"/>
        </w:r>
        <w:r w:rsidR="00A20F4D">
          <w:rPr>
            <w:noProof/>
            <w:webHidden/>
            <w:sz w:val="22"/>
            <w:szCs w:val="22"/>
          </w:rPr>
          <w:t>42</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25" w:history="1">
        <w:r w:rsidR="00B059FC" w:rsidRPr="00567BA5">
          <w:rPr>
            <w:rStyle w:val="-"/>
            <w:noProof/>
            <w:sz w:val="22"/>
            <w:szCs w:val="22"/>
          </w:rPr>
          <w:t>4.2</w:t>
        </w:r>
        <w:r w:rsidR="00B059FC" w:rsidRPr="00567BA5">
          <w:rPr>
            <w:rFonts w:ascii="Calibri" w:hAnsi="Calibri"/>
            <w:noProof/>
            <w:sz w:val="22"/>
            <w:szCs w:val="22"/>
            <w:lang w:val="el-GR" w:eastAsia="el-GR"/>
          </w:rPr>
          <w:tab/>
        </w:r>
        <w:r w:rsidR="00B059FC" w:rsidRPr="00567BA5">
          <w:rPr>
            <w:rStyle w:val="-"/>
            <w:noProof/>
            <w:sz w:val="22"/>
            <w:szCs w:val="22"/>
          </w:rPr>
          <w:t>Συνθήκες λειτουργίας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_Toc274552725 \h </w:instrText>
        </w:r>
        <w:r w:rsidRPr="00567BA5">
          <w:rPr>
            <w:noProof/>
            <w:webHidden/>
            <w:sz w:val="22"/>
            <w:szCs w:val="22"/>
          </w:rPr>
        </w:r>
        <w:r w:rsidRPr="00567BA5">
          <w:rPr>
            <w:noProof/>
            <w:webHidden/>
            <w:sz w:val="22"/>
            <w:szCs w:val="22"/>
          </w:rPr>
          <w:fldChar w:fldCharType="separate"/>
        </w:r>
        <w:r w:rsidR="00A20F4D">
          <w:rPr>
            <w:noProof/>
            <w:webHidden/>
            <w:sz w:val="22"/>
            <w:szCs w:val="22"/>
          </w:rPr>
          <w:t>42</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26" w:history="1">
        <w:r w:rsidR="00B059FC" w:rsidRPr="00567BA5">
          <w:rPr>
            <w:rStyle w:val="-"/>
            <w:noProof/>
            <w:sz w:val="22"/>
            <w:szCs w:val="22"/>
          </w:rPr>
          <w:t>4.3</w:t>
        </w:r>
        <w:r w:rsidR="00B059FC" w:rsidRPr="00567BA5">
          <w:rPr>
            <w:rFonts w:ascii="Calibri" w:hAnsi="Calibri"/>
            <w:noProof/>
            <w:sz w:val="22"/>
            <w:szCs w:val="22"/>
            <w:lang w:val="el-GR" w:eastAsia="el-GR"/>
          </w:rPr>
          <w:tab/>
        </w:r>
        <w:r w:rsidR="00B059FC" w:rsidRPr="00567BA5">
          <w:rPr>
            <w:rStyle w:val="-"/>
            <w:noProof/>
            <w:sz w:val="22"/>
            <w:szCs w:val="22"/>
          </w:rPr>
          <w:t>Προστασία θερμικής υπερφόρτωσης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_Toc274552726 \h </w:instrText>
        </w:r>
        <w:r w:rsidRPr="00567BA5">
          <w:rPr>
            <w:noProof/>
            <w:webHidden/>
            <w:sz w:val="22"/>
            <w:szCs w:val="22"/>
          </w:rPr>
        </w:r>
        <w:r w:rsidRPr="00567BA5">
          <w:rPr>
            <w:noProof/>
            <w:webHidden/>
            <w:sz w:val="22"/>
            <w:szCs w:val="22"/>
          </w:rPr>
          <w:fldChar w:fldCharType="separate"/>
        </w:r>
        <w:r w:rsidR="00A20F4D">
          <w:rPr>
            <w:noProof/>
            <w:webHidden/>
            <w:sz w:val="22"/>
            <w:szCs w:val="22"/>
          </w:rPr>
          <w:t>43</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27" w:history="1">
        <w:r w:rsidR="00B059FC" w:rsidRPr="00567BA5">
          <w:rPr>
            <w:rStyle w:val="-"/>
            <w:noProof/>
            <w:sz w:val="22"/>
            <w:szCs w:val="22"/>
          </w:rPr>
          <w:t>4.4</w:t>
        </w:r>
        <w:r w:rsidR="00B059FC" w:rsidRPr="00567BA5">
          <w:rPr>
            <w:rFonts w:ascii="Calibri" w:hAnsi="Calibri"/>
            <w:noProof/>
            <w:sz w:val="22"/>
            <w:szCs w:val="22"/>
            <w:lang w:val="el-GR" w:eastAsia="el-GR"/>
          </w:rPr>
          <w:tab/>
        </w:r>
        <w:r w:rsidR="00B059FC" w:rsidRPr="00567BA5">
          <w:rPr>
            <w:rStyle w:val="-"/>
            <w:noProof/>
            <w:sz w:val="22"/>
            <w:szCs w:val="22"/>
          </w:rPr>
          <w:t>Εκκινητές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_Toc274552727 \h </w:instrText>
        </w:r>
        <w:r w:rsidRPr="00567BA5">
          <w:rPr>
            <w:noProof/>
            <w:webHidden/>
            <w:sz w:val="22"/>
            <w:szCs w:val="22"/>
          </w:rPr>
        </w:r>
        <w:r w:rsidRPr="00567BA5">
          <w:rPr>
            <w:noProof/>
            <w:webHidden/>
            <w:sz w:val="22"/>
            <w:szCs w:val="22"/>
          </w:rPr>
          <w:fldChar w:fldCharType="separate"/>
        </w:r>
        <w:r w:rsidR="00A20F4D">
          <w:rPr>
            <w:noProof/>
            <w:webHidden/>
            <w:sz w:val="22"/>
            <w:szCs w:val="22"/>
          </w:rPr>
          <w:t>43</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28" w:history="1">
        <w:r w:rsidR="00B059FC" w:rsidRPr="00567BA5">
          <w:rPr>
            <w:rStyle w:val="-"/>
            <w:noProof/>
            <w:sz w:val="22"/>
            <w:szCs w:val="22"/>
          </w:rPr>
          <w:t>4.5</w:t>
        </w:r>
        <w:r w:rsidR="00B059FC" w:rsidRPr="00567BA5">
          <w:rPr>
            <w:rFonts w:ascii="Calibri" w:hAnsi="Calibri"/>
            <w:noProof/>
            <w:sz w:val="22"/>
            <w:szCs w:val="22"/>
            <w:lang w:val="el-GR" w:eastAsia="el-GR"/>
          </w:rPr>
          <w:tab/>
        </w:r>
        <w:r w:rsidR="00B059FC" w:rsidRPr="00567BA5">
          <w:rPr>
            <w:rStyle w:val="-"/>
            <w:noProof/>
            <w:sz w:val="22"/>
            <w:szCs w:val="22"/>
          </w:rPr>
          <w:t>Καταστήματα</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_Toc274552728 \h </w:instrText>
        </w:r>
        <w:r w:rsidRPr="00567BA5">
          <w:rPr>
            <w:noProof/>
            <w:webHidden/>
            <w:sz w:val="22"/>
            <w:szCs w:val="22"/>
          </w:rPr>
        </w:r>
        <w:r w:rsidRPr="00567BA5">
          <w:rPr>
            <w:noProof/>
            <w:webHidden/>
            <w:sz w:val="22"/>
            <w:szCs w:val="22"/>
          </w:rPr>
          <w:fldChar w:fldCharType="separate"/>
        </w:r>
        <w:r w:rsidR="00A20F4D">
          <w:rPr>
            <w:noProof/>
            <w:webHidden/>
            <w:sz w:val="22"/>
            <w:szCs w:val="22"/>
          </w:rPr>
          <w:t>43</w:t>
        </w:r>
        <w:r w:rsidRPr="00567BA5">
          <w:rPr>
            <w:noProof/>
            <w:webHidden/>
            <w:sz w:val="22"/>
            <w:szCs w:val="22"/>
          </w:rPr>
          <w:fldChar w:fldCharType="end"/>
        </w:r>
      </w:hyperlink>
    </w:p>
    <w:p w:rsidR="00B059FC" w:rsidRPr="00567BA5" w:rsidRDefault="00896210" w:rsidP="00B059FC">
      <w:pPr>
        <w:pStyle w:val="32"/>
        <w:tabs>
          <w:tab w:val="left" w:pos="851"/>
          <w:tab w:val="right" w:leader="hyphen" w:pos="9017"/>
        </w:tabs>
        <w:rPr>
          <w:rFonts w:ascii="Calibri" w:hAnsi="Calibri"/>
          <w:noProof/>
          <w:sz w:val="22"/>
          <w:szCs w:val="22"/>
          <w:lang w:val="el-GR" w:eastAsia="el-GR"/>
        </w:rPr>
      </w:pPr>
      <w:hyperlink w:anchor="_Toc274552729" w:history="1">
        <w:r w:rsidR="00B059FC" w:rsidRPr="00567BA5">
          <w:rPr>
            <w:rStyle w:val="-"/>
            <w:noProof/>
            <w:sz w:val="22"/>
            <w:szCs w:val="22"/>
          </w:rPr>
          <w:t>5.</w:t>
        </w:r>
        <w:r w:rsidR="00B059FC" w:rsidRPr="00567BA5">
          <w:rPr>
            <w:rFonts w:ascii="Calibri" w:hAnsi="Calibri"/>
            <w:noProof/>
            <w:sz w:val="22"/>
            <w:szCs w:val="22"/>
            <w:lang w:val="el-GR" w:eastAsia="el-GR"/>
          </w:rPr>
          <w:tab/>
        </w:r>
        <w:r w:rsidR="00B059FC" w:rsidRPr="00567BA5">
          <w:rPr>
            <w:rStyle w:val="-"/>
            <w:noProof/>
            <w:sz w:val="22"/>
            <w:szCs w:val="22"/>
          </w:rPr>
          <w:t>Κανάλια – Σωληνώσεις καλωδίων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_Toc274552729 \h </w:instrText>
        </w:r>
        <w:r w:rsidRPr="00567BA5">
          <w:rPr>
            <w:noProof/>
            <w:webHidden/>
            <w:sz w:val="22"/>
            <w:szCs w:val="22"/>
          </w:rPr>
        </w:r>
        <w:r w:rsidRPr="00567BA5">
          <w:rPr>
            <w:noProof/>
            <w:webHidden/>
            <w:sz w:val="22"/>
            <w:szCs w:val="22"/>
          </w:rPr>
          <w:fldChar w:fldCharType="separate"/>
        </w:r>
        <w:r w:rsidR="00A20F4D">
          <w:rPr>
            <w:noProof/>
            <w:webHidden/>
            <w:sz w:val="22"/>
            <w:szCs w:val="22"/>
          </w:rPr>
          <w:t>44</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30" w:history="1">
        <w:r w:rsidR="00B059FC" w:rsidRPr="00567BA5">
          <w:rPr>
            <w:rStyle w:val="-"/>
            <w:i w:val="0"/>
            <w:sz w:val="22"/>
          </w:rPr>
          <w:t>6.</w:t>
        </w:r>
        <w:r w:rsidR="00B059FC" w:rsidRPr="00567BA5">
          <w:rPr>
            <w:rFonts w:ascii="Calibri" w:hAnsi="Calibri"/>
            <w:i w:val="0"/>
            <w:sz w:val="22"/>
            <w:lang w:eastAsia="el-GR"/>
          </w:rPr>
          <w:tab/>
        </w:r>
        <w:r w:rsidR="00B059FC" w:rsidRPr="00567BA5">
          <w:rPr>
            <w:rStyle w:val="-"/>
            <w:i w:val="0"/>
            <w:sz w:val="22"/>
          </w:rPr>
          <w:t>Κίνηση</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_Toc274552730 \h </w:instrText>
        </w:r>
        <w:r w:rsidRPr="00567BA5">
          <w:rPr>
            <w:i w:val="0"/>
            <w:webHidden/>
            <w:sz w:val="22"/>
          </w:rPr>
        </w:r>
        <w:r w:rsidRPr="00567BA5">
          <w:rPr>
            <w:i w:val="0"/>
            <w:webHidden/>
            <w:sz w:val="22"/>
          </w:rPr>
          <w:fldChar w:fldCharType="separate"/>
        </w:r>
        <w:r w:rsidR="00A20F4D">
          <w:rPr>
            <w:i w:val="0"/>
            <w:webHidden/>
            <w:sz w:val="22"/>
          </w:rPr>
          <w:t>44</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31" w:history="1">
        <w:r w:rsidR="00B059FC" w:rsidRPr="00567BA5">
          <w:rPr>
            <w:rStyle w:val="-"/>
            <w:i w:val="0"/>
            <w:sz w:val="22"/>
          </w:rPr>
          <w:t>7.</w:t>
        </w:r>
        <w:r w:rsidR="00B059FC" w:rsidRPr="00567BA5">
          <w:rPr>
            <w:rFonts w:ascii="Calibri" w:hAnsi="Calibri"/>
            <w:i w:val="0"/>
            <w:sz w:val="22"/>
            <w:lang w:eastAsia="el-GR"/>
          </w:rPr>
          <w:tab/>
        </w:r>
        <w:r w:rsidR="00B059FC" w:rsidRPr="00567BA5">
          <w:rPr>
            <w:rStyle w:val="-"/>
            <w:i w:val="0"/>
            <w:sz w:val="22"/>
          </w:rPr>
          <w:t>Κατηγορίες Φορτίων και Τρόπος Διαχωρισμού τους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_Toc274552731 \h </w:instrText>
        </w:r>
        <w:r w:rsidRPr="00567BA5">
          <w:rPr>
            <w:i w:val="0"/>
            <w:webHidden/>
            <w:sz w:val="22"/>
          </w:rPr>
        </w:r>
        <w:r w:rsidRPr="00567BA5">
          <w:rPr>
            <w:i w:val="0"/>
            <w:webHidden/>
            <w:sz w:val="22"/>
          </w:rPr>
          <w:fldChar w:fldCharType="separate"/>
        </w:r>
        <w:r w:rsidR="00A20F4D">
          <w:rPr>
            <w:i w:val="0"/>
            <w:webHidden/>
            <w:sz w:val="22"/>
          </w:rPr>
          <w:t>44</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32" w:history="1">
        <w:r w:rsidR="00B059FC" w:rsidRPr="00567BA5">
          <w:rPr>
            <w:rStyle w:val="-"/>
            <w:i w:val="0"/>
            <w:sz w:val="22"/>
          </w:rPr>
          <w:t>8.</w:t>
        </w:r>
        <w:r w:rsidR="00B059FC" w:rsidRPr="00567BA5">
          <w:rPr>
            <w:rFonts w:ascii="Calibri" w:hAnsi="Calibri"/>
            <w:i w:val="0"/>
            <w:sz w:val="22"/>
            <w:lang w:eastAsia="el-GR"/>
          </w:rPr>
          <w:tab/>
        </w:r>
        <w:r w:rsidR="00B059FC" w:rsidRPr="00567BA5">
          <w:rPr>
            <w:rStyle w:val="-"/>
            <w:i w:val="0"/>
            <w:sz w:val="22"/>
          </w:rPr>
          <w:t>Ταυτοχρονισμοί</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_Toc274552732 \h </w:instrText>
        </w:r>
        <w:r w:rsidRPr="00567BA5">
          <w:rPr>
            <w:i w:val="0"/>
            <w:webHidden/>
            <w:sz w:val="22"/>
          </w:rPr>
        </w:r>
        <w:r w:rsidRPr="00567BA5">
          <w:rPr>
            <w:i w:val="0"/>
            <w:webHidden/>
            <w:sz w:val="22"/>
          </w:rPr>
          <w:fldChar w:fldCharType="separate"/>
        </w:r>
        <w:r w:rsidR="00A20F4D">
          <w:rPr>
            <w:i w:val="0"/>
            <w:webHidden/>
            <w:sz w:val="22"/>
          </w:rPr>
          <w:t>45</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33" w:history="1">
        <w:r w:rsidR="00B059FC" w:rsidRPr="00567BA5">
          <w:rPr>
            <w:rStyle w:val="-"/>
            <w:i w:val="0"/>
            <w:sz w:val="22"/>
          </w:rPr>
          <w:t>9.</w:t>
        </w:r>
        <w:r w:rsidR="00B059FC" w:rsidRPr="00567BA5">
          <w:rPr>
            <w:rFonts w:ascii="Calibri" w:hAnsi="Calibri"/>
            <w:i w:val="0"/>
            <w:sz w:val="22"/>
            <w:lang w:eastAsia="el-GR"/>
          </w:rPr>
          <w:tab/>
        </w:r>
        <w:r w:rsidR="00B059FC" w:rsidRPr="00567BA5">
          <w:rPr>
            <w:rStyle w:val="-"/>
            <w:i w:val="0"/>
            <w:sz w:val="22"/>
          </w:rPr>
          <w:t>Ηλεκτρικοί Πίνακες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_Toc274552733 \h </w:instrText>
        </w:r>
        <w:r w:rsidRPr="00567BA5">
          <w:rPr>
            <w:i w:val="0"/>
            <w:webHidden/>
            <w:sz w:val="22"/>
          </w:rPr>
        </w:r>
        <w:r w:rsidRPr="00567BA5">
          <w:rPr>
            <w:i w:val="0"/>
            <w:webHidden/>
            <w:sz w:val="22"/>
          </w:rPr>
          <w:fldChar w:fldCharType="separate"/>
        </w:r>
        <w:r w:rsidR="00A20F4D">
          <w:rPr>
            <w:i w:val="0"/>
            <w:webHidden/>
            <w:sz w:val="22"/>
          </w:rPr>
          <w:t>45</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34" w:history="1">
        <w:r w:rsidR="00B059FC" w:rsidRPr="00567BA5">
          <w:rPr>
            <w:rStyle w:val="-"/>
            <w:i w:val="0"/>
            <w:sz w:val="22"/>
          </w:rPr>
          <w:t>10.</w:t>
        </w:r>
        <w:r w:rsidR="00B059FC" w:rsidRPr="00567BA5">
          <w:rPr>
            <w:rFonts w:ascii="Calibri" w:hAnsi="Calibri"/>
            <w:i w:val="0"/>
            <w:sz w:val="22"/>
            <w:lang w:eastAsia="el-GR"/>
          </w:rPr>
          <w:tab/>
        </w:r>
        <w:r w:rsidR="00B059FC" w:rsidRPr="00567BA5">
          <w:rPr>
            <w:rStyle w:val="-"/>
            <w:i w:val="0"/>
            <w:sz w:val="22"/>
          </w:rPr>
          <w:t>Κύριο Δίκτυο Διανομής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_Toc274552734 \h </w:instrText>
        </w:r>
        <w:r w:rsidRPr="00567BA5">
          <w:rPr>
            <w:i w:val="0"/>
            <w:webHidden/>
            <w:sz w:val="22"/>
          </w:rPr>
        </w:r>
        <w:r w:rsidRPr="00567BA5">
          <w:rPr>
            <w:i w:val="0"/>
            <w:webHidden/>
            <w:sz w:val="22"/>
          </w:rPr>
          <w:fldChar w:fldCharType="separate"/>
        </w:r>
        <w:r w:rsidR="00A20F4D">
          <w:rPr>
            <w:i w:val="0"/>
            <w:webHidden/>
            <w:sz w:val="22"/>
          </w:rPr>
          <w:t>46</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35" w:history="1">
        <w:r w:rsidR="00B059FC" w:rsidRPr="00567BA5">
          <w:rPr>
            <w:rStyle w:val="-"/>
            <w:i w:val="0"/>
            <w:sz w:val="22"/>
          </w:rPr>
          <w:t>11.</w:t>
        </w:r>
        <w:r w:rsidR="00B059FC" w:rsidRPr="00567BA5">
          <w:rPr>
            <w:rFonts w:ascii="Calibri" w:hAnsi="Calibri"/>
            <w:i w:val="0"/>
            <w:sz w:val="22"/>
            <w:lang w:eastAsia="el-GR"/>
          </w:rPr>
          <w:tab/>
        </w:r>
        <w:r w:rsidR="00B059FC" w:rsidRPr="00567BA5">
          <w:rPr>
            <w:rStyle w:val="-"/>
            <w:i w:val="0"/>
            <w:sz w:val="22"/>
          </w:rPr>
          <w:t>Ακραία Δίκτυα Διανομής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_Toc274552735 \h </w:instrText>
        </w:r>
        <w:r w:rsidRPr="00567BA5">
          <w:rPr>
            <w:i w:val="0"/>
            <w:webHidden/>
            <w:sz w:val="22"/>
          </w:rPr>
        </w:r>
        <w:r w:rsidRPr="00567BA5">
          <w:rPr>
            <w:i w:val="0"/>
            <w:webHidden/>
            <w:sz w:val="22"/>
          </w:rPr>
          <w:fldChar w:fldCharType="separate"/>
        </w:r>
        <w:r w:rsidR="00A20F4D">
          <w:rPr>
            <w:i w:val="0"/>
            <w:webHidden/>
            <w:sz w:val="22"/>
          </w:rPr>
          <w:t>46</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36" w:history="1">
        <w:r w:rsidR="00B059FC" w:rsidRPr="00567BA5">
          <w:rPr>
            <w:rStyle w:val="-"/>
            <w:i w:val="0"/>
            <w:sz w:val="22"/>
          </w:rPr>
          <w:t>12.</w:t>
        </w:r>
        <w:r w:rsidR="00B059FC" w:rsidRPr="00567BA5">
          <w:rPr>
            <w:rFonts w:ascii="Calibri" w:hAnsi="Calibri"/>
            <w:i w:val="0"/>
            <w:sz w:val="22"/>
            <w:lang w:eastAsia="el-GR"/>
          </w:rPr>
          <w:tab/>
        </w:r>
        <w:r w:rsidR="00B059FC" w:rsidRPr="00567BA5">
          <w:rPr>
            <w:rStyle w:val="-"/>
            <w:i w:val="0"/>
            <w:sz w:val="22"/>
          </w:rPr>
          <w:t>Γειώσεις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_Toc274552736 \h </w:instrText>
        </w:r>
        <w:r w:rsidRPr="00567BA5">
          <w:rPr>
            <w:i w:val="0"/>
            <w:webHidden/>
            <w:sz w:val="22"/>
          </w:rPr>
        </w:r>
        <w:r w:rsidRPr="00567BA5">
          <w:rPr>
            <w:i w:val="0"/>
            <w:webHidden/>
            <w:sz w:val="22"/>
          </w:rPr>
          <w:fldChar w:fldCharType="separate"/>
        </w:r>
        <w:r w:rsidR="00A20F4D">
          <w:rPr>
            <w:i w:val="0"/>
            <w:webHidden/>
            <w:sz w:val="22"/>
          </w:rPr>
          <w:t>47</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37" w:history="1">
        <w:r w:rsidR="00B059FC" w:rsidRPr="00567BA5">
          <w:rPr>
            <w:rStyle w:val="-"/>
            <w:i w:val="0"/>
            <w:sz w:val="22"/>
          </w:rPr>
          <w:t>13.</w:t>
        </w:r>
        <w:r w:rsidR="00B059FC" w:rsidRPr="00567BA5">
          <w:rPr>
            <w:rFonts w:ascii="Calibri" w:hAnsi="Calibri"/>
            <w:i w:val="0"/>
            <w:sz w:val="22"/>
            <w:lang w:eastAsia="el-GR"/>
          </w:rPr>
          <w:tab/>
        </w:r>
        <w:r w:rsidR="00B059FC" w:rsidRPr="00567BA5">
          <w:rPr>
            <w:rStyle w:val="-"/>
            <w:i w:val="0"/>
            <w:sz w:val="22"/>
          </w:rPr>
          <w:t>Αλλαγές σε υφιστάμενο κτίριο</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_Toc274552737 \h </w:instrText>
        </w:r>
        <w:r w:rsidRPr="00567BA5">
          <w:rPr>
            <w:i w:val="0"/>
            <w:webHidden/>
            <w:sz w:val="22"/>
          </w:rPr>
        </w:r>
        <w:r w:rsidRPr="00567BA5">
          <w:rPr>
            <w:i w:val="0"/>
            <w:webHidden/>
            <w:sz w:val="22"/>
          </w:rPr>
          <w:fldChar w:fldCharType="separate"/>
        </w:r>
        <w:r w:rsidR="00A20F4D">
          <w:rPr>
            <w:i w:val="0"/>
            <w:webHidden/>
            <w:sz w:val="22"/>
          </w:rPr>
          <w:t>47</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38" w:history="1">
        <w:r w:rsidR="00B059FC" w:rsidRPr="00567BA5">
          <w:rPr>
            <w:rStyle w:val="-"/>
            <w:i w:val="0"/>
            <w:sz w:val="22"/>
          </w:rPr>
          <w:t>14.</w:t>
        </w:r>
        <w:r w:rsidR="00B059FC" w:rsidRPr="00567BA5">
          <w:rPr>
            <w:rFonts w:ascii="Calibri" w:hAnsi="Calibri"/>
            <w:i w:val="0"/>
            <w:sz w:val="22"/>
            <w:lang w:eastAsia="el-GR"/>
          </w:rPr>
          <w:tab/>
        </w:r>
        <w:r w:rsidR="00B059FC" w:rsidRPr="00567BA5">
          <w:rPr>
            <w:rStyle w:val="-"/>
            <w:i w:val="0"/>
            <w:sz w:val="22"/>
          </w:rPr>
          <w:t>Ηλεκτρικές εγκαταστάσεις Αμαξοστασίου – Πυροσβεστικού Σταθμού</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_Toc274552738 \h </w:instrText>
        </w:r>
        <w:r w:rsidRPr="00567BA5">
          <w:rPr>
            <w:i w:val="0"/>
            <w:webHidden/>
            <w:sz w:val="22"/>
          </w:rPr>
        </w:r>
        <w:r w:rsidRPr="00567BA5">
          <w:rPr>
            <w:i w:val="0"/>
            <w:webHidden/>
            <w:sz w:val="22"/>
          </w:rPr>
          <w:fldChar w:fldCharType="separate"/>
        </w:r>
        <w:r w:rsidR="00A20F4D">
          <w:rPr>
            <w:i w:val="0"/>
            <w:webHidden/>
            <w:sz w:val="22"/>
          </w:rPr>
          <w:t>47</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39" w:history="1">
        <w:r w:rsidR="00B059FC" w:rsidRPr="00567BA5">
          <w:rPr>
            <w:rStyle w:val="-"/>
            <w:i w:val="0"/>
            <w:sz w:val="22"/>
          </w:rPr>
          <w:t>15.</w:t>
        </w:r>
        <w:r w:rsidR="00B059FC" w:rsidRPr="00567BA5">
          <w:rPr>
            <w:rFonts w:ascii="Calibri" w:hAnsi="Calibri"/>
            <w:i w:val="0"/>
            <w:sz w:val="22"/>
            <w:lang w:eastAsia="el-GR"/>
          </w:rPr>
          <w:tab/>
        </w:r>
        <w:r w:rsidR="00B059FC" w:rsidRPr="00567BA5">
          <w:rPr>
            <w:rStyle w:val="-"/>
            <w:i w:val="0"/>
            <w:sz w:val="22"/>
          </w:rPr>
          <w:t>Ηλεκτρικές εγκαταστάσεις Χώρου Φύλαξης Απορριμμάτων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_Toc274552739 \h </w:instrText>
        </w:r>
        <w:r w:rsidRPr="00567BA5">
          <w:rPr>
            <w:i w:val="0"/>
            <w:webHidden/>
            <w:sz w:val="22"/>
          </w:rPr>
        </w:r>
        <w:r w:rsidRPr="00567BA5">
          <w:rPr>
            <w:i w:val="0"/>
            <w:webHidden/>
            <w:sz w:val="22"/>
          </w:rPr>
          <w:fldChar w:fldCharType="separate"/>
        </w:r>
        <w:r w:rsidR="00A20F4D">
          <w:rPr>
            <w:i w:val="0"/>
            <w:webHidden/>
            <w:sz w:val="22"/>
          </w:rPr>
          <w:t>48</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40" w:history="1">
        <w:r w:rsidR="00B059FC" w:rsidRPr="00567BA5">
          <w:rPr>
            <w:rStyle w:val="-"/>
            <w:i w:val="0"/>
            <w:sz w:val="22"/>
          </w:rPr>
          <w:t>16.</w:t>
        </w:r>
        <w:r w:rsidR="00B059FC" w:rsidRPr="00567BA5">
          <w:rPr>
            <w:rFonts w:ascii="Calibri" w:hAnsi="Calibri"/>
            <w:i w:val="0"/>
            <w:sz w:val="22"/>
            <w:lang w:eastAsia="el-GR"/>
          </w:rPr>
          <w:tab/>
        </w:r>
        <w:r w:rsidR="00B059FC" w:rsidRPr="00567BA5">
          <w:rPr>
            <w:rStyle w:val="-"/>
            <w:i w:val="0"/>
            <w:sz w:val="22"/>
          </w:rPr>
          <w:t>Ηλεκτρικές εγκαταστάσεις Κτιρίου Πύργου Ελέγχου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_Toc274552740 \h </w:instrText>
        </w:r>
        <w:r w:rsidRPr="00567BA5">
          <w:rPr>
            <w:i w:val="0"/>
            <w:webHidden/>
            <w:sz w:val="22"/>
          </w:rPr>
        </w:r>
        <w:r w:rsidRPr="00567BA5">
          <w:rPr>
            <w:i w:val="0"/>
            <w:webHidden/>
            <w:sz w:val="22"/>
          </w:rPr>
          <w:fldChar w:fldCharType="separate"/>
        </w:r>
        <w:r w:rsidR="00A20F4D">
          <w:rPr>
            <w:i w:val="0"/>
            <w:webHidden/>
            <w:sz w:val="22"/>
          </w:rPr>
          <w:t>48</w:t>
        </w:r>
        <w:r w:rsidRPr="00567BA5">
          <w:rPr>
            <w:i w:val="0"/>
            <w:webHidden/>
            <w:sz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41" w:history="1">
        <w:r w:rsidR="00B059FC" w:rsidRPr="00567BA5">
          <w:rPr>
            <w:rStyle w:val="-"/>
            <w:rFonts w:cs="Arial"/>
            <w:szCs w:val="22"/>
            <w:lang w:val="el-GR"/>
          </w:rPr>
          <w:t>ΚΕΦΑΛΑΙΟ 2ο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_Toc274552741 \h </w:instrText>
        </w:r>
        <w:r w:rsidRPr="00567BA5">
          <w:rPr>
            <w:webHidden/>
            <w:szCs w:val="22"/>
          </w:rPr>
        </w:r>
        <w:r w:rsidRPr="00567BA5">
          <w:rPr>
            <w:webHidden/>
            <w:szCs w:val="22"/>
          </w:rPr>
          <w:fldChar w:fldCharType="separate"/>
        </w:r>
        <w:r w:rsidR="00A20F4D">
          <w:rPr>
            <w:webHidden/>
            <w:szCs w:val="22"/>
          </w:rPr>
          <w:t>49</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42" w:history="1">
        <w:r w:rsidR="00B059FC" w:rsidRPr="00567BA5">
          <w:rPr>
            <w:rStyle w:val="-"/>
            <w:rFonts w:cs="Arial"/>
            <w:szCs w:val="22"/>
            <w:lang w:val="el-GR"/>
          </w:rPr>
          <w:t>ΕΓΚΑΤΑΣΤΑΣΗ ΥΠΟΣΤΑΘΜΟΥ 20/0.4ΚV</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_Toc274552742 \h </w:instrText>
        </w:r>
        <w:r w:rsidRPr="00567BA5">
          <w:rPr>
            <w:webHidden/>
            <w:szCs w:val="22"/>
          </w:rPr>
        </w:r>
        <w:r w:rsidRPr="00567BA5">
          <w:rPr>
            <w:webHidden/>
            <w:szCs w:val="22"/>
          </w:rPr>
          <w:fldChar w:fldCharType="separate"/>
        </w:r>
        <w:r w:rsidR="00A20F4D">
          <w:rPr>
            <w:webHidden/>
            <w:szCs w:val="22"/>
          </w:rPr>
          <w:t>49</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43"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 - Αντικείμενο</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_Toc274552743 \h </w:instrText>
        </w:r>
        <w:r w:rsidRPr="00567BA5">
          <w:rPr>
            <w:i w:val="0"/>
            <w:webHidden/>
            <w:sz w:val="22"/>
          </w:rPr>
        </w:r>
        <w:r w:rsidRPr="00567BA5">
          <w:rPr>
            <w:i w:val="0"/>
            <w:webHidden/>
            <w:sz w:val="22"/>
          </w:rPr>
          <w:fldChar w:fldCharType="separate"/>
        </w:r>
        <w:r w:rsidR="00A20F4D">
          <w:rPr>
            <w:i w:val="0"/>
            <w:webHidden/>
            <w:sz w:val="22"/>
          </w:rPr>
          <w:t>49</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44"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Πίνακας Μέσης Τάσης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_Toc274552744 \h </w:instrText>
        </w:r>
        <w:r w:rsidRPr="00567BA5">
          <w:rPr>
            <w:i w:val="0"/>
            <w:webHidden/>
            <w:sz w:val="22"/>
          </w:rPr>
        </w:r>
        <w:r w:rsidRPr="00567BA5">
          <w:rPr>
            <w:i w:val="0"/>
            <w:webHidden/>
            <w:sz w:val="22"/>
          </w:rPr>
          <w:fldChar w:fldCharType="separate"/>
        </w:r>
        <w:r w:rsidR="00A20F4D">
          <w:rPr>
            <w:i w:val="0"/>
            <w:webHidden/>
            <w:sz w:val="22"/>
          </w:rPr>
          <w:t>50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45" w:history="1">
        <w:r w:rsidR="00B059FC" w:rsidRPr="00567BA5">
          <w:rPr>
            <w:rStyle w:val="-"/>
            <w:i w:val="0"/>
            <w:sz w:val="22"/>
          </w:rPr>
          <w:t>3.</w:t>
        </w:r>
        <w:r w:rsidR="00B059FC" w:rsidRPr="00567BA5">
          <w:rPr>
            <w:rFonts w:ascii="Calibri" w:hAnsi="Calibri"/>
            <w:i w:val="0"/>
            <w:sz w:val="22"/>
            <w:lang w:eastAsia="el-GR"/>
          </w:rPr>
          <w:tab/>
        </w:r>
        <w:r w:rsidR="00B059FC" w:rsidRPr="00567BA5">
          <w:rPr>
            <w:rStyle w:val="-"/>
            <w:i w:val="0"/>
            <w:sz w:val="22"/>
          </w:rPr>
          <w:t>Μετασχηματιστές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_Toc274552745 \h </w:instrText>
        </w:r>
        <w:r w:rsidRPr="00567BA5">
          <w:rPr>
            <w:i w:val="0"/>
            <w:webHidden/>
            <w:sz w:val="22"/>
          </w:rPr>
        </w:r>
        <w:r w:rsidRPr="00567BA5">
          <w:rPr>
            <w:i w:val="0"/>
            <w:webHidden/>
            <w:sz w:val="22"/>
          </w:rPr>
          <w:fldChar w:fldCharType="separate"/>
        </w:r>
        <w:r w:rsidR="00A20F4D">
          <w:rPr>
            <w:i w:val="0"/>
            <w:webHidden/>
            <w:sz w:val="22"/>
          </w:rPr>
          <w:t>50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46" w:history="1">
        <w:r w:rsidR="00B059FC" w:rsidRPr="00567BA5">
          <w:rPr>
            <w:rStyle w:val="-"/>
            <w:i w:val="0"/>
            <w:sz w:val="22"/>
          </w:rPr>
          <w:t>4.</w:t>
        </w:r>
        <w:r w:rsidR="00B059FC" w:rsidRPr="00567BA5">
          <w:rPr>
            <w:rFonts w:ascii="Calibri" w:hAnsi="Calibri"/>
            <w:i w:val="0"/>
            <w:sz w:val="22"/>
            <w:lang w:eastAsia="el-GR"/>
          </w:rPr>
          <w:tab/>
        </w:r>
        <w:r w:rsidR="00B059FC" w:rsidRPr="00567BA5">
          <w:rPr>
            <w:rStyle w:val="-"/>
            <w:i w:val="0"/>
            <w:sz w:val="22"/>
          </w:rPr>
          <w:t>Γενικός Πίνακας Χαμηλής Τάσης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_Toc274552746 \h </w:instrText>
        </w:r>
        <w:r w:rsidRPr="00567BA5">
          <w:rPr>
            <w:i w:val="0"/>
            <w:webHidden/>
            <w:sz w:val="22"/>
          </w:rPr>
        </w:r>
        <w:r w:rsidRPr="00567BA5">
          <w:rPr>
            <w:i w:val="0"/>
            <w:webHidden/>
            <w:sz w:val="22"/>
          </w:rPr>
          <w:fldChar w:fldCharType="separate"/>
        </w:r>
        <w:r w:rsidR="00A20F4D">
          <w:rPr>
            <w:i w:val="0"/>
            <w:webHidden/>
            <w:sz w:val="22"/>
          </w:rPr>
          <w:t>50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47" w:history="1">
        <w:r w:rsidR="00B059FC" w:rsidRPr="00567BA5">
          <w:rPr>
            <w:rStyle w:val="-"/>
            <w:i w:val="0"/>
            <w:sz w:val="22"/>
          </w:rPr>
          <w:t>5.</w:t>
        </w:r>
        <w:r w:rsidR="00B059FC" w:rsidRPr="00567BA5">
          <w:rPr>
            <w:rFonts w:ascii="Calibri" w:hAnsi="Calibri"/>
            <w:i w:val="0"/>
            <w:sz w:val="22"/>
            <w:lang w:eastAsia="el-GR"/>
          </w:rPr>
          <w:tab/>
        </w:r>
        <w:r w:rsidR="00B059FC" w:rsidRPr="00567BA5">
          <w:rPr>
            <w:rStyle w:val="-"/>
            <w:i w:val="0"/>
            <w:sz w:val="22"/>
          </w:rPr>
          <w:t>Γειώσεις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_Toc274552747 \h </w:instrText>
        </w:r>
        <w:r w:rsidRPr="00567BA5">
          <w:rPr>
            <w:i w:val="0"/>
            <w:webHidden/>
            <w:sz w:val="22"/>
          </w:rPr>
        </w:r>
        <w:r w:rsidRPr="00567BA5">
          <w:rPr>
            <w:i w:val="0"/>
            <w:webHidden/>
            <w:sz w:val="22"/>
          </w:rPr>
          <w:fldChar w:fldCharType="separate"/>
        </w:r>
        <w:r w:rsidR="00A20F4D">
          <w:rPr>
            <w:i w:val="0"/>
            <w:webHidden/>
            <w:sz w:val="22"/>
          </w:rPr>
          <w:t>51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48" w:history="1">
        <w:r w:rsidR="00B059FC" w:rsidRPr="00567BA5">
          <w:rPr>
            <w:rStyle w:val="-"/>
            <w:i w:val="0"/>
            <w:sz w:val="22"/>
          </w:rPr>
          <w:t>6.</w:t>
        </w:r>
        <w:r w:rsidR="00B059FC" w:rsidRPr="00567BA5">
          <w:rPr>
            <w:rFonts w:ascii="Calibri" w:hAnsi="Calibri"/>
            <w:i w:val="0"/>
            <w:sz w:val="22"/>
            <w:lang w:eastAsia="el-GR"/>
          </w:rPr>
          <w:tab/>
        </w:r>
        <w:r w:rsidR="00B059FC" w:rsidRPr="00567BA5">
          <w:rPr>
            <w:rStyle w:val="-"/>
            <w:i w:val="0"/>
            <w:sz w:val="22"/>
          </w:rPr>
          <w:t>Πυκνωτές διόρθωσης συνημίτονου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_Toc274552748 \h </w:instrText>
        </w:r>
        <w:r w:rsidRPr="00567BA5">
          <w:rPr>
            <w:i w:val="0"/>
            <w:webHidden/>
            <w:sz w:val="22"/>
          </w:rPr>
        </w:r>
        <w:r w:rsidRPr="00567BA5">
          <w:rPr>
            <w:i w:val="0"/>
            <w:webHidden/>
            <w:sz w:val="22"/>
          </w:rPr>
          <w:fldChar w:fldCharType="separate"/>
        </w:r>
        <w:r w:rsidR="00A20F4D">
          <w:rPr>
            <w:i w:val="0"/>
            <w:webHidden/>
            <w:sz w:val="22"/>
          </w:rPr>
          <w:t>52</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49" w:history="1">
        <w:r w:rsidR="00B059FC" w:rsidRPr="00567BA5">
          <w:rPr>
            <w:rStyle w:val="-"/>
            <w:i w:val="0"/>
            <w:sz w:val="22"/>
          </w:rPr>
          <w:t>7.</w:t>
        </w:r>
        <w:r w:rsidR="00B059FC" w:rsidRPr="00567BA5">
          <w:rPr>
            <w:rFonts w:ascii="Calibri" w:hAnsi="Calibri"/>
            <w:i w:val="0"/>
            <w:sz w:val="22"/>
            <w:lang w:eastAsia="el-GR"/>
          </w:rPr>
          <w:tab/>
        </w:r>
        <w:r w:rsidR="00B059FC" w:rsidRPr="00567BA5">
          <w:rPr>
            <w:rStyle w:val="-"/>
            <w:i w:val="0"/>
            <w:sz w:val="22"/>
          </w:rPr>
          <w:t>Καλώδια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_Toc274552749 \h </w:instrText>
        </w:r>
        <w:r w:rsidRPr="00567BA5">
          <w:rPr>
            <w:i w:val="0"/>
            <w:webHidden/>
            <w:sz w:val="22"/>
          </w:rPr>
        </w:r>
        <w:r w:rsidRPr="00567BA5">
          <w:rPr>
            <w:i w:val="0"/>
            <w:webHidden/>
            <w:sz w:val="22"/>
          </w:rPr>
          <w:fldChar w:fldCharType="separate"/>
        </w:r>
        <w:r w:rsidR="00A20F4D">
          <w:rPr>
            <w:i w:val="0"/>
            <w:webHidden/>
            <w:sz w:val="22"/>
          </w:rPr>
          <w:t>52</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50" w:history="1">
        <w:r w:rsidR="00B059FC" w:rsidRPr="00567BA5">
          <w:rPr>
            <w:rStyle w:val="-"/>
            <w:i w:val="0"/>
            <w:sz w:val="22"/>
          </w:rPr>
          <w:t>8.</w:t>
        </w:r>
        <w:r w:rsidR="00B059FC" w:rsidRPr="00567BA5">
          <w:rPr>
            <w:rFonts w:ascii="Calibri" w:hAnsi="Calibri"/>
            <w:i w:val="0"/>
            <w:sz w:val="22"/>
            <w:lang w:eastAsia="el-GR"/>
          </w:rPr>
          <w:tab/>
        </w:r>
        <w:r w:rsidR="00B059FC" w:rsidRPr="00567BA5">
          <w:rPr>
            <w:rStyle w:val="-"/>
            <w:i w:val="0"/>
            <w:sz w:val="22"/>
          </w:rPr>
          <w:t>Υποσταθμός κτιρίου Πύργου Ελέγχου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_Toc274552750 \h </w:instrText>
        </w:r>
        <w:r w:rsidRPr="00567BA5">
          <w:rPr>
            <w:i w:val="0"/>
            <w:webHidden/>
            <w:sz w:val="22"/>
          </w:rPr>
        </w:r>
        <w:r w:rsidRPr="00567BA5">
          <w:rPr>
            <w:i w:val="0"/>
            <w:webHidden/>
            <w:sz w:val="22"/>
          </w:rPr>
          <w:fldChar w:fldCharType="separate"/>
        </w:r>
        <w:r w:rsidR="00A20F4D">
          <w:rPr>
            <w:i w:val="0"/>
            <w:webHidden/>
            <w:sz w:val="22"/>
          </w:rPr>
          <w:t>52</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51" w:history="1">
        <w:r w:rsidR="00B059FC" w:rsidRPr="00567BA5">
          <w:rPr>
            <w:rStyle w:val="-"/>
            <w:i w:val="0"/>
            <w:sz w:val="22"/>
          </w:rPr>
          <w:t>9.</w:t>
        </w:r>
        <w:r w:rsidR="00B059FC" w:rsidRPr="00567BA5">
          <w:rPr>
            <w:rFonts w:ascii="Calibri" w:hAnsi="Calibri"/>
            <w:i w:val="0"/>
            <w:sz w:val="22"/>
            <w:lang w:eastAsia="el-GR"/>
          </w:rPr>
          <w:tab/>
        </w:r>
        <w:r w:rsidR="00B059FC" w:rsidRPr="00567BA5">
          <w:rPr>
            <w:rStyle w:val="-"/>
            <w:i w:val="0"/>
            <w:sz w:val="22"/>
          </w:rPr>
          <w:t>Γειώσεις κτιρίου Πύργου Ελέγχου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_Toc274552751 \h </w:instrText>
        </w:r>
        <w:r w:rsidRPr="00567BA5">
          <w:rPr>
            <w:i w:val="0"/>
            <w:webHidden/>
            <w:sz w:val="22"/>
          </w:rPr>
        </w:r>
        <w:r w:rsidRPr="00567BA5">
          <w:rPr>
            <w:i w:val="0"/>
            <w:webHidden/>
            <w:sz w:val="22"/>
          </w:rPr>
          <w:fldChar w:fldCharType="separate"/>
        </w:r>
        <w:r w:rsidR="00A20F4D">
          <w:rPr>
            <w:i w:val="0"/>
            <w:webHidden/>
            <w:sz w:val="22"/>
          </w:rPr>
          <w:t>53</w:t>
        </w:r>
        <w:r w:rsidRPr="00567BA5">
          <w:rPr>
            <w:i w:val="0"/>
            <w:webHidden/>
            <w:sz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52" w:history="1">
        <w:r w:rsidR="00B059FC" w:rsidRPr="00567BA5">
          <w:rPr>
            <w:rStyle w:val="-"/>
            <w:rFonts w:cs="Arial"/>
            <w:szCs w:val="22"/>
            <w:lang w:val="el-GR"/>
          </w:rPr>
          <w:t>ΚΕΦΑΛΑΙΟ 3ο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_Toc274552752 \h </w:instrText>
        </w:r>
        <w:r w:rsidRPr="00567BA5">
          <w:rPr>
            <w:webHidden/>
            <w:szCs w:val="22"/>
          </w:rPr>
        </w:r>
        <w:r w:rsidRPr="00567BA5">
          <w:rPr>
            <w:webHidden/>
            <w:szCs w:val="22"/>
          </w:rPr>
          <w:fldChar w:fldCharType="separate"/>
        </w:r>
        <w:r w:rsidR="00A20F4D">
          <w:rPr>
            <w:webHidden/>
            <w:szCs w:val="22"/>
          </w:rPr>
          <w:t>55</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53" w:history="1">
        <w:r w:rsidR="00B059FC" w:rsidRPr="00567BA5">
          <w:rPr>
            <w:rStyle w:val="-"/>
            <w:rFonts w:cs="Arial"/>
            <w:szCs w:val="22"/>
            <w:lang w:val="el-GR"/>
          </w:rPr>
          <w:t>ΕΓΚΑΤΑΣΤΑΣΗ ΗΛΕΚΤΡΟΠΑΡΑΓΩΓΟΥ ΖΕΥΓΟΥΣ &amp;</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_Toc274552753 \h </w:instrText>
        </w:r>
        <w:r w:rsidRPr="00567BA5">
          <w:rPr>
            <w:webHidden/>
            <w:szCs w:val="22"/>
          </w:rPr>
        </w:r>
        <w:r w:rsidRPr="00567BA5">
          <w:rPr>
            <w:webHidden/>
            <w:szCs w:val="22"/>
          </w:rPr>
          <w:fldChar w:fldCharType="separate"/>
        </w:r>
        <w:r w:rsidR="00A20F4D">
          <w:rPr>
            <w:webHidden/>
            <w:szCs w:val="22"/>
          </w:rPr>
          <w:t>55</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54" w:history="1">
        <w:r w:rsidR="00B059FC" w:rsidRPr="00567BA5">
          <w:rPr>
            <w:rStyle w:val="-"/>
            <w:rFonts w:cs="Arial"/>
            <w:szCs w:val="22"/>
            <w:lang w:val="el-GR"/>
          </w:rPr>
          <w:t>ΜΟΝΑΔΑΣ ΑΔΙΑΛΕΙΠΤΗΣ ΛΕΙΤΟΥΡΓΙΑΣ (U.P.S)</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_Toc274552754 \h </w:instrText>
        </w:r>
        <w:r w:rsidRPr="00567BA5">
          <w:rPr>
            <w:webHidden/>
            <w:szCs w:val="22"/>
          </w:rPr>
        </w:r>
        <w:r w:rsidRPr="00567BA5">
          <w:rPr>
            <w:webHidden/>
            <w:szCs w:val="22"/>
          </w:rPr>
          <w:fldChar w:fldCharType="separate"/>
        </w:r>
        <w:r w:rsidR="00A20F4D">
          <w:rPr>
            <w:webHidden/>
            <w:szCs w:val="22"/>
          </w:rPr>
          <w:t>55</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55"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_Toc274552755 \h </w:instrText>
        </w:r>
        <w:r w:rsidRPr="00567BA5">
          <w:rPr>
            <w:i w:val="0"/>
            <w:webHidden/>
            <w:sz w:val="22"/>
          </w:rPr>
        </w:r>
        <w:r w:rsidRPr="00567BA5">
          <w:rPr>
            <w:i w:val="0"/>
            <w:webHidden/>
            <w:sz w:val="22"/>
          </w:rPr>
          <w:fldChar w:fldCharType="separate"/>
        </w:r>
        <w:r w:rsidR="00A20F4D">
          <w:rPr>
            <w:i w:val="0"/>
            <w:webHidden/>
            <w:sz w:val="22"/>
          </w:rPr>
          <w:t>55</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56"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Ηλεκτροπαραγωγά ζεύγη</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_Toc274552756 \h </w:instrText>
        </w:r>
        <w:r w:rsidRPr="00567BA5">
          <w:rPr>
            <w:i w:val="0"/>
            <w:webHidden/>
            <w:sz w:val="22"/>
          </w:rPr>
        </w:r>
        <w:r w:rsidRPr="00567BA5">
          <w:rPr>
            <w:i w:val="0"/>
            <w:webHidden/>
            <w:sz w:val="22"/>
          </w:rPr>
          <w:fldChar w:fldCharType="separate"/>
        </w:r>
        <w:r w:rsidR="00A20F4D">
          <w:rPr>
            <w:i w:val="0"/>
            <w:webHidden/>
            <w:sz w:val="22"/>
          </w:rPr>
          <w:t>55</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57" w:history="1">
        <w:r w:rsidR="00B059FC" w:rsidRPr="00567BA5">
          <w:rPr>
            <w:rStyle w:val="-"/>
            <w:i w:val="0"/>
            <w:sz w:val="22"/>
          </w:rPr>
          <w:t xml:space="preserve">3. </w:t>
        </w:r>
        <w:r w:rsidR="00B059FC" w:rsidRPr="00567BA5">
          <w:rPr>
            <w:rFonts w:ascii="Calibri" w:hAnsi="Calibri"/>
            <w:i w:val="0"/>
            <w:sz w:val="22"/>
            <w:lang w:eastAsia="el-GR"/>
          </w:rPr>
          <w:tab/>
        </w:r>
        <w:r w:rsidR="00B059FC" w:rsidRPr="00567BA5">
          <w:rPr>
            <w:rStyle w:val="-"/>
            <w:i w:val="0"/>
            <w:sz w:val="22"/>
          </w:rPr>
          <w:t>Σύστημα αυτοματισμού και τηλεεποπτείας Υποσταθμού   (Hot Stand by)</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_Toc274552757 \h </w:instrText>
        </w:r>
        <w:r w:rsidRPr="00567BA5">
          <w:rPr>
            <w:i w:val="0"/>
            <w:webHidden/>
            <w:sz w:val="22"/>
          </w:rPr>
        </w:r>
        <w:r w:rsidRPr="00567BA5">
          <w:rPr>
            <w:i w:val="0"/>
            <w:webHidden/>
            <w:sz w:val="22"/>
          </w:rPr>
          <w:fldChar w:fldCharType="separate"/>
        </w:r>
        <w:r w:rsidR="00A20F4D">
          <w:rPr>
            <w:i w:val="0"/>
            <w:webHidden/>
            <w:sz w:val="22"/>
          </w:rPr>
          <w:t>56</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58" w:history="1">
        <w:r w:rsidR="00B059FC" w:rsidRPr="00567BA5">
          <w:rPr>
            <w:rStyle w:val="-"/>
            <w:i w:val="0"/>
            <w:sz w:val="22"/>
          </w:rPr>
          <w:t>4.</w:t>
        </w:r>
        <w:r w:rsidR="00B059FC" w:rsidRPr="00567BA5">
          <w:rPr>
            <w:rFonts w:ascii="Calibri" w:hAnsi="Calibri"/>
            <w:i w:val="0"/>
            <w:sz w:val="22"/>
            <w:lang w:eastAsia="el-GR"/>
          </w:rPr>
          <w:tab/>
        </w:r>
        <w:r w:rsidR="00B059FC" w:rsidRPr="00567BA5">
          <w:rPr>
            <w:rStyle w:val="-"/>
            <w:i w:val="0"/>
            <w:sz w:val="22"/>
          </w:rPr>
          <w:t xml:space="preserve">Ηλεκτροπαραγωγά ζεύγη – </w:t>
        </w:r>
        <w:r w:rsidR="00B059FC" w:rsidRPr="00567BA5">
          <w:rPr>
            <w:rStyle w:val="-"/>
            <w:i w:val="0"/>
            <w:sz w:val="22"/>
            <w:lang w:val="en-US"/>
          </w:rPr>
          <w:t>UPS</w:t>
        </w:r>
        <w:r w:rsidR="00B059FC" w:rsidRPr="00567BA5">
          <w:rPr>
            <w:rStyle w:val="-"/>
            <w:i w:val="0"/>
            <w:sz w:val="22"/>
          </w:rPr>
          <w:t xml:space="preserve"> Πύργου Ελέγχου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_Toc274552758 \h </w:instrText>
        </w:r>
        <w:r w:rsidRPr="00567BA5">
          <w:rPr>
            <w:i w:val="0"/>
            <w:webHidden/>
            <w:sz w:val="22"/>
          </w:rPr>
        </w:r>
        <w:r w:rsidRPr="00567BA5">
          <w:rPr>
            <w:i w:val="0"/>
            <w:webHidden/>
            <w:sz w:val="22"/>
          </w:rPr>
          <w:fldChar w:fldCharType="separate"/>
        </w:r>
        <w:r w:rsidR="00A20F4D">
          <w:rPr>
            <w:i w:val="0"/>
            <w:webHidden/>
            <w:sz w:val="22"/>
          </w:rPr>
          <w:t>56</w:t>
        </w:r>
        <w:r w:rsidRPr="00567BA5">
          <w:rPr>
            <w:i w:val="0"/>
            <w:webHidden/>
            <w:sz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59" w:history="1">
        <w:r w:rsidR="00B059FC" w:rsidRPr="00567BA5">
          <w:rPr>
            <w:rStyle w:val="-"/>
            <w:rFonts w:cs="Arial"/>
            <w:szCs w:val="22"/>
            <w:lang w:val="el-GR"/>
          </w:rPr>
          <w:t>ΚΕΦΑΛΑΙΟ 4ο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_Toc274552759 \h </w:instrText>
        </w:r>
        <w:r w:rsidRPr="00567BA5">
          <w:rPr>
            <w:webHidden/>
            <w:szCs w:val="22"/>
          </w:rPr>
        </w:r>
        <w:r w:rsidRPr="00567BA5">
          <w:rPr>
            <w:webHidden/>
            <w:szCs w:val="22"/>
          </w:rPr>
          <w:fldChar w:fldCharType="separate"/>
        </w:r>
        <w:r w:rsidR="00A20F4D">
          <w:rPr>
            <w:webHidden/>
            <w:szCs w:val="22"/>
          </w:rPr>
          <w:t>58</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60" w:history="1">
        <w:r w:rsidR="00B059FC" w:rsidRPr="00567BA5">
          <w:rPr>
            <w:rStyle w:val="-"/>
            <w:rFonts w:cs="Arial"/>
            <w:szCs w:val="22"/>
            <w:lang w:val="el-GR"/>
          </w:rPr>
          <w:t>ΕΓΚΑΤΑΣΤΑΣΗ ΥΔΡΕΥΣΗΣ</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_Toc274552760 \h </w:instrText>
        </w:r>
        <w:r w:rsidRPr="00567BA5">
          <w:rPr>
            <w:webHidden/>
            <w:szCs w:val="22"/>
          </w:rPr>
        </w:r>
        <w:r w:rsidRPr="00567BA5">
          <w:rPr>
            <w:webHidden/>
            <w:szCs w:val="22"/>
          </w:rPr>
          <w:fldChar w:fldCharType="separate"/>
        </w:r>
        <w:r w:rsidR="00A20F4D">
          <w:rPr>
            <w:webHidden/>
            <w:szCs w:val="22"/>
          </w:rPr>
          <w:t>58</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61"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_Toc274552761 \h </w:instrText>
        </w:r>
        <w:r w:rsidRPr="00567BA5">
          <w:rPr>
            <w:i w:val="0"/>
            <w:webHidden/>
            <w:sz w:val="22"/>
          </w:rPr>
        </w:r>
        <w:r w:rsidRPr="00567BA5">
          <w:rPr>
            <w:i w:val="0"/>
            <w:webHidden/>
            <w:sz w:val="22"/>
          </w:rPr>
          <w:fldChar w:fldCharType="separate"/>
        </w:r>
        <w:r w:rsidR="00A20F4D">
          <w:rPr>
            <w:i w:val="0"/>
            <w:webHidden/>
            <w:sz w:val="22"/>
          </w:rPr>
          <w:t>58</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62"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Εγκατάσταση Παροχής Κρύου Νερού</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_Toc274552762 \h </w:instrText>
        </w:r>
        <w:r w:rsidRPr="00567BA5">
          <w:rPr>
            <w:i w:val="0"/>
            <w:webHidden/>
            <w:sz w:val="22"/>
          </w:rPr>
        </w:r>
        <w:r w:rsidRPr="00567BA5">
          <w:rPr>
            <w:i w:val="0"/>
            <w:webHidden/>
            <w:sz w:val="22"/>
          </w:rPr>
          <w:fldChar w:fldCharType="separate"/>
        </w:r>
        <w:r w:rsidR="00A20F4D">
          <w:rPr>
            <w:i w:val="0"/>
            <w:webHidden/>
            <w:sz w:val="22"/>
          </w:rPr>
          <w:t>58</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63" w:history="1">
        <w:r w:rsidR="00B059FC" w:rsidRPr="00567BA5">
          <w:rPr>
            <w:rStyle w:val="-"/>
            <w:i w:val="0"/>
            <w:sz w:val="22"/>
          </w:rPr>
          <w:t>3.</w:t>
        </w:r>
        <w:r w:rsidR="00B059FC" w:rsidRPr="00567BA5">
          <w:rPr>
            <w:rFonts w:ascii="Calibri" w:hAnsi="Calibri"/>
            <w:i w:val="0"/>
            <w:sz w:val="22"/>
            <w:lang w:eastAsia="el-GR"/>
          </w:rPr>
          <w:tab/>
        </w:r>
        <w:r w:rsidR="00B059FC" w:rsidRPr="00567BA5">
          <w:rPr>
            <w:rStyle w:val="-"/>
            <w:i w:val="0"/>
            <w:sz w:val="22"/>
          </w:rPr>
          <w:t>Εγκατάσταση παροχής αποσκληρυμένου νερού</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_Toc274552763 \h </w:instrText>
        </w:r>
        <w:r w:rsidRPr="00567BA5">
          <w:rPr>
            <w:i w:val="0"/>
            <w:webHidden/>
            <w:sz w:val="22"/>
          </w:rPr>
        </w:r>
        <w:r w:rsidRPr="00567BA5">
          <w:rPr>
            <w:i w:val="0"/>
            <w:webHidden/>
            <w:sz w:val="22"/>
          </w:rPr>
          <w:fldChar w:fldCharType="separate"/>
        </w:r>
        <w:r w:rsidR="00A20F4D">
          <w:rPr>
            <w:i w:val="0"/>
            <w:webHidden/>
            <w:sz w:val="22"/>
          </w:rPr>
          <w:t>59</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64" w:history="1">
        <w:r w:rsidR="00B059FC" w:rsidRPr="00567BA5">
          <w:rPr>
            <w:rStyle w:val="-"/>
            <w:i w:val="0"/>
            <w:sz w:val="22"/>
          </w:rPr>
          <w:t>4.</w:t>
        </w:r>
        <w:r w:rsidR="00B059FC" w:rsidRPr="00567BA5">
          <w:rPr>
            <w:rFonts w:ascii="Calibri" w:hAnsi="Calibri"/>
            <w:i w:val="0"/>
            <w:sz w:val="22"/>
            <w:lang w:eastAsia="el-GR"/>
          </w:rPr>
          <w:tab/>
        </w:r>
        <w:r w:rsidR="00B059FC" w:rsidRPr="00567BA5">
          <w:rPr>
            <w:rStyle w:val="-"/>
            <w:i w:val="0"/>
            <w:sz w:val="22"/>
          </w:rPr>
          <w:t>Εγκατάσταση Παροχής Ζεστού Νερού</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_Toc274552764 \h </w:instrText>
        </w:r>
        <w:r w:rsidRPr="00567BA5">
          <w:rPr>
            <w:i w:val="0"/>
            <w:webHidden/>
            <w:sz w:val="22"/>
          </w:rPr>
        </w:r>
        <w:r w:rsidRPr="00567BA5">
          <w:rPr>
            <w:i w:val="0"/>
            <w:webHidden/>
            <w:sz w:val="22"/>
          </w:rPr>
          <w:fldChar w:fldCharType="separate"/>
        </w:r>
        <w:r w:rsidR="00A20F4D">
          <w:rPr>
            <w:i w:val="0"/>
            <w:webHidden/>
            <w:sz w:val="22"/>
          </w:rPr>
          <w:t>59</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65" w:history="1">
        <w:r w:rsidR="00B059FC" w:rsidRPr="00567BA5">
          <w:rPr>
            <w:rStyle w:val="-"/>
            <w:i w:val="0"/>
            <w:sz w:val="22"/>
          </w:rPr>
          <w:t>5.</w:t>
        </w:r>
        <w:r w:rsidR="00B059FC" w:rsidRPr="00567BA5">
          <w:rPr>
            <w:rFonts w:ascii="Calibri" w:hAnsi="Calibri"/>
            <w:i w:val="0"/>
            <w:sz w:val="22"/>
            <w:lang w:eastAsia="el-GR"/>
          </w:rPr>
          <w:tab/>
        </w:r>
        <w:r w:rsidR="00B059FC" w:rsidRPr="00567BA5">
          <w:rPr>
            <w:rStyle w:val="-"/>
            <w:i w:val="0"/>
            <w:sz w:val="22"/>
          </w:rPr>
          <w:t>Παρασκευή ψυχρού πόσιμου νερού</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_Toc274552765 \h </w:instrText>
        </w:r>
        <w:r w:rsidRPr="00567BA5">
          <w:rPr>
            <w:i w:val="0"/>
            <w:webHidden/>
            <w:sz w:val="22"/>
          </w:rPr>
        </w:r>
        <w:r w:rsidRPr="00567BA5">
          <w:rPr>
            <w:i w:val="0"/>
            <w:webHidden/>
            <w:sz w:val="22"/>
          </w:rPr>
          <w:fldChar w:fldCharType="separate"/>
        </w:r>
        <w:r w:rsidR="00A20F4D">
          <w:rPr>
            <w:i w:val="0"/>
            <w:webHidden/>
            <w:sz w:val="22"/>
          </w:rPr>
          <w:t>60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66" w:history="1">
        <w:r w:rsidR="00B059FC" w:rsidRPr="00567BA5">
          <w:rPr>
            <w:rStyle w:val="-"/>
            <w:i w:val="0"/>
            <w:sz w:val="22"/>
          </w:rPr>
          <w:t>6.</w:t>
        </w:r>
        <w:r w:rsidR="00B059FC" w:rsidRPr="00567BA5">
          <w:rPr>
            <w:rFonts w:ascii="Calibri" w:hAnsi="Calibri"/>
            <w:i w:val="0"/>
            <w:sz w:val="22"/>
            <w:lang w:eastAsia="el-GR"/>
          </w:rPr>
          <w:tab/>
        </w:r>
        <w:r w:rsidR="00B059FC" w:rsidRPr="00567BA5">
          <w:rPr>
            <w:rStyle w:val="-"/>
            <w:i w:val="0"/>
            <w:sz w:val="22"/>
          </w:rPr>
          <w:t>Είδη υγιεινής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_Toc274552766 \h </w:instrText>
        </w:r>
        <w:r w:rsidRPr="00567BA5">
          <w:rPr>
            <w:i w:val="0"/>
            <w:webHidden/>
            <w:sz w:val="22"/>
          </w:rPr>
        </w:r>
        <w:r w:rsidRPr="00567BA5">
          <w:rPr>
            <w:i w:val="0"/>
            <w:webHidden/>
            <w:sz w:val="22"/>
          </w:rPr>
          <w:fldChar w:fldCharType="separate"/>
        </w:r>
        <w:r w:rsidR="00A20F4D">
          <w:rPr>
            <w:i w:val="0"/>
            <w:webHidden/>
            <w:sz w:val="22"/>
          </w:rPr>
          <w:t>60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67" w:history="1">
        <w:r w:rsidR="00B059FC" w:rsidRPr="00567BA5">
          <w:rPr>
            <w:rStyle w:val="-"/>
            <w:i w:val="0"/>
            <w:sz w:val="22"/>
          </w:rPr>
          <w:t>7.</w:t>
        </w:r>
        <w:r w:rsidR="00B059FC" w:rsidRPr="00567BA5">
          <w:rPr>
            <w:rFonts w:ascii="Calibri" w:hAnsi="Calibri"/>
            <w:i w:val="0"/>
            <w:sz w:val="22"/>
            <w:lang w:eastAsia="el-GR"/>
          </w:rPr>
          <w:tab/>
        </w:r>
        <w:r w:rsidR="00B059FC" w:rsidRPr="00567BA5">
          <w:rPr>
            <w:rStyle w:val="-"/>
            <w:i w:val="0"/>
            <w:sz w:val="22"/>
          </w:rPr>
          <w:t>Αμαξοστάσιο – Πυροσβεστικός Σταθμός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_Toc274552767 \h </w:instrText>
        </w:r>
        <w:r w:rsidRPr="00567BA5">
          <w:rPr>
            <w:i w:val="0"/>
            <w:webHidden/>
            <w:sz w:val="22"/>
          </w:rPr>
        </w:r>
        <w:r w:rsidRPr="00567BA5">
          <w:rPr>
            <w:i w:val="0"/>
            <w:webHidden/>
            <w:sz w:val="22"/>
          </w:rPr>
          <w:fldChar w:fldCharType="separate"/>
        </w:r>
        <w:r w:rsidR="00A20F4D">
          <w:rPr>
            <w:i w:val="0"/>
            <w:webHidden/>
            <w:sz w:val="22"/>
          </w:rPr>
          <w:t>60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68" w:history="1">
        <w:r w:rsidR="00B059FC" w:rsidRPr="00567BA5">
          <w:rPr>
            <w:rStyle w:val="-"/>
            <w:i w:val="0"/>
            <w:sz w:val="22"/>
          </w:rPr>
          <w:t>8.</w:t>
        </w:r>
        <w:r w:rsidR="00B059FC" w:rsidRPr="00567BA5">
          <w:rPr>
            <w:rFonts w:ascii="Calibri" w:hAnsi="Calibri"/>
            <w:i w:val="0"/>
            <w:sz w:val="22"/>
            <w:lang w:eastAsia="el-GR"/>
          </w:rPr>
          <w:tab/>
        </w:r>
        <w:r w:rsidR="00B059FC" w:rsidRPr="00567BA5">
          <w:rPr>
            <w:rStyle w:val="-"/>
            <w:i w:val="0"/>
            <w:sz w:val="22"/>
          </w:rPr>
          <w:t>Χώρος φύλαξης απορριμμάτων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_Toc274552768 \h </w:instrText>
        </w:r>
        <w:r w:rsidRPr="00567BA5">
          <w:rPr>
            <w:i w:val="0"/>
            <w:webHidden/>
            <w:sz w:val="22"/>
          </w:rPr>
        </w:r>
        <w:r w:rsidRPr="00567BA5">
          <w:rPr>
            <w:i w:val="0"/>
            <w:webHidden/>
            <w:sz w:val="22"/>
          </w:rPr>
          <w:fldChar w:fldCharType="separate"/>
        </w:r>
        <w:r w:rsidR="00A20F4D">
          <w:rPr>
            <w:i w:val="0"/>
            <w:webHidden/>
            <w:sz w:val="22"/>
          </w:rPr>
          <w:t>60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69" w:history="1">
        <w:r w:rsidR="00B059FC" w:rsidRPr="00567BA5">
          <w:rPr>
            <w:rStyle w:val="-"/>
            <w:i w:val="0"/>
            <w:sz w:val="22"/>
          </w:rPr>
          <w:t>9.</w:t>
        </w:r>
        <w:r w:rsidR="00B059FC" w:rsidRPr="00567BA5">
          <w:rPr>
            <w:rFonts w:ascii="Calibri" w:hAnsi="Calibri"/>
            <w:i w:val="0"/>
            <w:sz w:val="22"/>
            <w:lang w:eastAsia="el-GR"/>
          </w:rPr>
          <w:tab/>
        </w:r>
        <w:r w:rsidR="00B059FC" w:rsidRPr="00567BA5">
          <w:rPr>
            <w:rStyle w:val="-"/>
            <w:i w:val="0"/>
            <w:sz w:val="22"/>
          </w:rPr>
          <w:t>Κτίριο και Πύργος Ελέγχου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_Toc274552769 \h </w:instrText>
        </w:r>
        <w:r w:rsidRPr="00567BA5">
          <w:rPr>
            <w:i w:val="0"/>
            <w:webHidden/>
            <w:sz w:val="22"/>
          </w:rPr>
        </w:r>
        <w:r w:rsidRPr="00567BA5">
          <w:rPr>
            <w:i w:val="0"/>
            <w:webHidden/>
            <w:sz w:val="22"/>
          </w:rPr>
          <w:fldChar w:fldCharType="separate"/>
        </w:r>
        <w:r w:rsidR="00A20F4D">
          <w:rPr>
            <w:i w:val="0"/>
            <w:webHidden/>
            <w:sz w:val="22"/>
          </w:rPr>
          <w:t>61</w:t>
        </w:r>
        <w:r w:rsidRPr="00567BA5">
          <w:rPr>
            <w:i w:val="0"/>
            <w:webHidden/>
            <w:sz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70" w:history="1">
        <w:r w:rsidR="00B059FC" w:rsidRPr="00567BA5">
          <w:rPr>
            <w:rStyle w:val="-"/>
            <w:rFonts w:cs="Arial"/>
            <w:szCs w:val="22"/>
            <w:lang w:val="el-GR"/>
          </w:rPr>
          <w:t>ΚΕΦΑΛΑΙΟ 5ο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_Toc274552770 \h </w:instrText>
        </w:r>
        <w:r w:rsidRPr="00567BA5">
          <w:rPr>
            <w:webHidden/>
            <w:szCs w:val="22"/>
          </w:rPr>
        </w:r>
        <w:r w:rsidRPr="00567BA5">
          <w:rPr>
            <w:webHidden/>
            <w:szCs w:val="22"/>
          </w:rPr>
          <w:fldChar w:fldCharType="separate"/>
        </w:r>
        <w:r w:rsidR="00A20F4D">
          <w:rPr>
            <w:webHidden/>
            <w:szCs w:val="22"/>
          </w:rPr>
          <w:t>62</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71" w:history="1">
        <w:r w:rsidR="00B059FC" w:rsidRPr="00567BA5">
          <w:rPr>
            <w:rStyle w:val="-"/>
            <w:rFonts w:cs="Arial"/>
            <w:szCs w:val="22"/>
            <w:lang w:val="el-GR"/>
          </w:rPr>
          <w:t>ΕΓΚΑΤΑΣΤΑΣΗ ΑΠΟΧΕΤΕΥΣΗΣ</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_Toc274552771 \h </w:instrText>
        </w:r>
        <w:r w:rsidRPr="00567BA5">
          <w:rPr>
            <w:webHidden/>
            <w:szCs w:val="22"/>
          </w:rPr>
        </w:r>
        <w:r w:rsidRPr="00567BA5">
          <w:rPr>
            <w:webHidden/>
            <w:szCs w:val="22"/>
          </w:rPr>
          <w:fldChar w:fldCharType="separate"/>
        </w:r>
        <w:r w:rsidR="00A20F4D">
          <w:rPr>
            <w:webHidden/>
            <w:szCs w:val="22"/>
          </w:rPr>
          <w:t>62</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72"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_Toc274552772 \h </w:instrText>
        </w:r>
        <w:r w:rsidRPr="00567BA5">
          <w:rPr>
            <w:i w:val="0"/>
            <w:webHidden/>
            <w:sz w:val="22"/>
          </w:rPr>
        </w:r>
        <w:r w:rsidRPr="00567BA5">
          <w:rPr>
            <w:i w:val="0"/>
            <w:webHidden/>
            <w:sz w:val="22"/>
          </w:rPr>
          <w:fldChar w:fldCharType="separate"/>
        </w:r>
        <w:r w:rsidR="00A20F4D">
          <w:rPr>
            <w:i w:val="0"/>
            <w:webHidden/>
            <w:sz w:val="22"/>
          </w:rPr>
          <w:t>62</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73"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Καταγραφή της υπάρχουσας κατάστασης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_Toc274552773 \h </w:instrText>
        </w:r>
        <w:r w:rsidRPr="00567BA5">
          <w:rPr>
            <w:i w:val="0"/>
            <w:webHidden/>
            <w:sz w:val="22"/>
          </w:rPr>
        </w:r>
        <w:r w:rsidRPr="00567BA5">
          <w:rPr>
            <w:i w:val="0"/>
            <w:webHidden/>
            <w:sz w:val="22"/>
          </w:rPr>
          <w:fldChar w:fldCharType="separate"/>
        </w:r>
        <w:r w:rsidR="00A20F4D">
          <w:rPr>
            <w:i w:val="0"/>
            <w:webHidden/>
            <w:sz w:val="22"/>
          </w:rPr>
          <w:t>62</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74" w:history="1">
        <w:r w:rsidR="00B059FC" w:rsidRPr="00567BA5">
          <w:rPr>
            <w:rStyle w:val="-"/>
            <w:i w:val="0"/>
            <w:sz w:val="22"/>
          </w:rPr>
          <w:t>3.</w:t>
        </w:r>
        <w:r w:rsidR="00B059FC" w:rsidRPr="00567BA5">
          <w:rPr>
            <w:rFonts w:ascii="Calibri" w:hAnsi="Calibri"/>
            <w:i w:val="0"/>
            <w:sz w:val="22"/>
            <w:lang w:eastAsia="el-GR"/>
          </w:rPr>
          <w:tab/>
        </w:r>
        <w:r w:rsidR="00B059FC" w:rsidRPr="00567BA5">
          <w:rPr>
            <w:rStyle w:val="-"/>
            <w:i w:val="0"/>
            <w:sz w:val="22"/>
          </w:rPr>
          <w:t>Αποχέτευση Συνήθων Αστικών Λυμάτων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_Toc274552774 \h </w:instrText>
        </w:r>
        <w:r w:rsidRPr="00567BA5">
          <w:rPr>
            <w:i w:val="0"/>
            <w:webHidden/>
            <w:sz w:val="22"/>
          </w:rPr>
        </w:r>
        <w:r w:rsidRPr="00567BA5">
          <w:rPr>
            <w:i w:val="0"/>
            <w:webHidden/>
            <w:sz w:val="22"/>
          </w:rPr>
          <w:fldChar w:fldCharType="separate"/>
        </w:r>
        <w:r w:rsidR="00A20F4D">
          <w:rPr>
            <w:i w:val="0"/>
            <w:webHidden/>
            <w:sz w:val="22"/>
          </w:rPr>
          <w:t>62</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75" w:history="1">
        <w:r w:rsidR="00B059FC" w:rsidRPr="00567BA5">
          <w:rPr>
            <w:rStyle w:val="-"/>
            <w:i w:val="0"/>
            <w:sz w:val="22"/>
          </w:rPr>
          <w:t>4.</w:t>
        </w:r>
        <w:r w:rsidR="00B059FC" w:rsidRPr="00567BA5">
          <w:rPr>
            <w:rFonts w:ascii="Calibri" w:hAnsi="Calibri"/>
            <w:i w:val="0"/>
            <w:sz w:val="22"/>
            <w:lang w:eastAsia="el-GR"/>
          </w:rPr>
          <w:tab/>
        </w:r>
        <w:r w:rsidR="00B059FC" w:rsidRPr="00567BA5">
          <w:rPr>
            <w:rStyle w:val="-"/>
            <w:i w:val="0"/>
            <w:sz w:val="22"/>
          </w:rPr>
          <w:t>Αποχέτευση Συμπυκνωμάτων Κλιματιστικών Συσκευών και ακαθάρτων νερών υπόγειων χώρων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_Toc274552775 \h </w:instrText>
        </w:r>
        <w:r w:rsidRPr="00567BA5">
          <w:rPr>
            <w:i w:val="0"/>
            <w:webHidden/>
            <w:sz w:val="22"/>
          </w:rPr>
        </w:r>
        <w:r w:rsidRPr="00567BA5">
          <w:rPr>
            <w:i w:val="0"/>
            <w:webHidden/>
            <w:sz w:val="22"/>
          </w:rPr>
          <w:fldChar w:fldCharType="separate"/>
        </w:r>
        <w:r w:rsidR="00A20F4D">
          <w:rPr>
            <w:i w:val="0"/>
            <w:webHidden/>
            <w:sz w:val="22"/>
          </w:rPr>
          <w:t>64</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76" w:history="1">
        <w:r w:rsidR="00B059FC" w:rsidRPr="00567BA5">
          <w:rPr>
            <w:rStyle w:val="-"/>
            <w:i w:val="0"/>
            <w:sz w:val="22"/>
          </w:rPr>
          <w:t>5.</w:t>
        </w:r>
        <w:r w:rsidR="00B059FC" w:rsidRPr="00567BA5">
          <w:rPr>
            <w:rFonts w:ascii="Calibri" w:hAnsi="Calibri"/>
            <w:i w:val="0"/>
            <w:sz w:val="22"/>
            <w:lang w:eastAsia="el-GR"/>
          </w:rPr>
          <w:tab/>
        </w:r>
        <w:r w:rsidR="00B059FC" w:rsidRPr="00567BA5">
          <w:rPr>
            <w:rStyle w:val="-"/>
            <w:i w:val="0"/>
            <w:sz w:val="22"/>
          </w:rPr>
          <w:t>Αποχέτευση Ομβρίων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_Toc274552776 \h </w:instrText>
        </w:r>
        <w:r w:rsidRPr="00567BA5">
          <w:rPr>
            <w:i w:val="0"/>
            <w:webHidden/>
            <w:sz w:val="22"/>
          </w:rPr>
        </w:r>
        <w:r w:rsidRPr="00567BA5">
          <w:rPr>
            <w:i w:val="0"/>
            <w:webHidden/>
            <w:sz w:val="22"/>
          </w:rPr>
          <w:fldChar w:fldCharType="separate"/>
        </w:r>
        <w:r w:rsidR="00A20F4D">
          <w:rPr>
            <w:i w:val="0"/>
            <w:webHidden/>
            <w:sz w:val="22"/>
          </w:rPr>
          <w:t>64</w:t>
        </w:r>
        <w:r w:rsidRPr="00567BA5">
          <w:rPr>
            <w:i w:val="0"/>
            <w:webHidden/>
            <w:sz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77" w:history="1">
        <w:r w:rsidR="00B059FC" w:rsidRPr="00567BA5">
          <w:rPr>
            <w:rStyle w:val="-"/>
            <w:rFonts w:cs="Arial"/>
            <w:szCs w:val="22"/>
            <w:lang w:val="el-GR"/>
          </w:rPr>
          <w:t>ΚΕΦΑΛΑΙΟ 6ο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_Toc274552777 \h </w:instrText>
        </w:r>
        <w:r w:rsidRPr="00567BA5">
          <w:rPr>
            <w:webHidden/>
            <w:szCs w:val="22"/>
          </w:rPr>
        </w:r>
        <w:r w:rsidRPr="00567BA5">
          <w:rPr>
            <w:webHidden/>
            <w:szCs w:val="22"/>
          </w:rPr>
          <w:fldChar w:fldCharType="separate"/>
        </w:r>
        <w:r w:rsidR="00A20F4D">
          <w:rPr>
            <w:webHidden/>
            <w:szCs w:val="22"/>
          </w:rPr>
          <w:t>66</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78" w:history="1">
        <w:r w:rsidR="00B059FC" w:rsidRPr="00567BA5">
          <w:rPr>
            <w:rStyle w:val="-"/>
            <w:rFonts w:cs="Arial"/>
            <w:szCs w:val="22"/>
            <w:lang w:val="el-GR"/>
          </w:rPr>
          <w:t>ΕΓΚΑΤΑΣΤΑΣΗ  ΠΥΡΑΣΦΑΛΕΙΑΣ</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_Toc274552778 \h </w:instrText>
        </w:r>
        <w:r w:rsidRPr="00567BA5">
          <w:rPr>
            <w:webHidden/>
            <w:szCs w:val="22"/>
          </w:rPr>
        </w:r>
        <w:r w:rsidRPr="00567BA5">
          <w:rPr>
            <w:webHidden/>
            <w:szCs w:val="22"/>
          </w:rPr>
          <w:fldChar w:fldCharType="separate"/>
        </w:r>
        <w:r w:rsidR="00A20F4D">
          <w:rPr>
            <w:webHidden/>
            <w:szCs w:val="22"/>
          </w:rPr>
          <w:t>66</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79"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_Toc274552779 \h </w:instrText>
        </w:r>
        <w:r w:rsidRPr="00567BA5">
          <w:rPr>
            <w:i w:val="0"/>
            <w:webHidden/>
            <w:sz w:val="22"/>
          </w:rPr>
        </w:r>
        <w:r w:rsidRPr="00567BA5">
          <w:rPr>
            <w:i w:val="0"/>
            <w:webHidden/>
            <w:sz w:val="22"/>
          </w:rPr>
          <w:fldChar w:fldCharType="separate"/>
        </w:r>
        <w:r w:rsidR="00A20F4D">
          <w:rPr>
            <w:i w:val="0"/>
            <w:webHidden/>
            <w:sz w:val="22"/>
          </w:rPr>
          <w:t>66</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80"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Εγκατάσταση πυρασφαλείας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_Toc274552780 \h </w:instrText>
        </w:r>
        <w:r w:rsidRPr="00567BA5">
          <w:rPr>
            <w:i w:val="0"/>
            <w:webHidden/>
            <w:sz w:val="22"/>
          </w:rPr>
        </w:r>
        <w:r w:rsidRPr="00567BA5">
          <w:rPr>
            <w:i w:val="0"/>
            <w:webHidden/>
            <w:sz w:val="22"/>
          </w:rPr>
          <w:fldChar w:fldCharType="separate"/>
        </w:r>
        <w:r w:rsidR="00A20F4D">
          <w:rPr>
            <w:i w:val="0"/>
            <w:webHidden/>
            <w:sz w:val="22"/>
          </w:rPr>
          <w:t>66</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81" w:history="1">
        <w:r w:rsidR="00B059FC" w:rsidRPr="00567BA5">
          <w:rPr>
            <w:rStyle w:val="-"/>
            <w:rFonts w:cs="Arial"/>
            <w:noProof/>
            <w:sz w:val="22"/>
            <w:szCs w:val="22"/>
          </w:rPr>
          <w:t>2.1</w:t>
        </w:r>
        <w:r w:rsidR="00B059FC" w:rsidRPr="00567BA5">
          <w:rPr>
            <w:rFonts w:ascii="Calibri" w:hAnsi="Calibri"/>
            <w:noProof/>
            <w:sz w:val="22"/>
            <w:szCs w:val="22"/>
            <w:lang w:val="el-GR" w:eastAsia="el-GR"/>
          </w:rPr>
          <w:tab/>
        </w:r>
        <w:r w:rsidR="00B059FC" w:rsidRPr="00567BA5">
          <w:rPr>
            <w:rStyle w:val="-"/>
            <w:rFonts w:cs="Arial"/>
            <w:noProof/>
            <w:sz w:val="22"/>
            <w:szCs w:val="22"/>
          </w:rPr>
          <w:t>Φωτισμός ασφάλειας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_Toc274552781 \h </w:instrText>
        </w:r>
        <w:r w:rsidRPr="00567BA5">
          <w:rPr>
            <w:noProof/>
            <w:webHidden/>
            <w:sz w:val="22"/>
            <w:szCs w:val="22"/>
          </w:rPr>
        </w:r>
        <w:r w:rsidRPr="00567BA5">
          <w:rPr>
            <w:noProof/>
            <w:webHidden/>
            <w:sz w:val="22"/>
            <w:szCs w:val="22"/>
          </w:rPr>
          <w:fldChar w:fldCharType="separate"/>
        </w:r>
        <w:r w:rsidR="00A20F4D">
          <w:rPr>
            <w:noProof/>
            <w:webHidden/>
            <w:sz w:val="22"/>
            <w:szCs w:val="22"/>
          </w:rPr>
          <w:t>66</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82" w:history="1">
        <w:r w:rsidR="00B059FC" w:rsidRPr="00567BA5">
          <w:rPr>
            <w:rStyle w:val="-"/>
            <w:rFonts w:cs="Arial"/>
            <w:noProof/>
            <w:sz w:val="22"/>
            <w:szCs w:val="22"/>
          </w:rPr>
          <w:t>2.2</w:t>
        </w:r>
        <w:r w:rsidR="00B059FC" w:rsidRPr="00567BA5">
          <w:rPr>
            <w:rFonts w:ascii="Calibri" w:hAnsi="Calibri"/>
            <w:noProof/>
            <w:sz w:val="22"/>
            <w:szCs w:val="22"/>
            <w:lang w:val="el-GR" w:eastAsia="el-GR"/>
          </w:rPr>
          <w:tab/>
        </w:r>
        <w:r w:rsidR="00B059FC" w:rsidRPr="00567BA5">
          <w:rPr>
            <w:rStyle w:val="-"/>
            <w:rFonts w:cs="Arial"/>
            <w:noProof/>
            <w:sz w:val="22"/>
            <w:szCs w:val="22"/>
          </w:rPr>
          <w:t>Σήμανση οδεύσεων διαφυγής και τελικών εξόδων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_Toc274552782 \h </w:instrText>
        </w:r>
        <w:r w:rsidRPr="00567BA5">
          <w:rPr>
            <w:noProof/>
            <w:webHidden/>
            <w:sz w:val="22"/>
            <w:szCs w:val="22"/>
          </w:rPr>
        </w:r>
        <w:r w:rsidRPr="00567BA5">
          <w:rPr>
            <w:noProof/>
            <w:webHidden/>
            <w:sz w:val="22"/>
            <w:szCs w:val="22"/>
          </w:rPr>
          <w:fldChar w:fldCharType="separate"/>
        </w:r>
        <w:r w:rsidR="00A20F4D">
          <w:rPr>
            <w:noProof/>
            <w:webHidden/>
            <w:sz w:val="22"/>
            <w:szCs w:val="22"/>
          </w:rPr>
          <w:t>66</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83" w:history="1">
        <w:r w:rsidR="00B059FC" w:rsidRPr="00567BA5">
          <w:rPr>
            <w:rStyle w:val="-"/>
            <w:rFonts w:cs="Arial"/>
            <w:noProof/>
            <w:sz w:val="22"/>
            <w:szCs w:val="22"/>
          </w:rPr>
          <w:t>2.3</w:t>
        </w:r>
        <w:r w:rsidR="00B059FC" w:rsidRPr="00567BA5">
          <w:rPr>
            <w:rFonts w:ascii="Calibri" w:hAnsi="Calibri"/>
            <w:noProof/>
            <w:sz w:val="22"/>
            <w:szCs w:val="22"/>
            <w:lang w:val="el-GR" w:eastAsia="el-GR"/>
          </w:rPr>
          <w:tab/>
        </w:r>
        <w:r w:rsidR="00B059FC" w:rsidRPr="00567BA5">
          <w:rPr>
            <w:rStyle w:val="-"/>
            <w:rFonts w:cs="Arial"/>
            <w:noProof/>
            <w:sz w:val="22"/>
            <w:szCs w:val="22"/>
          </w:rPr>
          <w:t>Αυτόματο σύστημα πυρανίχνευσης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_Toc274552783 \h </w:instrText>
        </w:r>
        <w:r w:rsidRPr="00567BA5">
          <w:rPr>
            <w:noProof/>
            <w:webHidden/>
            <w:sz w:val="22"/>
            <w:szCs w:val="22"/>
          </w:rPr>
        </w:r>
        <w:r w:rsidRPr="00567BA5">
          <w:rPr>
            <w:noProof/>
            <w:webHidden/>
            <w:sz w:val="22"/>
            <w:szCs w:val="22"/>
          </w:rPr>
          <w:fldChar w:fldCharType="separate"/>
        </w:r>
        <w:r w:rsidR="00A20F4D">
          <w:rPr>
            <w:noProof/>
            <w:webHidden/>
            <w:sz w:val="22"/>
            <w:szCs w:val="22"/>
          </w:rPr>
          <w:t>66</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84" w:history="1">
        <w:r w:rsidR="00B059FC" w:rsidRPr="00567BA5">
          <w:rPr>
            <w:rStyle w:val="-"/>
            <w:rFonts w:cs="Arial"/>
            <w:noProof/>
            <w:sz w:val="22"/>
            <w:szCs w:val="22"/>
          </w:rPr>
          <w:t>2.4</w:t>
        </w:r>
        <w:r w:rsidR="00B059FC" w:rsidRPr="00567BA5">
          <w:rPr>
            <w:rFonts w:ascii="Calibri" w:hAnsi="Calibri"/>
            <w:noProof/>
            <w:sz w:val="22"/>
            <w:szCs w:val="22"/>
            <w:lang w:val="el-GR" w:eastAsia="el-GR"/>
          </w:rPr>
          <w:tab/>
        </w:r>
        <w:r w:rsidR="00B059FC" w:rsidRPr="00567BA5">
          <w:rPr>
            <w:rStyle w:val="-"/>
            <w:rFonts w:cs="Arial"/>
            <w:noProof/>
            <w:sz w:val="22"/>
            <w:szCs w:val="22"/>
          </w:rPr>
          <w:t>Δεξαμενή πυρόσβεσης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_Toc274552784 \h </w:instrText>
        </w:r>
        <w:r w:rsidRPr="00567BA5">
          <w:rPr>
            <w:noProof/>
            <w:webHidden/>
            <w:sz w:val="22"/>
            <w:szCs w:val="22"/>
          </w:rPr>
        </w:r>
        <w:r w:rsidRPr="00567BA5">
          <w:rPr>
            <w:noProof/>
            <w:webHidden/>
            <w:sz w:val="22"/>
            <w:szCs w:val="22"/>
          </w:rPr>
          <w:fldChar w:fldCharType="separate"/>
        </w:r>
        <w:r w:rsidR="00A20F4D">
          <w:rPr>
            <w:noProof/>
            <w:webHidden/>
            <w:sz w:val="22"/>
            <w:szCs w:val="22"/>
          </w:rPr>
          <w:t>67</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ind w:left="1100" w:hanging="660"/>
        <w:rPr>
          <w:rFonts w:ascii="Calibri" w:hAnsi="Calibri"/>
          <w:noProof/>
          <w:sz w:val="22"/>
          <w:szCs w:val="22"/>
          <w:lang w:val="el-GR" w:eastAsia="el-GR"/>
        </w:rPr>
      </w:pPr>
      <w:hyperlink w:anchor="_Toc274552785" w:history="1">
        <w:r w:rsidR="00B059FC" w:rsidRPr="00567BA5">
          <w:rPr>
            <w:rStyle w:val="-"/>
            <w:rFonts w:cs="Arial"/>
            <w:noProof/>
            <w:sz w:val="22"/>
            <w:szCs w:val="22"/>
          </w:rPr>
          <w:t>2.5</w:t>
        </w:r>
        <w:r w:rsidR="00B059FC" w:rsidRPr="00567BA5">
          <w:rPr>
            <w:rFonts w:ascii="Calibri" w:hAnsi="Calibri"/>
            <w:noProof/>
            <w:sz w:val="22"/>
            <w:szCs w:val="22"/>
            <w:lang w:val="el-GR" w:eastAsia="el-GR"/>
          </w:rPr>
          <w:tab/>
        </w:r>
        <w:r w:rsidR="00B059FC" w:rsidRPr="00567BA5">
          <w:rPr>
            <w:rStyle w:val="-"/>
            <w:rFonts w:cs="Arial"/>
            <w:noProof/>
            <w:sz w:val="22"/>
            <w:szCs w:val="22"/>
          </w:rPr>
          <w:t>Μόνιμο υδροδοτικό πυροσβεστικό δίκτυο – Δίδυμη τροφοδότηση από πυροσβεστικά οχήματα.</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_Toc274552785 \h </w:instrText>
        </w:r>
        <w:r w:rsidRPr="00567BA5">
          <w:rPr>
            <w:noProof/>
            <w:webHidden/>
            <w:sz w:val="22"/>
            <w:szCs w:val="22"/>
          </w:rPr>
        </w:r>
        <w:r w:rsidRPr="00567BA5">
          <w:rPr>
            <w:noProof/>
            <w:webHidden/>
            <w:sz w:val="22"/>
            <w:szCs w:val="22"/>
          </w:rPr>
          <w:fldChar w:fldCharType="separate"/>
        </w:r>
        <w:r w:rsidR="00A20F4D">
          <w:rPr>
            <w:noProof/>
            <w:webHidden/>
            <w:sz w:val="22"/>
            <w:szCs w:val="22"/>
          </w:rPr>
          <w:t>67</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86" w:history="1">
        <w:r w:rsidR="00B059FC" w:rsidRPr="00567BA5">
          <w:rPr>
            <w:rStyle w:val="-"/>
            <w:rFonts w:cs="Arial"/>
            <w:noProof/>
            <w:sz w:val="22"/>
            <w:szCs w:val="22"/>
          </w:rPr>
          <w:t>2.6</w:t>
        </w:r>
        <w:r w:rsidR="00B059FC" w:rsidRPr="00567BA5">
          <w:rPr>
            <w:rFonts w:ascii="Calibri" w:hAnsi="Calibri"/>
            <w:noProof/>
            <w:sz w:val="22"/>
            <w:szCs w:val="22"/>
            <w:lang w:val="el-GR" w:eastAsia="el-GR"/>
          </w:rPr>
          <w:tab/>
        </w:r>
        <w:r w:rsidR="00B059FC" w:rsidRPr="00567BA5">
          <w:rPr>
            <w:rStyle w:val="-"/>
            <w:rFonts w:cs="Arial"/>
            <w:noProof/>
            <w:sz w:val="22"/>
            <w:szCs w:val="22"/>
          </w:rPr>
          <w:t>Εγκατάσταση αυτόματης κατάσβεσης με νερό (sprinklers)</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_Toc274552786 \h </w:instrText>
        </w:r>
        <w:r w:rsidRPr="00567BA5">
          <w:rPr>
            <w:noProof/>
            <w:webHidden/>
            <w:sz w:val="22"/>
            <w:szCs w:val="22"/>
          </w:rPr>
        </w:r>
        <w:r w:rsidRPr="00567BA5">
          <w:rPr>
            <w:noProof/>
            <w:webHidden/>
            <w:sz w:val="22"/>
            <w:szCs w:val="22"/>
          </w:rPr>
          <w:fldChar w:fldCharType="separate"/>
        </w:r>
        <w:r w:rsidR="00A20F4D">
          <w:rPr>
            <w:noProof/>
            <w:webHidden/>
            <w:sz w:val="22"/>
            <w:szCs w:val="22"/>
          </w:rPr>
          <w:t>68</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87" w:history="1">
        <w:r w:rsidR="00B059FC" w:rsidRPr="00567BA5">
          <w:rPr>
            <w:rStyle w:val="-"/>
            <w:rFonts w:cs="Arial"/>
            <w:noProof/>
            <w:sz w:val="22"/>
            <w:szCs w:val="22"/>
          </w:rPr>
          <w:t>2.7</w:t>
        </w:r>
        <w:r w:rsidR="00B059FC" w:rsidRPr="00567BA5">
          <w:rPr>
            <w:rFonts w:ascii="Calibri" w:hAnsi="Calibri"/>
            <w:noProof/>
            <w:sz w:val="22"/>
            <w:szCs w:val="22"/>
            <w:lang w:val="el-GR" w:eastAsia="el-GR"/>
          </w:rPr>
          <w:tab/>
        </w:r>
        <w:r w:rsidR="00B059FC" w:rsidRPr="00567BA5">
          <w:rPr>
            <w:rStyle w:val="-"/>
            <w:rFonts w:cs="Arial"/>
            <w:noProof/>
            <w:sz w:val="22"/>
            <w:szCs w:val="22"/>
          </w:rPr>
          <w:t>Αυτόματο Πυροσβεστικό Συγκρότημα</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_Toc274552787 \h </w:instrText>
        </w:r>
        <w:r w:rsidRPr="00567BA5">
          <w:rPr>
            <w:noProof/>
            <w:webHidden/>
            <w:sz w:val="22"/>
            <w:szCs w:val="22"/>
          </w:rPr>
        </w:r>
        <w:r w:rsidRPr="00567BA5">
          <w:rPr>
            <w:noProof/>
            <w:webHidden/>
            <w:sz w:val="22"/>
            <w:szCs w:val="22"/>
          </w:rPr>
          <w:fldChar w:fldCharType="separate"/>
        </w:r>
        <w:r w:rsidR="00A20F4D">
          <w:rPr>
            <w:noProof/>
            <w:webHidden/>
            <w:sz w:val="22"/>
            <w:szCs w:val="22"/>
          </w:rPr>
          <w:t>68</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88" w:history="1">
        <w:r w:rsidR="00B059FC" w:rsidRPr="00567BA5">
          <w:rPr>
            <w:rStyle w:val="-"/>
            <w:rFonts w:cs="Arial"/>
            <w:noProof/>
            <w:sz w:val="22"/>
            <w:szCs w:val="22"/>
          </w:rPr>
          <w:t>2.8</w:t>
        </w:r>
        <w:r w:rsidR="00B059FC" w:rsidRPr="00567BA5">
          <w:rPr>
            <w:rFonts w:ascii="Calibri" w:hAnsi="Calibri"/>
            <w:noProof/>
            <w:sz w:val="22"/>
            <w:szCs w:val="22"/>
            <w:lang w:val="el-GR" w:eastAsia="el-GR"/>
          </w:rPr>
          <w:tab/>
        </w:r>
        <w:r w:rsidR="00B059FC" w:rsidRPr="00567BA5">
          <w:rPr>
            <w:rStyle w:val="-"/>
            <w:rFonts w:cs="Arial"/>
            <w:noProof/>
            <w:sz w:val="22"/>
            <w:szCs w:val="22"/>
          </w:rPr>
          <w:t>Αυτόματα συστήματα κατάσβεσης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_Toc274552788 \h </w:instrText>
        </w:r>
        <w:r w:rsidRPr="00567BA5">
          <w:rPr>
            <w:noProof/>
            <w:webHidden/>
            <w:sz w:val="22"/>
            <w:szCs w:val="22"/>
          </w:rPr>
        </w:r>
        <w:r w:rsidRPr="00567BA5">
          <w:rPr>
            <w:noProof/>
            <w:webHidden/>
            <w:sz w:val="22"/>
            <w:szCs w:val="22"/>
          </w:rPr>
          <w:fldChar w:fldCharType="separate"/>
        </w:r>
        <w:r w:rsidR="00A20F4D">
          <w:rPr>
            <w:noProof/>
            <w:webHidden/>
            <w:sz w:val="22"/>
            <w:szCs w:val="22"/>
          </w:rPr>
          <w:t>69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89" w:history="1">
        <w:r w:rsidR="00B059FC" w:rsidRPr="00567BA5">
          <w:rPr>
            <w:rStyle w:val="-"/>
            <w:rFonts w:cs="Arial"/>
            <w:noProof/>
            <w:sz w:val="22"/>
            <w:szCs w:val="22"/>
          </w:rPr>
          <w:t>2.9</w:t>
        </w:r>
        <w:r w:rsidR="00B059FC" w:rsidRPr="00567BA5">
          <w:rPr>
            <w:rFonts w:ascii="Calibri" w:hAnsi="Calibri"/>
            <w:noProof/>
            <w:sz w:val="22"/>
            <w:szCs w:val="22"/>
            <w:lang w:val="el-GR" w:eastAsia="el-GR"/>
          </w:rPr>
          <w:tab/>
        </w:r>
        <w:r w:rsidR="00B059FC" w:rsidRPr="00567BA5">
          <w:rPr>
            <w:rStyle w:val="-"/>
            <w:rFonts w:cs="Arial"/>
            <w:noProof/>
            <w:sz w:val="22"/>
            <w:szCs w:val="22"/>
          </w:rPr>
          <w:t>Φορητοί πυροσβεστήρες, φορητά μέσα</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_Toc274552789 \h </w:instrText>
        </w:r>
        <w:r w:rsidRPr="00567BA5">
          <w:rPr>
            <w:noProof/>
            <w:webHidden/>
            <w:sz w:val="22"/>
            <w:szCs w:val="22"/>
          </w:rPr>
        </w:r>
        <w:r w:rsidRPr="00567BA5">
          <w:rPr>
            <w:noProof/>
            <w:webHidden/>
            <w:sz w:val="22"/>
            <w:szCs w:val="22"/>
          </w:rPr>
          <w:fldChar w:fldCharType="separate"/>
        </w:r>
        <w:r w:rsidR="00A20F4D">
          <w:rPr>
            <w:noProof/>
            <w:webHidden/>
            <w:sz w:val="22"/>
            <w:szCs w:val="22"/>
          </w:rPr>
          <w:t>71</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790" w:history="1">
        <w:r w:rsidR="00B059FC" w:rsidRPr="00567BA5">
          <w:rPr>
            <w:rStyle w:val="-"/>
            <w:rFonts w:cs="Arial"/>
            <w:noProof/>
            <w:sz w:val="22"/>
            <w:szCs w:val="22"/>
          </w:rPr>
          <w:t>2.10</w:t>
        </w:r>
        <w:r w:rsidR="00B059FC" w:rsidRPr="00567BA5">
          <w:rPr>
            <w:rFonts w:ascii="Calibri" w:hAnsi="Calibri"/>
            <w:noProof/>
            <w:sz w:val="22"/>
            <w:szCs w:val="22"/>
            <w:lang w:val="el-GR" w:eastAsia="el-GR"/>
          </w:rPr>
          <w:tab/>
        </w:r>
        <w:r w:rsidR="00B059FC" w:rsidRPr="00567BA5">
          <w:rPr>
            <w:rStyle w:val="-"/>
            <w:rFonts w:cs="Arial"/>
            <w:noProof/>
            <w:sz w:val="22"/>
            <w:szCs w:val="22"/>
          </w:rPr>
          <w:t>Εγκατάσταση πυροφραγμών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_Toc274552790 \h </w:instrText>
        </w:r>
        <w:r w:rsidRPr="00567BA5">
          <w:rPr>
            <w:noProof/>
            <w:webHidden/>
            <w:sz w:val="22"/>
            <w:szCs w:val="22"/>
          </w:rPr>
        </w:r>
        <w:r w:rsidRPr="00567BA5">
          <w:rPr>
            <w:noProof/>
            <w:webHidden/>
            <w:sz w:val="22"/>
            <w:szCs w:val="22"/>
          </w:rPr>
          <w:fldChar w:fldCharType="separate"/>
        </w:r>
        <w:r w:rsidR="00A20F4D">
          <w:rPr>
            <w:noProof/>
            <w:webHidden/>
            <w:sz w:val="22"/>
            <w:szCs w:val="22"/>
          </w:rPr>
          <w:t>71</w:t>
        </w:r>
        <w:r w:rsidRPr="00567BA5">
          <w:rPr>
            <w:noProof/>
            <w:webHidden/>
            <w:sz w:val="22"/>
            <w:szCs w:val="22"/>
          </w:rPr>
          <w:fldChar w:fldCharType="end"/>
        </w:r>
      </w:hyperlink>
    </w:p>
    <w:p w:rsidR="00B059FC" w:rsidRPr="00567BA5" w:rsidRDefault="00896210" w:rsidP="00B059FC">
      <w:pPr>
        <w:pStyle w:val="32"/>
        <w:tabs>
          <w:tab w:val="right" w:leader="hyphen" w:pos="9017"/>
        </w:tabs>
        <w:rPr>
          <w:rFonts w:ascii="Calibri" w:hAnsi="Calibri"/>
          <w:noProof/>
          <w:sz w:val="22"/>
          <w:szCs w:val="22"/>
          <w:lang w:val="el-GR" w:eastAsia="el-GR"/>
        </w:rPr>
      </w:pPr>
      <w:hyperlink w:anchor="_Toc274552791" w:history="1">
        <w:r w:rsidR="00B059FC" w:rsidRPr="00567BA5">
          <w:rPr>
            <w:rStyle w:val="-"/>
            <w:rFonts w:cs="Arial"/>
            <w:noProof/>
            <w:sz w:val="22"/>
            <w:szCs w:val="22"/>
          </w:rPr>
          <w:t>2.11 Κτίριο Πυροσβεστικού Σταθμού – Αμαξοστάσιο</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_Toc274552791 \h </w:instrText>
        </w:r>
        <w:r w:rsidRPr="00567BA5">
          <w:rPr>
            <w:noProof/>
            <w:webHidden/>
            <w:sz w:val="22"/>
            <w:szCs w:val="22"/>
          </w:rPr>
        </w:r>
        <w:r w:rsidRPr="00567BA5">
          <w:rPr>
            <w:noProof/>
            <w:webHidden/>
            <w:sz w:val="22"/>
            <w:szCs w:val="22"/>
          </w:rPr>
          <w:fldChar w:fldCharType="separate"/>
        </w:r>
        <w:r w:rsidR="00A20F4D">
          <w:rPr>
            <w:noProof/>
            <w:webHidden/>
            <w:sz w:val="22"/>
            <w:szCs w:val="22"/>
          </w:rPr>
          <w:t>72</w:t>
        </w:r>
        <w:r w:rsidRPr="00567BA5">
          <w:rPr>
            <w:noProof/>
            <w:webHidden/>
            <w:sz w:val="22"/>
            <w:szCs w:val="22"/>
          </w:rPr>
          <w:fldChar w:fldCharType="end"/>
        </w:r>
      </w:hyperlink>
    </w:p>
    <w:p w:rsidR="00B059FC" w:rsidRPr="00567BA5" w:rsidRDefault="00896210" w:rsidP="00B059FC">
      <w:pPr>
        <w:pStyle w:val="32"/>
        <w:tabs>
          <w:tab w:val="right" w:leader="hyphen" w:pos="9017"/>
        </w:tabs>
        <w:rPr>
          <w:rFonts w:ascii="Calibri" w:hAnsi="Calibri"/>
          <w:noProof/>
          <w:sz w:val="22"/>
          <w:szCs w:val="22"/>
          <w:lang w:val="el-GR" w:eastAsia="el-GR"/>
        </w:rPr>
      </w:pPr>
      <w:hyperlink w:anchor="_Toc274552792" w:history="1">
        <w:r w:rsidR="00B059FC" w:rsidRPr="00567BA5">
          <w:rPr>
            <w:rStyle w:val="-"/>
            <w:rFonts w:cs="Arial"/>
            <w:noProof/>
            <w:sz w:val="22"/>
            <w:szCs w:val="22"/>
          </w:rPr>
          <w:t>2.12 Κτίριο Χώρου φύλαξης απορριμμάτων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_Toc274552792 \h </w:instrText>
        </w:r>
        <w:r w:rsidRPr="00567BA5">
          <w:rPr>
            <w:noProof/>
            <w:webHidden/>
            <w:sz w:val="22"/>
            <w:szCs w:val="22"/>
          </w:rPr>
        </w:r>
        <w:r w:rsidRPr="00567BA5">
          <w:rPr>
            <w:noProof/>
            <w:webHidden/>
            <w:sz w:val="22"/>
            <w:szCs w:val="22"/>
          </w:rPr>
          <w:fldChar w:fldCharType="separate"/>
        </w:r>
        <w:r w:rsidR="00A20F4D">
          <w:rPr>
            <w:noProof/>
            <w:webHidden/>
            <w:sz w:val="22"/>
            <w:szCs w:val="22"/>
          </w:rPr>
          <w:t>72</w:t>
        </w:r>
        <w:r w:rsidRPr="00567BA5">
          <w:rPr>
            <w:noProof/>
            <w:webHidden/>
            <w:sz w:val="22"/>
            <w:szCs w:val="22"/>
          </w:rPr>
          <w:fldChar w:fldCharType="end"/>
        </w:r>
      </w:hyperlink>
    </w:p>
    <w:p w:rsidR="00B059FC" w:rsidRPr="00567BA5" w:rsidRDefault="00896210" w:rsidP="00B059FC">
      <w:pPr>
        <w:pStyle w:val="32"/>
        <w:tabs>
          <w:tab w:val="right" w:leader="hyphen" w:pos="9017"/>
        </w:tabs>
        <w:rPr>
          <w:rFonts w:ascii="Calibri" w:hAnsi="Calibri"/>
          <w:noProof/>
          <w:sz w:val="22"/>
          <w:szCs w:val="22"/>
          <w:lang w:val="el-GR" w:eastAsia="el-GR"/>
        </w:rPr>
      </w:pPr>
      <w:hyperlink w:anchor="_Toc274552793" w:history="1">
        <w:r w:rsidR="00B059FC" w:rsidRPr="00567BA5">
          <w:rPr>
            <w:rStyle w:val="-"/>
            <w:rFonts w:cs="Arial"/>
            <w:noProof/>
            <w:sz w:val="22"/>
            <w:szCs w:val="22"/>
          </w:rPr>
          <w:t>2.13 Κτίριο και Πύργος Ελέγχου</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_Toc274552793 \h </w:instrText>
        </w:r>
        <w:r w:rsidRPr="00567BA5">
          <w:rPr>
            <w:noProof/>
            <w:webHidden/>
            <w:sz w:val="22"/>
            <w:szCs w:val="22"/>
          </w:rPr>
        </w:r>
        <w:r w:rsidRPr="00567BA5">
          <w:rPr>
            <w:noProof/>
            <w:webHidden/>
            <w:sz w:val="22"/>
            <w:szCs w:val="22"/>
          </w:rPr>
          <w:fldChar w:fldCharType="separate"/>
        </w:r>
        <w:r w:rsidR="00A20F4D">
          <w:rPr>
            <w:noProof/>
            <w:webHidden/>
            <w:sz w:val="22"/>
            <w:szCs w:val="22"/>
          </w:rPr>
          <w:t>72</w:t>
        </w:r>
        <w:r w:rsidRPr="00567BA5">
          <w:rPr>
            <w:noProof/>
            <w:webHidden/>
            <w:sz w:val="22"/>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94" w:history="1">
        <w:r w:rsidR="00B059FC" w:rsidRPr="00567BA5">
          <w:rPr>
            <w:rStyle w:val="-"/>
            <w:rFonts w:cs="Arial"/>
            <w:szCs w:val="22"/>
            <w:lang w:val="el-GR"/>
          </w:rPr>
          <w:t>ΚΕΦΑΛΑΙΟ 7ο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_Toc274552794 \h </w:instrText>
        </w:r>
        <w:r w:rsidRPr="00567BA5">
          <w:rPr>
            <w:webHidden/>
            <w:szCs w:val="22"/>
          </w:rPr>
        </w:r>
        <w:r w:rsidRPr="00567BA5">
          <w:rPr>
            <w:webHidden/>
            <w:szCs w:val="22"/>
          </w:rPr>
          <w:fldChar w:fldCharType="separate"/>
        </w:r>
        <w:r w:rsidR="00A20F4D">
          <w:rPr>
            <w:webHidden/>
            <w:szCs w:val="22"/>
          </w:rPr>
          <w:t>73</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795" w:history="1">
        <w:r w:rsidR="00B059FC" w:rsidRPr="00567BA5">
          <w:rPr>
            <w:rStyle w:val="-"/>
            <w:rFonts w:cs="Arial"/>
            <w:szCs w:val="22"/>
            <w:lang w:val="el-GR"/>
          </w:rPr>
          <w:t>ΕΓΚΑΤΑΣΤΑΣΗ ΚΛΙΜΑΤΙΣΜΟΥ - ΘΕΡΜΑΝΣΗΣ – ΑΕΡΙΣΜΟΥ</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_Toc274552795 \h </w:instrText>
        </w:r>
        <w:r w:rsidRPr="00567BA5">
          <w:rPr>
            <w:webHidden/>
            <w:szCs w:val="22"/>
          </w:rPr>
        </w:r>
        <w:r w:rsidRPr="00567BA5">
          <w:rPr>
            <w:webHidden/>
            <w:szCs w:val="22"/>
          </w:rPr>
          <w:fldChar w:fldCharType="separate"/>
        </w:r>
        <w:r w:rsidR="00A20F4D">
          <w:rPr>
            <w:webHidden/>
            <w:szCs w:val="22"/>
          </w:rPr>
          <w:t>73</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96"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_Toc274552796 \h </w:instrText>
        </w:r>
        <w:r w:rsidRPr="00567BA5">
          <w:rPr>
            <w:i w:val="0"/>
            <w:webHidden/>
            <w:sz w:val="22"/>
          </w:rPr>
        </w:r>
        <w:r w:rsidRPr="00567BA5">
          <w:rPr>
            <w:i w:val="0"/>
            <w:webHidden/>
            <w:sz w:val="22"/>
          </w:rPr>
          <w:fldChar w:fldCharType="separate"/>
        </w:r>
        <w:r w:rsidR="00A20F4D">
          <w:rPr>
            <w:i w:val="0"/>
            <w:webHidden/>
            <w:sz w:val="22"/>
          </w:rPr>
          <w:t>73</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97"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Kανονισμοί</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_Toc274552797 \h </w:instrText>
        </w:r>
        <w:r w:rsidRPr="00567BA5">
          <w:rPr>
            <w:i w:val="0"/>
            <w:webHidden/>
            <w:sz w:val="22"/>
          </w:rPr>
        </w:r>
        <w:r w:rsidRPr="00567BA5">
          <w:rPr>
            <w:i w:val="0"/>
            <w:webHidden/>
            <w:sz w:val="22"/>
          </w:rPr>
          <w:fldChar w:fldCharType="separate"/>
        </w:r>
        <w:r w:rsidR="00A20F4D">
          <w:rPr>
            <w:i w:val="0"/>
            <w:webHidden/>
            <w:sz w:val="22"/>
          </w:rPr>
          <w:t>74</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98" w:history="1">
        <w:r w:rsidR="00B059FC" w:rsidRPr="00567BA5">
          <w:rPr>
            <w:rStyle w:val="-"/>
            <w:i w:val="0"/>
            <w:sz w:val="22"/>
          </w:rPr>
          <w:t>3.</w:t>
        </w:r>
        <w:r w:rsidR="00B059FC" w:rsidRPr="00567BA5">
          <w:rPr>
            <w:rFonts w:ascii="Calibri" w:hAnsi="Calibri"/>
            <w:i w:val="0"/>
            <w:sz w:val="22"/>
            <w:lang w:eastAsia="el-GR"/>
          </w:rPr>
          <w:tab/>
        </w:r>
        <w:r w:rsidR="00B059FC" w:rsidRPr="00567BA5">
          <w:rPr>
            <w:rStyle w:val="-"/>
            <w:i w:val="0"/>
            <w:sz w:val="22"/>
          </w:rPr>
          <w:t>Κλιματολογικές Συνθήκες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_Toc274552798 \h </w:instrText>
        </w:r>
        <w:r w:rsidRPr="00567BA5">
          <w:rPr>
            <w:i w:val="0"/>
            <w:webHidden/>
            <w:sz w:val="22"/>
          </w:rPr>
        </w:r>
        <w:r w:rsidRPr="00567BA5">
          <w:rPr>
            <w:i w:val="0"/>
            <w:webHidden/>
            <w:sz w:val="22"/>
          </w:rPr>
          <w:fldChar w:fldCharType="separate"/>
        </w:r>
        <w:r w:rsidR="00A20F4D">
          <w:rPr>
            <w:i w:val="0"/>
            <w:webHidden/>
            <w:sz w:val="22"/>
          </w:rPr>
          <w:t>74</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799" w:history="1">
        <w:r w:rsidR="00B059FC" w:rsidRPr="00567BA5">
          <w:rPr>
            <w:rStyle w:val="-"/>
            <w:i w:val="0"/>
            <w:sz w:val="22"/>
          </w:rPr>
          <w:t>4.</w:t>
        </w:r>
        <w:r w:rsidR="00B059FC" w:rsidRPr="00567BA5">
          <w:rPr>
            <w:rFonts w:ascii="Calibri" w:hAnsi="Calibri"/>
            <w:i w:val="0"/>
            <w:sz w:val="22"/>
            <w:lang w:eastAsia="el-GR"/>
          </w:rPr>
          <w:tab/>
        </w:r>
        <w:r w:rsidR="00B059FC" w:rsidRPr="00567BA5">
          <w:rPr>
            <w:rStyle w:val="-"/>
            <w:i w:val="0"/>
            <w:sz w:val="22"/>
          </w:rPr>
          <w:t>Εσωτερικές Συνθήκες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_Toc274552799 \h </w:instrText>
        </w:r>
        <w:r w:rsidRPr="00567BA5">
          <w:rPr>
            <w:i w:val="0"/>
            <w:webHidden/>
            <w:sz w:val="22"/>
          </w:rPr>
        </w:r>
        <w:r w:rsidRPr="00567BA5">
          <w:rPr>
            <w:i w:val="0"/>
            <w:webHidden/>
            <w:sz w:val="22"/>
          </w:rPr>
          <w:fldChar w:fldCharType="separate"/>
        </w:r>
        <w:r w:rsidR="00A20F4D">
          <w:rPr>
            <w:i w:val="0"/>
            <w:webHidden/>
            <w:sz w:val="22"/>
          </w:rPr>
          <w:t>74</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00" w:history="1">
        <w:r w:rsidR="00B059FC" w:rsidRPr="00567BA5">
          <w:rPr>
            <w:rStyle w:val="-"/>
            <w:i w:val="0"/>
            <w:sz w:val="22"/>
          </w:rPr>
          <w:t>5.</w:t>
        </w:r>
        <w:r w:rsidR="00B059FC" w:rsidRPr="00567BA5">
          <w:rPr>
            <w:rFonts w:ascii="Calibri" w:hAnsi="Calibri"/>
            <w:i w:val="0"/>
            <w:sz w:val="22"/>
            <w:lang w:eastAsia="el-GR"/>
          </w:rPr>
          <w:tab/>
        </w:r>
        <w:r w:rsidR="00B059FC" w:rsidRPr="00567BA5">
          <w:rPr>
            <w:rStyle w:val="-"/>
            <w:i w:val="0"/>
            <w:sz w:val="22"/>
          </w:rPr>
          <w:t>Απαιτήσεις αερισμού (κατά ΤΟΤΕΕ 2425/86 και πίνακα τεχνικών απαιτήσεων της ΥΠΑ).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_Toc274552800 \h </w:instrText>
        </w:r>
        <w:r w:rsidRPr="00567BA5">
          <w:rPr>
            <w:i w:val="0"/>
            <w:webHidden/>
            <w:sz w:val="22"/>
          </w:rPr>
        </w:r>
        <w:r w:rsidRPr="00567BA5">
          <w:rPr>
            <w:i w:val="0"/>
            <w:webHidden/>
            <w:sz w:val="22"/>
          </w:rPr>
          <w:fldChar w:fldCharType="separate"/>
        </w:r>
        <w:r w:rsidR="00A20F4D">
          <w:rPr>
            <w:i w:val="0"/>
            <w:webHidden/>
            <w:sz w:val="22"/>
          </w:rPr>
          <w:t>75</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01" w:history="1">
        <w:r w:rsidR="00B059FC" w:rsidRPr="00567BA5">
          <w:rPr>
            <w:rStyle w:val="-"/>
            <w:i w:val="0"/>
            <w:sz w:val="22"/>
          </w:rPr>
          <w:t>6.</w:t>
        </w:r>
        <w:r w:rsidR="00B059FC" w:rsidRPr="00567BA5">
          <w:rPr>
            <w:rFonts w:ascii="Calibri" w:hAnsi="Calibri"/>
            <w:i w:val="0"/>
            <w:sz w:val="22"/>
            <w:lang w:eastAsia="el-GR"/>
          </w:rPr>
          <w:tab/>
        </w:r>
        <w:r w:rsidR="00B059FC" w:rsidRPr="00567BA5">
          <w:rPr>
            <w:rStyle w:val="-"/>
            <w:i w:val="0"/>
            <w:sz w:val="22"/>
          </w:rPr>
          <w:t>Εγκατάσταση κλιματισμού - αερισμού</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_Toc274552801 \h </w:instrText>
        </w:r>
        <w:r w:rsidRPr="00567BA5">
          <w:rPr>
            <w:i w:val="0"/>
            <w:webHidden/>
            <w:sz w:val="22"/>
          </w:rPr>
        </w:r>
        <w:r w:rsidRPr="00567BA5">
          <w:rPr>
            <w:i w:val="0"/>
            <w:webHidden/>
            <w:sz w:val="22"/>
          </w:rPr>
          <w:fldChar w:fldCharType="separate"/>
        </w:r>
        <w:r w:rsidR="00A20F4D">
          <w:rPr>
            <w:i w:val="0"/>
            <w:webHidden/>
            <w:sz w:val="22"/>
          </w:rPr>
          <w:t>75</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02" w:history="1">
        <w:r w:rsidR="00B059FC" w:rsidRPr="00567BA5">
          <w:rPr>
            <w:rStyle w:val="-"/>
            <w:i w:val="0"/>
            <w:sz w:val="22"/>
          </w:rPr>
          <w:t>7.</w:t>
        </w:r>
        <w:r w:rsidR="00B059FC" w:rsidRPr="00567BA5">
          <w:rPr>
            <w:rFonts w:ascii="Calibri" w:hAnsi="Calibri"/>
            <w:i w:val="0"/>
            <w:sz w:val="22"/>
            <w:lang w:eastAsia="el-GR"/>
          </w:rPr>
          <w:tab/>
        </w:r>
        <w:r w:rsidR="00B059FC" w:rsidRPr="00567BA5">
          <w:rPr>
            <w:rStyle w:val="-"/>
            <w:i w:val="0"/>
            <w:sz w:val="22"/>
          </w:rPr>
          <w:t>Δίκτυα αεραγωγών - στομίων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_Toc274552802 \h </w:instrText>
        </w:r>
        <w:r w:rsidRPr="00567BA5">
          <w:rPr>
            <w:i w:val="0"/>
            <w:webHidden/>
            <w:sz w:val="22"/>
          </w:rPr>
        </w:r>
        <w:r w:rsidRPr="00567BA5">
          <w:rPr>
            <w:i w:val="0"/>
            <w:webHidden/>
            <w:sz w:val="22"/>
          </w:rPr>
          <w:fldChar w:fldCharType="separate"/>
        </w:r>
        <w:r w:rsidR="00A20F4D">
          <w:rPr>
            <w:i w:val="0"/>
            <w:webHidden/>
            <w:sz w:val="22"/>
          </w:rPr>
          <w:t>78</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03" w:history="1">
        <w:r w:rsidR="00B059FC" w:rsidRPr="00567BA5">
          <w:rPr>
            <w:rStyle w:val="-"/>
            <w:i w:val="0"/>
            <w:sz w:val="22"/>
          </w:rPr>
          <w:t>8.</w:t>
        </w:r>
        <w:r w:rsidR="00B059FC" w:rsidRPr="00567BA5">
          <w:rPr>
            <w:rFonts w:ascii="Calibri" w:hAnsi="Calibri"/>
            <w:i w:val="0"/>
            <w:sz w:val="22"/>
            <w:lang w:eastAsia="el-GR"/>
          </w:rPr>
          <w:tab/>
        </w:r>
        <w:r w:rsidR="00B059FC" w:rsidRPr="00567BA5">
          <w:rPr>
            <w:rStyle w:val="-"/>
            <w:i w:val="0"/>
            <w:sz w:val="22"/>
          </w:rPr>
          <w:t>Μονώσεις αεραγωγών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_Toc274552803 \h </w:instrText>
        </w:r>
        <w:r w:rsidRPr="00567BA5">
          <w:rPr>
            <w:i w:val="0"/>
            <w:webHidden/>
            <w:sz w:val="22"/>
          </w:rPr>
        </w:r>
        <w:r w:rsidRPr="00567BA5">
          <w:rPr>
            <w:i w:val="0"/>
            <w:webHidden/>
            <w:sz w:val="22"/>
          </w:rPr>
          <w:fldChar w:fldCharType="separate"/>
        </w:r>
        <w:r w:rsidR="00A20F4D">
          <w:rPr>
            <w:i w:val="0"/>
            <w:webHidden/>
            <w:sz w:val="22"/>
          </w:rPr>
          <w:t>79</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04" w:history="1">
        <w:r w:rsidR="00B059FC" w:rsidRPr="00567BA5">
          <w:rPr>
            <w:rStyle w:val="-"/>
            <w:i w:val="0"/>
            <w:sz w:val="22"/>
          </w:rPr>
          <w:t>9.</w:t>
        </w:r>
        <w:r w:rsidR="00B059FC" w:rsidRPr="00567BA5">
          <w:rPr>
            <w:rFonts w:ascii="Calibri" w:hAnsi="Calibri"/>
            <w:i w:val="0"/>
            <w:sz w:val="22"/>
            <w:lang w:eastAsia="el-GR"/>
          </w:rPr>
          <w:tab/>
        </w:r>
        <w:r w:rsidR="00B059FC" w:rsidRPr="00567BA5">
          <w:rPr>
            <w:rStyle w:val="-"/>
            <w:i w:val="0"/>
            <w:sz w:val="22"/>
          </w:rPr>
          <w:t>Δίκτυα σωληνώσεων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_Toc274552804 \h </w:instrText>
        </w:r>
        <w:r w:rsidRPr="00567BA5">
          <w:rPr>
            <w:i w:val="0"/>
            <w:webHidden/>
            <w:sz w:val="22"/>
          </w:rPr>
        </w:r>
        <w:r w:rsidRPr="00567BA5">
          <w:rPr>
            <w:i w:val="0"/>
            <w:webHidden/>
            <w:sz w:val="22"/>
          </w:rPr>
          <w:fldChar w:fldCharType="separate"/>
        </w:r>
        <w:r w:rsidR="00A20F4D">
          <w:rPr>
            <w:i w:val="0"/>
            <w:webHidden/>
            <w:sz w:val="22"/>
          </w:rPr>
          <w:t>79</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05" w:history="1">
        <w:r w:rsidR="00B059FC" w:rsidRPr="00567BA5">
          <w:rPr>
            <w:rStyle w:val="-"/>
            <w:i w:val="0"/>
            <w:sz w:val="22"/>
          </w:rPr>
          <w:t>10.</w:t>
        </w:r>
        <w:r w:rsidR="00B059FC" w:rsidRPr="00567BA5">
          <w:rPr>
            <w:rFonts w:ascii="Calibri" w:hAnsi="Calibri"/>
            <w:i w:val="0"/>
            <w:sz w:val="22"/>
            <w:lang w:eastAsia="el-GR"/>
          </w:rPr>
          <w:tab/>
        </w:r>
        <w:r w:rsidR="00B059FC" w:rsidRPr="00567BA5">
          <w:rPr>
            <w:rStyle w:val="-"/>
            <w:i w:val="0"/>
            <w:sz w:val="22"/>
          </w:rPr>
          <w:t>Μονώσεις σωληνώσεων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_Toc274552805 \h </w:instrText>
        </w:r>
        <w:r w:rsidRPr="00567BA5">
          <w:rPr>
            <w:i w:val="0"/>
            <w:webHidden/>
            <w:sz w:val="22"/>
          </w:rPr>
        </w:r>
        <w:r w:rsidRPr="00567BA5">
          <w:rPr>
            <w:i w:val="0"/>
            <w:webHidden/>
            <w:sz w:val="22"/>
          </w:rPr>
          <w:fldChar w:fldCharType="separate"/>
        </w:r>
        <w:r w:rsidR="00A20F4D">
          <w:rPr>
            <w:i w:val="0"/>
            <w:webHidden/>
            <w:sz w:val="22"/>
          </w:rPr>
          <w:t>79</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06" w:history="1">
        <w:r w:rsidR="00B059FC" w:rsidRPr="00567BA5">
          <w:rPr>
            <w:rStyle w:val="-"/>
            <w:i w:val="0"/>
            <w:sz w:val="22"/>
          </w:rPr>
          <w:t>11.</w:t>
        </w:r>
        <w:r w:rsidR="00B059FC" w:rsidRPr="00567BA5">
          <w:rPr>
            <w:rFonts w:ascii="Calibri" w:hAnsi="Calibri"/>
            <w:i w:val="0"/>
            <w:sz w:val="22"/>
            <w:lang w:eastAsia="el-GR"/>
          </w:rPr>
          <w:tab/>
        </w:r>
        <w:r w:rsidR="00B059FC" w:rsidRPr="00567BA5">
          <w:rPr>
            <w:rStyle w:val="-"/>
            <w:i w:val="0"/>
            <w:sz w:val="22"/>
          </w:rPr>
          <w:t>Τοπικές Κλιματιστικές Μονάδες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_Toc274552806 \h </w:instrText>
        </w:r>
        <w:r w:rsidRPr="00567BA5">
          <w:rPr>
            <w:i w:val="0"/>
            <w:webHidden/>
            <w:sz w:val="22"/>
          </w:rPr>
        </w:r>
        <w:r w:rsidRPr="00567BA5">
          <w:rPr>
            <w:i w:val="0"/>
            <w:webHidden/>
            <w:sz w:val="22"/>
          </w:rPr>
          <w:fldChar w:fldCharType="separate"/>
        </w:r>
        <w:r w:rsidR="00A20F4D">
          <w:rPr>
            <w:i w:val="0"/>
            <w:webHidden/>
            <w:sz w:val="22"/>
          </w:rPr>
          <w:t>80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07" w:history="1">
        <w:r w:rsidR="00B059FC" w:rsidRPr="00567BA5">
          <w:rPr>
            <w:rStyle w:val="-"/>
            <w:i w:val="0"/>
            <w:sz w:val="22"/>
          </w:rPr>
          <w:t>12.</w:t>
        </w:r>
        <w:r w:rsidR="00B059FC" w:rsidRPr="00567BA5">
          <w:rPr>
            <w:rFonts w:ascii="Calibri" w:hAnsi="Calibri"/>
            <w:i w:val="0"/>
            <w:sz w:val="22"/>
            <w:lang w:eastAsia="el-GR"/>
          </w:rPr>
          <w:tab/>
        </w:r>
        <w:r w:rsidR="00B059FC" w:rsidRPr="00567BA5">
          <w:rPr>
            <w:rStyle w:val="-"/>
            <w:i w:val="0"/>
            <w:sz w:val="22"/>
          </w:rPr>
          <w:t>Κεντρικές Κλιματιστικές Μονάδες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_Toc274552807 \h </w:instrText>
        </w:r>
        <w:r w:rsidRPr="00567BA5">
          <w:rPr>
            <w:i w:val="0"/>
            <w:webHidden/>
            <w:sz w:val="22"/>
          </w:rPr>
        </w:r>
        <w:r w:rsidRPr="00567BA5">
          <w:rPr>
            <w:i w:val="0"/>
            <w:webHidden/>
            <w:sz w:val="22"/>
          </w:rPr>
          <w:fldChar w:fldCharType="separate"/>
        </w:r>
        <w:r w:rsidR="00A20F4D">
          <w:rPr>
            <w:i w:val="0"/>
            <w:webHidden/>
            <w:sz w:val="22"/>
          </w:rPr>
          <w:t>80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08" w:history="1">
        <w:r w:rsidR="00B059FC" w:rsidRPr="00567BA5">
          <w:rPr>
            <w:rStyle w:val="-"/>
            <w:i w:val="0"/>
            <w:sz w:val="22"/>
          </w:rPr>
          <w:t>13.</w:t>
        </w:r>
        <w:r w:rsidR="00B059FC" w:rsidRPr="00567BA5">
          <w:rPr>
            <w:rFonts w:ascii="Calibri" w:hAnsi="Calibri"/>
            <w:i w:val="0"/>
            <w:sz w:val="22"/>
            <w:lang w:eastAsia="el-GR"/>
          </w:rPr>
          <w:tab/>
        </w:r>
        <w:r w:rsidR="00B059FC" w:rsidRPr="00567BA5">
          <w:rPr>
            <w:rStyle w:val="-"/>
            <w:i w:val="0"/>
            <w:sz w:val="22"/>
          </w:rPr>
          <w:t xml:space="preserve"> Εξοικονόμηση ενέργειας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_Toc274552808 \h </w:instrText>
        </w:r>
        <w:r w:rsidRPr="00567BA5">
          <w:rPr>
            <w:i w:val="0"/>
            <w:webHidden/>
            <w:sz w:val="22"/>
          </w:rPr>
        </w:r>
        <w:r w:rsidRPr="00567BA5">
          <w:rPr>
            <w:i w:val="0"/>
            <w:webHidden/>
            <w:sz w:val="22"/>
          </w:rPr>
          <w:fldChar w:fldCharType="separate"/>
        </w:r>
        <w:r w:rsidR="00A20F4D">
          <w:rPr>
            <w:i w:val="0"/>
            <w:webHidden/>
            <w:sz w:val="22"/>
          </w:rPr>
          <w:t>81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09" w:history="1">
        <w:r w:rsidR="00B059FC" w:rsidRPr="00567BA5">
          <w:rPr>
            <w:rStyle w:val="-"/>
            <w:i w:val="0"/>
            <w:sz w:val="22"/>
          </w:rPr>
          <w:t>14.</w:t>
        </w:r>
        <w:r w:rsidR="00B059FC" w:rsidRPr="00567BA5">
          <w:rPr>
            <w:rFonts w:ascii="Calibri" w:hAnsi="Calibri"/>
            <w:i w:val="0"/>
            <w:sz w:val="22"/>
            <w:lang w:eastAsia="el-GR"/>
          </w:rPr>
          <w:tab/>
        </w:r>
        <w:r w:rsidR="00B059FC" w:rsidRPr="00567BA5">
          <w:rPr>
            <w:rStyle w:val="-"/>
            <w:i w:val="0"/>
            <w:sz w:val="22"/>
          </w:rPr>
          <w:t>Αυτοματισμοί Κλιματισμού</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_Toc274552809 \h </w:instrText>
        </w:r>
        <w:r w:rsidRPr="00567BA5">
          <w:rPr>
            <w:i w:val="0"/>
            <w:webHidden/>
            <w:sz w:val="22"/>
          </w:rPr>
        </w:r>
        <w:r w:rsidRPr="00567BA5">
          <w:rPr>
            <w:i w:val="0"/>
            <w:webHidden/>
            <w:sz w:val="22"/>
          </w:rPr>
          <w:fldChar w:fldCharType="separate"/>
        </w:r>
        <w:r w:rsidR="00A20F4D">
          <w:rPr>
            <w:i w:val="0"/>
            <w:webHidden/>
            <w:sz w:val="22"/>
          </w:rPr>
          <w:t>82</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10" w:history="1">
        <w:r w:rsidR="00B059FC" w:rsidRPr="00567BA5">
          <w:rPr>
            <w:rStyle w:val="-"/>
            <w:i w:val="0"/>
            <w:sz w:val="22"/>
          </w:rPr>
          <w:t>15.</w:t>
        </w:r>
        <w:r w:rsidR="00B059FC" w:rsidRPr="00567BA5">
          <w:rPr>
            <w:rFonts w:ascii="Calibri" w:hAnsi="Calibri"/>
            <w:i w:val="0"/>
            <w:sz w:val="22"/>
            <w:lang w:eastAsia="el-GR"/>
          </w:rPr>
          <w:tab/>
        </w:r>
        <w:r w:rsidR="00B059FC" w:rsidRPr="00567BA5">
          <w:rPr>
            <w:rStyle w:val="-"/>
            <w:i w:val="0"/>
            <w:sz w:val="22"/>
          </w:rPr>
          <w:t>Θέρμανση με θερμαντικά σώματα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_Toc274552810 \h </w:instrText>
        </w:r>
        <w:r w:rsidRPr="00567BA5">
          <w:rPr>
            <w:i w:val="0"/>
            <w:webHidden/>
            <w:sz w:val="22"/>
          </w:rPr>
        </w:r>
        <w:r w:rsidRPr="00567BA5">
          <w:rPr>
            <w:i w:val="0"/>
            <w:webHidden/>
            <w:sz w:val="22"/>
          </w:rPr>
          <w:fldChar w:fldCharType="separate"/>
        </w:r>
        <w:r w:rsidR="00A20F4D">
          <w:rPr>
            <w:i w:val="0"/>
            <w:webHidden/>
            <w:sz w:val="22"/>
          </w:rPr>
          <w:t>83</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11" w:history="1">
        <w:r w:rsidR="00B059FC" w:rsidRPr="00567BA5">
          <w:rPr>
            <w:rStyle w:val="-"/>
            <w:i w:val="0"/>
            <w:sz w:val="22"/>
          </w:rPr>
          <w:t>16.</w:t>
        </w:r>
        <w:r w:rsidR="00B059FC" w:rsidRPr="00567BA5">
          <w:rPr>
            <w:rFonts w:ascii="Calibri" w:hAnsi="Calibri"/>
            <w:i w:val="0"/>
            <w:sz w:val="22"/>
            <w:lang w:eastAsia="el-GR"/>
          </w:rPr>
          <w:tab/>
        </w:r>
        <w:r w:rsidR="00B059FC" w:rsidRPr="00567BA5">
          <w:rPr>
            <w:rStyle w:val="-"/>
            <w:i w:val="0"/>
            <w:sz w:val="22"/>
          </w:rPr>
          <w:t>Εξαερισμός Μαγειρείου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_Toc274552811 \h </w:instrText>
        </w:r>
        <w:r w:rsidRPr="00567BA5">
          <w:rPr>
            <w:i w:val="0"/>
            <w:webHidden/>
            <w:sz w:val="22"/>
          </w:rPr>
        </w:r>
        <w:r w:rsidRPr="00567BA5">
          <w:rPr>
            <w:i w:val="0"/>
            <w:webHidden/>
            <w:sz w:val="22"/>
          </w:rPr>
          <w:fldChar w:fldCharType="separate"/>
        </w:r>
        <w:r w:rsidR="00A20F4D">
          <w:rPr>
            <w:i w:val="0"/>
            <w:webHidden/>
            <w:sz w:val="22"/>
          </w:rPr>
          <w:t>83</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12" w:history="1">
        <w:r w:rsidR="00B059FC" w:rsidRPr="00567BA5">
          <w:rPr>
            <w:rStyle w:val="-"/>
            <w:i w:val="0"/>
            <w:sz w:val="22"/>
          </w:rPr>
          <w:t>17.</w:t>
        </w:r>
        <w:r w:rsidR="00B059FC" w:rsidRPr="00567BA5">
          <w:rPr>
            <w:rFonts w:ascii="Calibri" w:hAnsi="Calibri"/>
            <w:i w:val="0"/>
            <w:sz w:val="22"/>
            <w:lang w:eastAsia="el-GR"/>
          </w:rPr>
          <w:tab/>
        </w:r>
        <w:r w:rsidR="00B059FC" w:rsidRPr="00567BA5">
          <w:rPr>
            <w:rStyle w:val="-"/>
            <w:i w:val="0"/>
            <w:sz w:val="22"/>
          </w:rPr>
          <w:t>Δεξαμενές Καυσίμου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_Toc274552812 \h </w:instrText>
        </w:r>
        <w:r w:rsidRPr="00567BA5">
          <w:rPr>
            <w:i w:val="0"/>
            <w:webHidden/>
            <w:sz w:val="22"/>
          </w:rPr>
        </w:r>
        <w:r w:rsidRPr="00567BA5">
          <w:rPr>
            <w:i w:val="0"/>
            <w:webHidden/>
            <w:sz w:val="22"/>
          </w:rPr>
          <w:fldChar w:fldCharType="separate"/>
        </w:r>
        <w:r w:rsidR="00A20F4D">
          <w:rPr>
            <w:i w:val="0"/>
            <w:webHidden/>
            <w:sz w:val="22"/>
          </w:rPr>
          <w:t>83</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13" w:history="1">
        <w:r w:rsidR="00B059FC" w:rsidRPr="00567BA5">
          <w:rPr>
            <w:rStyle w:val="-"/>
            <w:i w:val="0"/>
            <w:sz w:val="22"/>
          </w:rPr>
          <w:t>18.</w:t>
        </w:r>
        <w:r w:rsidR="00B059FC" w:rsidRPr="00567BA5">
          <w:rPr>
            <w:rFonts w:ascii="Calibri" w:hAnsi="Calibri"/>
            <w:i w:val="0"/>
            <w:sz w:val="22"/>
            <w:lang w:eastAsia="el-GR"/>
          </w:rPr>
          <w:tab/>
        </w:r>
        <w:r w:rsidR="00B059FC" w:rsidRPr="00567BA5">
          <w:rPr>
            <w:rStyle w:val="-"/>
            <w:i w:val="0"/>
            <w:sz w:val="22"/>
          </w:rPr>
          <w:t>Αλλαγές στην υφιστάμενη εγκατάσταση κλιματισμού – θέρμανσης – αερισμού του κτιρίου Αεροσταθμού</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_Toc274552813 \h </w:instrText>
        </w:r>
        <w:r w:rsidRPr="00567BA5">
          <w:rPr>
            <w:i w:val="0"/>
            <w:webHidden/>
            <w:sz w:val="22"/>
          </w:rPr>
        </w:r>
        <w:r w:rsidRPr="00567BA5">
          <w:rPr>
            <w:i w:val="0"/>
            <w:webHidden/>
            <w:sz w:val="22"/>
          </w:rPr>
          <w:fldChar w:fldCharType="separate"/>
        </w:r>
        <w:r w:rsidR="00A20F4D">
          <w:rPr>
            <w:i w:val="0"/>
            <w:webHidden/>
            <w:sz w:val="22"/>
          </w:rPr>
          <w:t>83</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14" w:history="1">
        <w:r w:rsidR="00B059FC" w:rsidRPr="00567BA5">
          <w:rPr>
            <w:rStyle w:val="-"/>
            <w:i w:val="0"/>
            <w:sz w:val="22"/>
          </w:rPr>
          <w:t>19.</w:t>
        </w:r>
        <w:r w:rsidR="00B059FC" w:rsidRPr="00567BA5">
          <w:rPr>
            <w:rFonts w:ascii="Calibri" w:hAnsi="Calibri"/>
            <w:i w:val="0"/>
            <w:sz w:val="22"/>
            <w:lang w:eastAsia="el-GR"/>
          </w:rPr>
          <w:tab/>
        </w:r>
        <w:r w:rsidR="00B059FC" w:rsidRPr="00567BA5">
          <w:rPr>
            <w:rStyle w:val="-"/>
            <w:i w:val="0"/>
            <w:sz w:val="22"/>
          </w:rPr>
          <w:t>Κλιματισμός Αμαξοστασίου – Πυροσβεστικού Σταθμού</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_Toc274552814 \h </w:instrText>
        </w:r>
        <w:r w:rsidRPr="00567BA5">
          <w:rPr>
            <w:i w:val="0"/>
            <w:webHidden/>
            <w:sz w:val="22"/>
          </w:rPr>
        </w:r>
        <w:r w:rsidRPr="00567BA5">
          <w:rPr>
            <w:i w:val="0"/>
            <w:webHidden/>
            <w:sz w:val="22"/>
          </w:rPr>
          <w:fldChar w:fldCharType="separate"/>
        </w:r>
        <w:r w:rsidR="00A20F4D">
          <w:rPr>
            <w:i w:val="0"/>
            <w:webHidden/>
            <w:sz w:val="22"/>
          </w:rPr>
          <w:t>85</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15" w:history="1">
        <w:r w:rsidR="00B059FC" w:rsidRPr="00567BA5">
          <w:rPr>
            <w:rStyle w:val="-"/>
            <w:i w:val="0"/>
            <w:sz w:val="22"/>
          </w:rPr>
          <w:t>20.</w:t>
        </w:r>
        <w:r w:rsidR="00B059FC" w:rsidRPr="00567BA5">
          <w:rPr>
            <w:rFonts w:ascii="Calibri" w:hAnsi="Calibri"/>
            <w:i w:val="0"/>
            <w:sz w:val="22"/>
            <w:lang w:eastAsia="el-GR"/>
          </w:rPr>
          <w:tab/>
        </w:r>
        <w:r w:rsidR="00B059FC" w:rsidRPr="00567BA5">
          <w:rPr>
            <w:rStyle w:val="-"/>
            <w:i w:val="0"/>
            <w:sz w:val="22"/>
          </w:rPr>
          <w:t>Κλιματισμός Χώρου Φύλαξης Απορριμμάτων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_Toc274552815 \h </w:instrText>
        </w:r>
        <w:r w:rsidRPr="00567BA5">
          <w:rPr>
            <w:i w:val="0"/>
            <w:webHidden/>
            <w:sz w:val="22"/>
          </w:rPr>
        </w:r>
        <w:r w:rsidRPr="00567BA5">
          <w:rPr>
            <w:i w:val="0"/>
            <w:webHidden/>
            <w:sz w:val="22"/>
          </w:rPr>
          <w:fldChar w:fldCharType="separate"/>
        </w:r>
        <w:r w:rsidR="00A20F4D">
          <w:rPr>
            <w:i w:val="0"/>
            <w:webHidden/>
            <w:sz w:val="22"/>
          </w:rPr>
          <w:t>85</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16" w:history="1">
        <w:r w:rsidR="00B059FC" w:rsidRPr="00567BA5">
          <w:rPr>
            <w:rStyle w:val="-"/>
            <w:i w:val="0"/>
            <w:sz w:val="22"/>
          </w:rPr>
          <w:t>21.</w:t>
        </w:r>
        <w:r w:rsidR="00B059FC" w:rsidRPr="00567BA5">
          <w:rPr>
            <w:rFonts w:ascii="Calibri" w:hAnsi="Calibri"/>
            <w:i w:val="0"/>
            <w:sz w:val="22"/>
            <w:lang w:eastAsia="el-GR"/>
          </w:rPr>
          <w:tab/>
        </w:r>
        <w:r w:rsidR="00B059FC" w:rsidRPr="00567BA5">
          <w:rPr>
            <w:rStyle w:val="-"/>
            <w:i w:val="0"/>
            <w:sz w:val="22"/>
          </w:rPr>
          <w:t>Κλιματισμός Κτιρίου και Πύργου Ελέγχου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_Toc274552816 \h </w:instrText>
        </w:r>
        <w:r w:rsidRPr="00567BA5">
          <w:rPr>
            <w:i w:val="0"/>
            <w:webHidden/>
            <w:sz w:val="22"/>
          </w:rPr>
        </w:r>
        <w:r w:rsidRPr="00567BA5">
          <w:rPr>
            <w:i w:val="0"/>
            <w:webHidden/>
            <w:sz w:val="22"/>
          </w:rPr>
          <w:fldChar w:fldCharType="separate"/>
        </w:r>
        <w:r w:rsidR="00A20F4D">
          <w:rPr>
            <w:i w:val="0"/>
            <w:webHidden/>
            <w:sz w:val="22"/>
          </w:rPr>
          <w:t>86</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17" w:history="1">
        <w:r w:rsidR="00B059FC" w:rsidRPr="00567BA5">
          <w:rPr>
            <w:rStyle w:val="-"/>
            <w:i w:val="0"/>
            <w:sz w:val="22"/>
          </w:rPr>
          <w:t>22.</w:t>
        </w:r>
        <w:r w:rsidR="00B059FC" w:rsidRPr="00567BA5">
          <w:rPr>
            <w:rFonts w:ascii="Calibri" w:hAnsi="Calibri"/>
            <w:i w:val="0"/>
            <w:sz w:val="22"/>
            <w:lang w:eastAsia="el-GR"/>
          </w:rPr>
          <w:tab/>
        </w:r>
        <w:r w:rsidR="00B059FC" w:rsidRPr="00567BA5">
          <w:rPr>
            <w:rStyle w:val="-"/>
            <w:i w:val="0"/>
            <w:sz w:val="22"/>
          </w:rPr>
          <w:t>Προστασία εξοπλισμού έναντι διάβρωσης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_Toc274552817 \h </w:instrText>
        </w:r>
        <w:r w:rsidRPr="00567BA5">
          <w:rPr>
            <w:i w:val="0"/>
            <w:webHidden/>
            <w:sz w:val="22"/>
          </w:rPr>
        </w:r>
        <w:r w:rsidRPr="00567BA5">
          <w:rPr>
            <w:i w:val="0"/>
            <w:webHidden/>
            <w:sz w:val="22"/>
          </w:rPr>
          <w:fldChar w:fldCharType="separate"/>
        </w:r>
        <w:r w:rsidR="00A20F4D">
          <w:rPr>
            <w:i w:val="0"/>
            <w:webHidden/>
            <w:sz w:val="22"/>
          </w:rPr>
          <w:t>86</w:t>
        </w:r>
        <w:r w:rsidRPr="00567BA5">
          <w:rPr>
            <w:i w:val="0"/>
            <w:webHidden/>
            <w:sz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822" w:history="1">
        <w:r w:rsidR="00B059FC" w:rsidRPr="00567BA5">
          <w:rPr>
            <w:rStyle w:val="-"/>
            <w:rFonts w:cs="Arial"/>
            <w:szCs w:val="22"/>
            <w:lang w:val="el-GR"/>
          </w:rPr>
          <w:t>ΚΕΦΑΛΑΙΟ 8ο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_Toc274552822 \h </w:instrText>
        </w:r>
        <w:r w:rsidRPr="00567BA5">
          <w:rPr>
            <w:webHidden/>
            <w:szCs w:val="22"/>
          </w:rPr>
        </w:r>
        <w:r w:rsidRPr="00567BA5">
          <w:rPr>
            <w:webHidden/>
            <w:szCs w:val="22"/>
          </w:rPr>
          <w:fldChar w:fldCharType="separate"/>
        </w:r>
        <w:r w:rsidR="00A20F4D">
          <w:rPr>
            <w:webHidden/>
            <w:szCs w:val="22"/>
          </w:rPr>
          <w:t>87</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823" w:history="1">
        <w:r w:rsidR="00B059FC" w:rsidRPr="00567BA5">
          <w:rPr>
            <w:rStyle w:val="-"/>
            <w:rFonts w:cs="Arial"/>
            <w:szCs w:val="22"/>
            <w:lang w:val="el-GR"/>
          </w:rPr>
          <w:t>ΕΓΚΑΤΑΣΤΑΣΗ ΑΣΘΕΝΩΝ ΡΕΥΜΑΤΩΝ</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_Toc274552823 \h </w:instrText>
        </w:r>
        <w:r w:rsidRPr="00567BA5">
          <w:rPr>
            <w:webHidden/>
            <w:szCs w:val="22"/>
          </w:rPr>
        </w:r>
        <w:r w:rsidRPr="00567BA5">
          <w:rPr>
            <w:webHidden/>
            <w:szCs w:val="22"/>
          </w:rPr>
          <w:fldChar w:fldCharType="separate"/>
        </w:r>
        <w:r w:rsidR="00A20F4D">
          <w:rPr>
            <w:webHidden/>
            <w:szCs w:val="22"/>
          </w:rPr>
          <w:t>87</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24"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_Toc274552824 \h </w:instrText>
        </w:r>
        <w:r w:rsidRPr="00567BA5">
          <w:rPr>
            <w:i w:val="0"/>
            <w:webHidden/>
            <w:sz w:val="22"/>
          </w:rPr>
        </w:r>
        <w:r w:rsidRPr="00567BA5">
          <w:rPr>
            <w:i w:val="0"/>
            <w:webHidden/>
            <w:sz w:val="22"/>
          </w:rPr>
          <w:fldChar w:fldCharType="separate"/>
        </w:r>
        <w:r w:rsidR="00A20F4D">
          <w:rPr>
            <w:i w:val="0"/>
            <w:webHidden/>
            <w:sz w:val="22"/>
          </w:rPr>
          <w:t>87</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25"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 xml:space="preserve">Εγκατάσταση τηλεφώνων – </w:t>
        </w:r>
        <w:r w:rsidR="00B059FC" w:rsidRPr="00567BA5">
          <w:rPr>
            <w:rStyle w:val="-"/>
            <w:i w:val="0"/>
            <w:sz w:val="22"/>
            <w:lang w:val="en-US"/>
          </w:rPr>
          <w:t>data</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_Toc274552825 \h </w:instrText>
        </w:r>
        <w:r w:rsidRPr="00567BA5">
          <w:rPr>
            <w:i w:val="0"/>
            <w:webHidden/>
            <w:sz w:val="22"/>
          </w:rPr>
        </w:r>
        <w:r w:rsidRPr="00567BA5">
          <w:rPr>
            <w:i w:val="0"/>
            <w:webHidden/>
            <w:sz w:val="22"/>
          </w:rPr>
          <w:fldChar w:fldCharType="separate"/>
        </w:r>
        <w:r w:rsidR="00A20F4D">
          <w:rPr>
            <w:i w:val="0"/>
            <w:webHidden/>
            <w:sz w:val="22"/>
          </w:rPr>
          <w:t>87</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26" w:history="1">
        <w:r w:rsidR="00B059FC" w:rsidRPr="00567BA5">
          <w:rPr>
            <w:rStyle w:val="-"/>
            <w:rFonts w:cs="Arial"/>
            <w:noProof/>
            <w:sz w:val="22"/>
            <w:szCs w:val="22"/>
          </w:rPr>
          <w:t>2.1</w:t>
        </w:r>
        <w:r w:rsidR="00B059FC" w:rsidRPr="00567BA5">
          <w:rPr>
            <w:rFonts w:ascii="Calibri" w:hAnsi="Calibri"/>
            <w:noProof/>
            <w:sz w:val="22"/>
            <w:szCs w:val="22"/>
            <w:lang w:val="el-GR" w:eastAsia="el-GR"/>
          </w:rPr>
          <w:tab/>
        </w:r>
        <w:r w:rsidR="00B059FC" w:rsidRPr="00567BA5">
          <w:rPr>
            <w:rStyle w:val="-"/>
            <w:rFonts w:cs="Arial"/>
            <w:noProof/>
            <w:sz w:val="22"/>
            <w:szCs w:val="22"/>
          </w:rPr>
          <w:t>Γενικά</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_Toc274552826 \h </w:instrText>
        </w:r>
        <w:r w:rsidRPr="00567BA5">
          <w:rPr>
            <w:noProof/>
            <w:webHidden/>
            <w:sz w:val="22"/>
            <w:szCs w:val="22"/>
          </w:rPr>
        </w:r>
        <w:r w:rsidRPr="00567BA5">
          <w:rPr>
            <w:noProof/>
            <w:webHidden/>
            <w:sz w:val="22"/>
            <w:szCs w:val="22"/>
          </w:rPr>
          <w:fldChar w:fldCharType="separate"/>
        </w:r>
        <w:r w:rsidR="00A20F4D">
          <w:rPr>
            <w:noProof/>
            <w:webHidden/>
            <w:sz w:val="22"/>
            <w:szCs w:val="22"/>
          </w:rPr>
          <w:t>87</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27" w:history="1">
        <w:r w:rsidR="00B059FC" w:rsidRPr="00567BA5">
          <w:rPr>
            <w:rStyle w:val="-"/>
            <w:rFonts w:cs="Arial"/>
            <w:noProof/>
            <w:sz w:val="22"/>
            <w:szCs w:val="22"/>
          </w:rPr>
          <w:t>2.2</w:t>
        </w:r>
        <w:r w:rsidR="00B059FC" w:rsidRPr="00567BA5">
          <w:rPr>
            <w:rFonts w:ascii="Calibri" w:hAnsi="Calibri"/>
            <w:noProof/>
            <w:sz w:val="22"/>
            <w:szCs w:val="22"/>
            <w:lang w:val="el-GR" w:eastAsia="el-GR"/>
          </w:rPr>
          <w:tab/>
        </w:r>
        <w:r w:rsidR="00B059FC" w:rsidRPr="00567BA5">
          <w:rPr>
            <w:rStyle w:val="-"/>
            <w:rFonts w:cs="Arial"/>
            <w:noProof/>
            <w:sz w:val="22"/>
            <w:szCs w:val="22"/>
          </w:rPr>
          <w:t xml:space="preserve">Κατανεμητές τηλεφώνων – </w:t>
        </w:r>
        <w:r w:rsidR="00B059FC" w:rsidRPr="00567BA5">
          <w:rPr>
            <w:rStyle w:val="-"/>
            <w:rFonts w:cs="Arial"/>
            <w:noProof/>
            <w:sz w:val="22"/>
            <w:szCs w:val="22"/>
            <w:lang w:val="en-US"/>
          </w:rPr>
          <w:t>data</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_Toc274552827 \h </w:instrText>
        </w:r>
        <w:r w:rsidRPr="00567BA5">
          <w:rPr>
            <w:noProof/>
            <w:webHidden/>
            <w:sz w:val="22"/>
            <w:szCs w:val="22"/>
          </w:rPr>
        </w:r>
        <w:r w:rsidRPr="00567BA5">
          <w:rPr>
            <w:noProof/>
            <w:webHidden/>
            <w:sz w:val="22"/>
            <w:szCs w:val="22"/>
          </w:rPr>
          <w:fldChar w:fldCharType="separate"/>
        </w:r>
        <w:r w:rsidR="00A20F4D">
          <w:rPr>
            <w:noProof/>
            <w:webHidden/>
            <w:sz w:val="22"/>
            <w:szCs w:val="22"/>
          </w:rPr>
          <w:t>88</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28" w:history="1">
        <w:r w:rsidR="00B059FC" w:rsidRPr="00567BA5">
          <w:rPr>
            <w:rStyle w:val="-"/>
            <w:rFonts w:cs="Arial"/>
            <w:noProof/>
            <w:sz w:val="22"/>
            <w:szCs w:val="22"/>
          </w:rPr>
          <w:t>2.3</w:t>
        </w:r>
        <w:r w:rsidR="00B059FC" w:rsidRPr="00567BA5">
          <w:rPr>
            <w:rFonts w:ascii="Calibri" w:hAnsi="Calibri"/>
            <w:noProof/>
            <w:sz w:val="22"/>
            <w:szCs w:val="22"/>
            <w:lang w:val="el-GR" w:eastAsia="el-GR"/>
          </w:rPr>
          <w:tab/>
        </w:r>
        <w:r w:rsidR="00B059FC" w:rsidRPr="00567BA5">
          <w:rPr>
            <w:rStyle w:val="-"/>
            <w:rFonts w:cs="Arial"/>
            <w:noProof/>
            <w:sz w:val="22"/>
            <w:szCs w:val="22"/>
          </w:rPr>
          <w:t>Εξωτερικό δίκτυο - παροχές ΟΤΕ</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_Toc274552828 \h </w:instrText>
        </w:r>
        <w:r w:rsidRPr="00567BA5">
          <w:rPr>
            <w:noProof/>
            <w:webHidden/>
            <w:sz w:val="22"/>
            <w:szCs w:val="22"/>
          </w:rPr>
        </w:r>
        <w:r w:rsidRPr="00567BA5">
          <w:rPr>
            <w:noProof/>
            <w:webHidden/>
            <w:sz w:val="22"/>
            <w:szCs w:val="22"/>
          </w:rPr>
          <w:fldChar w:fldCharType="separate"/>
        </w:r>
        <w:r w:rsidR="00A20F4D">
          <w:rPr>
            <w:noProof/>
            <w:webHidden/>
            <w:sz w:val="22"/>
            <w:szCs w:val="22"/>
          </w:rPr>
          <w:t>89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29" w:history="1">
        <w:r w:rsidR="00B059FC" w:rsidRPr="00567BA5">
          <w:rPr>
            <w:rStyle w:val="-"/>
            <w:rFonts w:cs="Arial"/>
            <w:noProof/>
            <w:sz w:val="22"/>
            <w:szCs w:val="22"/>
          </w:rPr>
          <w:t>2.4</w:t>
        </w:r>
        <w:r w:rsidR="00B059FC" w:rsidRPr="00567BA5">
          <w:rPr>
            <w:rFonts w:ascii="Calibri" w:hAnsi="Calibri"/>
            <w:noProof/>
            <w:sz w:val="22"/>
            <w:szCs w:val="22"/>
            <w:lang w:val="el-GR" w:eastAsia="el-GR"/>
          </w:rPr>
          <w:tab/>
        </w:r>
        <w:r w:rsidR="00B059FC" w:rsidRPr="00567BA5">
          <w:rPr>
            <w:rStyle w:val="-"/>
            <w:rFonts w:cs="Arial"/>
            <w:noProof/>
            <w:sz w:val="22"/>
            <w:szCs w:val="22"/>
          </w:rPr>
          <w:t>Εσωτερικό δίκτυο - Συνδρομητικές γραμμές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_Toc274552829 \h </w:instrText>
        </w:r>
        <w:r w:rsidRPr="00567BA5">
          <w:rPr>
            <w:noProof/>
            <w:webHidden/>
            <w:sz w:val="22"/>
            <w:szCs w:val="22"/>
          </w:rPr>
        </w:r>
        <w:r w:rsidRPr="00567BA5">
          <w:rPr>
            <w:noProof/>
            <w:webHidden/>
            <w:sz w:val="22"/>
            <w:szCs w:val="22"/>
          </w:rPr>
          <w:fldChar w:fldCharType="separate"/>
        </w:r>
        <w:r w:rsidR="00A20F4D">
          <w:rPr>
            <w:noProof/>
            <w:webHidden/>
            <w:sz w:val="22"/>
            <w:szCs w:val="22"/>
          </w:rPr>
          <w:t>89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30" w:history="1">
        <w:r w:rsidR="00B059FC" w:rsidRPr="00567BA5">
          <w:rPr>
            <w:rStyle w:val="-"/>
            <w:rFonts w:cs="Arial"/>
            <w:noProof/>
            <w:sz w:val="22"/>
            <w:szCs w:val="22"/>
          </w:rPr>
          <w:t>2.5</w:t>
        </w:r>
        <w:r w:rsidR="00B059FC" w:rsidRPr="00567BA5">
          <w:rPr>
            <w:rFonts w:ascii="Calibri" w:hAnsi="Calibri"/>
            <w:noProof/>
            <w:sz w:val="22"/>
            <w:szCs w:val="22"/>
            <w:lang w:val="el-GR" w:eastAsia="el-GR"/>
          </w:rPr>
          <w:tab/>
        </w:r>
        <w:r w:rsidR="00B059FC" w:rsidRPr="00567BA5">
          <w:rPr>
            <w:rStyle w:val="-"/>
            <w:rFonts w:cs="Arial"/>
            <w:noProof/>
            <w:sz w:val="22"/>
            <w:szCs w:val="22"/>
          </w:rPr>
          <w:t xml:space="preserve">Λήψεις τηλεφώνων – </w:t>
        </w:r>
        <w:r w:rsidR="00B059FC" w:rsidRPr="00567BA5">
          <w:rPr>
            <w:rStyle w:val="-"/>
            <w:rFonts w:cs="Arial"/>
            <w:noProof/>
            <w:sz w:val="22"/>
            <w:szCs w:val="22"/>
            <w:lang w:val="en-US"/>
          </w:rPr>
          <w:t>data</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_Toc274552830 \h </w:instrText>
        </w:r>
        <w:r w:rsidRPr="00567BA5">
          <w:rPr>
            <w:noProof/>
            <w:webHidden/>
            <w:sz w:val="22"/>
            <w:szCs w:val="22"/>
          </w:rPr>
        </w:r>
        <w:r w:rsidRPr="00567BA5">
          <w:rPr>
            <w:noProof/>
            <w:webHidden/>
            <w:sz w:val="22"/>
            <w:szCs w:val="22"/>
          </w:rPr>
          <w:fldChar w:fldCharType="separate"/>
        </w:r>
        <w:r w:rsidR="00A20F4D">
          <w:rPr>
            <w:noProof/>
            <w:webHidden/>
            <w:sz w:val="22"/>
            <w:szCs w:val="22"/>
          </w:rPr>
          <w:t>89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31" w:history="1">
        <w:r w:rsidR="00B059FC" w:rsidRPr="00567BA5">
          <w:rPr>
            <w:rStyle w:val="-"/>
            <w:rFonts w:cs="Arial"/>
            <w:noProof/>
            <w:sz w:val="22"/>
            <w:szCs w:val="22"/>
          </w:rPr>
          <w:t>2.7</w:t>
        </w:r>
        <w:r w:rsidR="00B059FC" w:rsidRPr="00567BA5">
          <w:rPr>
            <w:rFonts w:ascii="Calibri" w:hAnsi="Calibri"/>
            <w:noProof/>
            <w:sz w:val="22"/>
            <w:szCs w:val="22"/>
            <w:lang w:val="el-GR" w:eastAsia="el-GR"/>
          </w:rPr>
          <w:tab/>
        </w:r>
        <w:r w:rsidR="00B059FC" w:rsidRPr="00567BA5">
          <w:rPr>
            <w:rStyle w:val="-"/>
            <w:rFonts w:cs="Arial"/>
            <w:noProof/>
            <w:sz w:val="22"/>
            <w:szCs w:val="22"/>
          </w:rPr>
          <w:t>Καρτοτηλέφωνα ΟΤΕ</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_Toc274552831 \h </w:instrText>
        </w:r>
        <w:r w:rsidRPr="00567BA5">
          <w:rPr>
            <w:noProof/>
            <w:webHidden/>
            <w:sz w:val="22"/>
            <w:szCs w:val="22"/>
          </w:rPr>
        </w:r>
        <w:r w:rsidRPr="00567BA5">
          <w:rPr>
            <w:noProof/>
            <w:webHidden/>
            <w:sz w:val="22"/>
            <w:szCs w:val="22"/>
          </w:rPr>
          <w:fldChar w:fldCharType="separate"/>
        </w:r>
        <w:r w:rsidR="00A20F4D">
          <w:rPr>
            <w:noProof/>
            <w:webHidden/>
            <w:sz w:val="22"/>
            <w:szCs w:val="22"/>
          </w:rPr>
          <w:t>90</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32" w:history="1">
        <w:r w:rsidR="00B059FC" w:rsidRPr="00567BA5">
          <w:rPr>
            <w:rStyle w:val="-"/>
            <w:i w:val="0"/>
            <w:sz w:val="22"/>
          </w:rPr>
          <w:t>2.8</w:t>
        </w:r>
        <w:r w:rsidR="00B059FC" w:rsidRPr="00567BA5">
          <w:rPr>
            <w:rFonts w:ascii="Calibri" w:hAnsi="Calibri"/>
            <w:i w:val="0"/>
            <w:sz w:val="22"/>
            <w:lang w:eastAsia="el-GR"/>
          </w:rPr>
          <w:tab/>
        </w:r>
        <w:r w:rsidR="00B059FC" w:rsidRPr="00567BA5">
          <w:rPr>
            <w:rStyle w:val="-"/>
            <w:i w:val="0"/>
            <w:sz w:val="22"/>
          </w:rPr>
          <w:t xml:space="preserve">Εγκατάσταση τηλεφώνων – </w:t>
        </w:r>
        <w:r w:rsidR="00B059FC" w:rsidRPr="00567BA5">
          <w:rPr>
            <w:rStyle w:val="-"/>
            <w:i w:val="0"/>
            <w:sz w:val="22"/>
            <w:lang w:val="en-US"/>
          </w:rPr>
          <w:t>data</w:t>
        </w:r>
        <w:r w:rsidR="00B059FC" w:rsidRPr="00567BA5">
          <w:rPr>
            <w:rStyle w:val="-"/>
            <w:i w:val="0"/>
            <w:sz w:val="22"/>
          </w:rPr>
          <w:t xml:space="preserve"> Αμαξοστασίου – Πυροσβεστικού Σταθμού</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_Toc274552832 \h </w:instrText>
        </w:r>
        <w:r w:rsidRPr="00567BA5">
          <w:rPr>
            <w:i w:val="0"/>
            <w:webHidden/>
            <w:sz w:val="22"/>
          </w:rPr>
        </w:r>
        <w:r w:rsidRPr="00567BA5">
          <w:rPr>
            <w:i w:val="0"/>
            <w:webHidden/>
            <w:sz w:val="22"/>
          </w:rPr>
          <w:fldChar w:fldCharType="separate"/>
        </w:r>
        <w:r w:rsidR="00A20F4D">
          <w:rPr>
            <w:i w:val="0"/>
            <w:webHidden/>
            <w:sz w:val="22"/>
          </w:rPr>
          <w:t>90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33" w:history="1">
        <w:r w:rsidR="00B059FC" w:rsidRPr="00567BA5">
          <w:rPr>
            <w:rStyle w:val="-"/>
            <w:i w:val="0"/>
            <w:sz w:val="22"/>
          </w:rPr>
          <w:t>2.9</w:t>
        </w:r>
        <w:r w:rsidR="00B059FC" w:rsidRPr="00567BA5">
          <w:rPr>
            <w:rFonts w:ascii="Calibri" w:hAnsi="Calibri"/>
            <w:i w:val="0"/>
            <w:sz w:val="22"/>
            <w:lang w:eastAsia="el-GR"/>
          </w:rPr>
          <w:tab/>
        </w:r>
        <w:r w:rsidR="00B059FC" w:rsidRPr="00567BA5">
          <w:rPr>
            <w:rStyle w:val="-"/>
            <w:i w:val="0"/>
            <w:sz w:val="22"/>
          </w:rPr>
          <w:t xml:space="preserve">Εγκατάσταση τηλεφώνων – </w:t>
        </w:r>
        <w:r w:rsidR="00B059FC" w:rsidRPr="00567BA5">
          <w:rPr>
            <w:rStyle w:val="-"/>
            <w:i w:val="0"/>
            <w:sz w:val="22"/>
            <w:lang w:val="en-US"/>
          </w:rPr>
          <w:t>data</w:t>
        </w:r>
        <w:r w:rsidR="00B059FC" w:rsidRPr="00567BA5">
          <w:rPr>
            <w:rStyle w:val="-"/>
            <w:i w:val="0"/>
            <w:sz w:val="22"/>
          </w:rPr>
          <w:t xml:space="preserve"> Χώρου Φύλαξης Απορριμμάτων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_Toc274552833 \h </w:instrText>
        </w:r>
        <w:r w:rsidRPr="00567BA5">
          <w:rPr>
            <w:i w:val="0"/>
            <w:webHidden/>
            <w:sz w:val="22"/>
          </w:rPr>
        </w:r>
        <w:r w:rsidRPr="00567BA5">
          <w:rPr>
            <w:i w:val="0"/>
            <w:webHidden/>
            <w:sz w:val="22"/>
          </w:rPr>
          <w:fldChar w:fldCharType="separate"/>
        </w:r>
        <w:r w:rsidR="00A20F4D">
          <w:rPr>
            <w:i w:val="0"/>
            <w:webHidden/>
            <w:sz w:val="22"/>
          </w:rPr>
          <w:t>90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34" w:history="1">
        <w:r w:rsidR="00B059FC" w:rsidRPr="00567BA5">
          <w:rPr>
            <w:rStyle w:val="-"/>
            <w:i w:val="0"/>
            <w:sz w:val="22"/>
          </w:rPr>
          <w:t>2.10</w:t>
        </w:r>
        <w:r w:rsidR="00B059FC" w:rsidRPr="00567BA5">
          <w:rPr>
            <w:rFonts w:ascii="Calibri" w:hAnsi="Calibri"/>
            <w:i w:val="0"/>
            <w:sz w:val="22"/>
            <w:lang w:eastAsia="el-GR"/>
          </w:rPr>
          <w:tab/>
        </w:r>
        <w:r w:rsidR="00B059FC" w:rsidRPr="00567BA5">
          <w:rPr>
            <w:rStyle w:val="-"/>
            <w:i w:val="0"/>
            <w:sz w:val="22"/>
          </w:rPr>
          <w:t xml:space="preserve">Εγκατάσταση τηλεφώνων – </w:t>
        </w:r>
        <w:r w:rsidR="00B059FC" w:rsidRPr="00567BA5">
          <w:rPr>
            <w:rStyle w:val="-"/>
            <w:i w:val="0"/>
            <w:sz w:val="22"/>
            <w:lang w:val="en-US"/>
          </w:rPr>
          <w:t>data</w:t>
        </w:r>
        <w:r w:rsidR="00B059FC" w:rsidRPr="00567BA5">
          <w:rPr>
            <w:rStyle w:val="-"/>
            <w:i w:val="0"/>
            <w:sz w:val="22"/>
          </w:rPr>
          <w:t xml:space="preserve"> Κτιρίου και Πύργου Ελέγχου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_Toc274552834 \h </w:instrText>
        </w:r>
        <w:r w:rsidRPr="00567BA5">
          <w:rPr>
            <w:i w:val="0"/>
            <w:webHidden/>
            <w:sz w:val="22"/>
          </w:rPr>
        </w:r>
        <w:r w:rsidRPr="00567BA5">
          <w:rPr>
            <w:i w:val="0"/>
            <w:webHidden/>
            <w:sz w:val="22"/>
          </w:rPr>
          <w:fldChar w:fldCharType="separate"/>
        </w:r>
        <w:r w:rsidR="00A20F4D">
          <w:rPr>
            <w:i w:val="0"/>
            <w:webHidden/>
            <w:sz w:val="22"/>
          </w:rPr>
          <w:t>90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35" w:history="1">
        <w:r w:rsidR="00B059FC" w:rsidRPr="00567BA5">
          <w:rPr>
            <w:rStyle w:val="-"/>
            <w:i w:val="0"/>
            <w:sz w:val="22"/>
          </w:rPr>
          <w:t>3.</w:t>
        </w:r>
        <w:r w:rsidR="00B059FC" w:rsidRPr="00567BA5">
          <w:rPr>
            <w:rFonts w:ascii="Calibri" w:hAnsi="Calibri"/>
            <w:i w:val="0"/>
            <w:sz w:val="22"/>
            <w:lang w:eastAsia="el-GR"/>
          </w:rPr>
          <w:tab/>
        </w:r>
        <w:r w:rsidR="00B059FC" w:rsidRPr="00567BA5">
          <w:rPr>
            <w:rStyle w:val="-"/>
            <w:i w:val="0"/>
            <w:sz w:val="22"/>
          </w:rPr>
          <w:t>Εγκατάσταση κεντρικής κεραίας R – TV</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_Toc274552835 \h </w:instrText>
        </w:r>
        <w:r w:rsidRPr="00567BA5">
          <w:rPr>
            <w:i w:val="0"/>
            <w:webHidden/>
            <w:sz w:val="22"/>
          </w:rPr>
        </w:r>
        <w:r w:rsidRPr="00567BA5">
          <w:rPr>
            <w:i w:val="0"/>
            <w:webHidden/>
            <w:sz w:val="22"/>
          </w:rPr>
          <w:fldChar w:fldCharType="separate"/>
        </w:r>
        <w:r w:rsidR="00A20F4D">
          <w:rPr>
            <w:i w:val="0"/>
            <w:webHidden/>
            <w:sz w:val="22"/>
          </w:rPr>
          <w:t>91</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36" w:history="1">
        <w:r w:rsidR="00B059FC" w:rsidRPr="00567BA5">
          <w:rPr>
            <w:rStyle w:val="-"/>
            <w:rFonts w:cs="Arial"/>
            <w:noProof/>
            <w:sz w:val="22"/>
            <w:szCs w:val="22"/>
          </w:rPr>
          <w:t>3.1</w:t>
        </w:r>
        <w:r w:rsidR="00B059FC" w:rsidRPr="00567BA5">
          <w:rPr>
            <w:rFonts w:ascii="Calibri" w:hAnsi="Calibri"/>
            <w:noProof/>
            <w:sz w:val="22"/>
            <w:szCs w:val="22"/>
            <w:lang w:val="el-GR" w:eastAsia="el-GR"/>
          </w:rPr>
          <w:tab/>
        </w:r>
        <w:r w:rsidR="00B059FC" w:rsidRPr="00567BA5">
          <w:rPr>
            <w:rStyle w:val="-"/>
            <w:rFonts w:cs="Arial"/>
            <w:noProof/>
            <w:sz w:val="22"/>
            <w:szCs w:val="22"/>
          </w:rPr>
          <w:t>Γενικά</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_Toc274552836 \h </w:instrText>
        </w:r>
        <w:r w:rsidRPr="00567BA5">
          <w:rPr>
            <w:noProof/>
            <w:webHidden/>
            <w:sz w:val="22"/>
            <w:szCs w:val="22"/>
          </w:rPr>
        </w:r>
        <w:r w:rsidRPr="00567BA5">
          <w:rPr>
            <w:noProof/>
            <w:webHidden/>
            <w:sz w:val="22"/>
            <w:szCs w:val="22"/>
          </w:rPr>
          <w:fldChar w:fldCharType="separate"/>
        </w:r>
        <w:r w:rsidR="00A20F4D">
          <w:rPr>
            <w:noProof/>
            <w:webHidden/>
            <w:sz w:val="22"/>
            <w:szCs w:val="22"/>
          </w:rPr>
          <w:t>91</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37" w:history="1">
        <w:r w:rsidR="00B059FC" w:rsidRPr="00567BA5">
          <w:rPr>
            <w:rStyle w:val="-"/>
            <w:rFonts w:cs="Arial"/>
            <w:noProof/>
            <w:sz w:val="22"/>
            <w:szCs w:val="22"/>
          </w:rPr>
          <w:t>3.2</w:t>
        </w:r>
        <w:r w:rsidR="00B059FC" w:rsidRPr="00567BA5">
          <w:rPr>
            <w:rFonts w:ascii="Calibri" w:hAnsi="Calibri"/>
            <w:noProof/>
            <w:sz w:val="22"/>
            <w:szCs w:val="22"/>
            <w:lang w:val="el-GR" w:eastAsia="el-GR"/>
          </w:rPr>
          <w:tab/>
        </w:r>
        <w:r w:rsidR="00B059FC" w:rsidRPr="00567BA5">
          <w:rPr>
            <w:rStyle w:val="-"/>
            <w:rFonts w:cs="Arial"/>
            <w:noProof/>
            <w:sz w:val="22"/>
            <w:szCs w:val="22"/>
          </w:rPr>
          <w:t>Εγκατάσταση κεραίας R – TV</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_Toc274552837 \h </w:instrText>
        </w:r>
        <w:r w:rsidRPr="00567BA5">
          <w:rPr>
            <w:noProof/>
            <w:webHidden/>
            <w:sz w:val="22"/>
            <w:szCs w:val="22"/>
          </w:rPr>
        </w:r>
        <w:r w:rsidRPr="00567BA5">
          <w:rPr>
            <w:noProof/>
            <w:webHidden/>
            <w:sz w:val="22"/>
            <w:szCs w:val="22"/>
          </w:rPr>
          <w:fldChar w:fldCharType="separate"/>
        </w:r>
        <w:r w:rsidR="00A20F4D">
          <w:rPr>
            <w:noProof/>
            <w:webHidden/>
            <w:sz w:val="22"/>
            <w:szCs w:val="22"/>
          </w:rPr>
          <w:t>91</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38" w:history="1">
        <w:r w:rsidR="00B059FC" w:rsidRPr="00567BA5">
          <w:rPr>
            <w:rStyle w:val="-"/>
            <w:rFonts w:cs="Arial"/>
            <w:noProof/>
            <w:sz w:val="22"/>
            <w:szCs w:val="22"/>
          </w:rPr>
          <w:t>3.3</w:t>
        </w:r>
        <w:r w:rsidR="00B059FC" w:rsidRPr="00567BA5">
          <w:rPr>
            <w:rFonts w:ascii="Calibri" w:hAnsi="Calibri"/>
            <w:noProof/>
            <w:sz w:val="22"/>
            <w:szCs w:val="22"/>
            <w:lang w:val="el-GR" w:eastAsia="el-GR"/>
          </w:rPr>
          <w:tab/>
        </w:r>
        <w:r w:rsidR="00B059FC" w:rsidRPr="00567BA5">
          <w:rPr>
            <w:rStyle w:val="-"/>
            <w:rFonts w:cs="Arial"/>
            <w:noProof/>
            <w:sz w:val="22"/>
            <w:szCs w:val="22"/>
          </w:rPr>
          <w:t>Συγκρότημα Κεραιών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_Toc274552838 \h </w:instrText>
        </w:r>
        <w:r w:rsidRPr="00567BA5">
          <w:rPr>
            <w:noProof/>
            <w:webHidden/>
            <w:sz w:val="22"/>
            <w:szCs w:val="22"/>
          </w:rPr>
        </w:r>
        <w:r w:rsidRPr="00567BA5">
          <w:rPr>
            <w:noProof/>
            <w:webHidden/>
            <w:sz w:val="22"/>
            <w:szCs w:val="22"/>
          </w:rPr>
          <w:fldChar w:fldCharType="separate"/>
        </w:r>
        <w:r w:rsidR="00A20F4D">
          <w:rPr>
            <w:noProof/>
            <w:webHidden/>
            <w:sz w:val="22"/>
            <w:szCs w:val="22"/>
          </w:rPr>
          <w:t>91</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39" w:history="1">
        <w:r w:rsidR="00B059FC" w:rsidRPr="00567BA5">
          <w:rPr>
            <w:rStyle w:val="-"/>
            <w:rFonts w:cs="Arial"/>
            <w:noProof/>
            <w:sz w:val="22"/>
            <w:szCs w:val="22"/>
          </w:rPr>
          <w:t>3.4</w:t>
        </w:r>
        <w:r w:rsidR="00B059FC" w:rsidRPr="00567BA5">
          <w:rPr>
            <w:rFonts w:ascii="Calibri" w:hAnsi="Calibri"/>
            <w:noProof/>
            <w:sz w:val="22"/>
            <w:szCs w:val="22"/>
            <w:lang w:val="el-GR" w:eastAsia="el-GR"/>
          </w:rPr>
          <w:tab/>
        </w:r>
        <w:r w:rsidR="00B059FC" w:rsidRPr="00567BA5">
          <w:rPr>
            <w:rStyle w:val="-"/>
            <w:rFonts w:cs="Arial"/>
            <w:noProof/>
            <w:sz w:val="22"/>
            <w:szCs w:val="22"/>
          </w:rPr>
          <w:t>Συγκρότημα Ενισχυτών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_Toc274552839 \h </w:instrText>
        </w:r>
        <w:r w:rsidRPr="00567BA5">
          <w:rPr>
            <w:noProof/>
            <w:webHidden/>
            <w:sz w:val="22"/>
            <w:szCs w:val="22"/>
          </w:rPr>
        </w:r>
        <w:r w:rsidRPr="00567BA5">
          <w:rPr>
            <w:noProof/>
            <w:webHidden/>
            <w:sz w:val="22"/>
            <w:szCs w:val="22"/>
          </w:rPr>
          <w:fldChar w:fldCharType="separate"/>
        </w:r>
        <w:r w:rsidR="00A20F4D">
          <w:rPr>
            <w:noProof/>
            <w:webHidden/>
            <w:sz w:val="22"/>
            <w:szCs w:val="22"/>
          </w:rPr>
          <w:t>92</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40" w:history="1">
        <w:r w:rsidR="00B059FC" w:rsidRPr="00567BA5">
          <w:rPr>
            <w:rStyle w:val="-"/>
            <w:rFonts w:cs="Arial"/>
            <w:noProof/>
            <w:sz w:val="22"/>
            <w:szCs w:val="22"/>
          </w:rPr>
          <w:t>3.5</w:t>
        </w:r>
        <w:r w:rsidR="00B059FC" w:rsidRPr="00567BA5">
          <w:rPr>
            <w:rFonts w:ascii="Calibri" w:hAnsi="Calibri"/>
            <w:noProof/>
            <w:sz w:val="22"/>
            <w:szCs w:val="22"/>
            <w:lang w:val="el-GR" w:eastAsia="el-GR"/>
          </w:rPr>
          <w:tab/>
        </w:r>
        <w:r w:rsidR="00B059FC" w:rsidRPr="00567BA5">
          <w:rPr>
            <w:rStyle w:val="-"/>
            <w:rFonts w:cs="Arial"/>
            <w:noProof/>
            <w:sz w:val="22"/>
            <w:szCs w:val="22"/>
          </w:rPr>
          <w:t>Δίκτυο Διανομής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_Toc274552840 \h </w:instrText>
        </w:r>
        <w:r w:rsidRPr="00567BA5">
          <w:rPr>
            <w:noProof/>
            <w:webHidden/>
            <w:sz w:val="22"/>
            <w:szCs w:val="22"/>
          </w:rPr>
        </w:r>
        <w:r w:rsidRPr="00567BA5">
          <w:rPr>
            <w:noProof/>
            <w:webHidden/>
            <w:sz w:val="22"/>
            <w:szCs w:val="22"/>
          </w:rPr>
          <w:fldChar w:fldCharType="separate"/>
        </w:r>
        <w:r w:rsidR="00A20F4D">
          <w:rPr>
            <w:noProof/>
            <w:webHidden/>
            <w:sz w:val="22"/>
            <w:szCs w:val="22"/>
          </w:rPr>
          <w:t>92</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41" w:history="1">
        <w:r w:rsidR="00B059FC" w:rsidRPr="00567BA5">
          <w:rPr>
            <w:rStyle w:val="-"/>
            <w:rFonts w:cs="Arial"/>
            <w:noProof/>
            <w:sz w:val="22"/>
            <w:szCs w:val="22"/>
          </w:rPr>
          <w:t>3.6</w:t>
        </w:r>
        <w:r w:rsidR="00B059FC" w:rsidRPr="00567BA5">
          <w:rPr>
            <w:rFonts w:ascii="Calibri" w:hAnsi="Calibri"/>
            <w:noProof/>
            <w:sz w:val="22"/>
            <w:szCs w:val="22"/>
            <w:lang w:val="el-GR" w:eastAsia="el-GR"/>
          </w:rPr>
          <w:tab/>
        </w:r>
        <w:r w:rsidR="00B059FC" w:rsidRPr="00567BA5">
          <w:rPr>
            <w:rStyle w:val="-"/>
            <w:rFonts w:cs="Arial"/>
            <w:noProof/>
            <w:sz w:val="22"/>
            <w:szCs w:val="22"/>
          </w:rPr>
          <w:t>Κεραιοδότες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_Toc274552841 \h </w:instrText>
        </w:r>
        <w:r w:rsidRPr="00567BA5">
          <w:rPr>
            <w:noProof/>
            <w:webHidden/>
            <w:sz w:val="22"/>
            <w:szCs w:val="22"/>
          </w:rPr>
        </w:r>
        <w:r w:rsidRPr="00567BA5">
          <w:rPr>
            <w:noProof/>
            <w:webHidden/>
            <w:sz w:val="22"/>
            <w:szCs w:val="22"/>
          </w:rPr>
          <w:fldChar w:fldCharType="separate"/>
        </w:r>
        <w:r w:rsidR="00A20F4D">
          <w:rPr>
            <w:noProof/>
            <w:webHidden/>
            <w:sz w:val="22"/>
            <w:szCs w:val="22"/>
          </w:rPr>
          <w:t>92</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ind w:left="1100" w:hanging="660"/>
        <w:rPr>
          <w:rFonts w:ascii="Calibri" w:hAnsi="Calibri"/>
          <w:noProof/>
          <w:sz w:val="22"/>
          <w:szCs w:val="22"/>
          <w:lang w:val="el-GR" w:eastAsia="el-GR"/>
        </w:rPr>
      </w:pPr>
      <w:hyperlink w:anchor="_Toc274552842" w:history="1">
        <w:r w:rsidR="00B059FC" w:rsidRPr="00567BA5">
          <w:rPr>
            <w:rStyle w:val="-"/>
            <w:rFonts w:cs="Arial"/>
            <w:noProof/>
            <w:sz w:val="22"/>
            <w:szCs w:val="22"/>
          </w:rPr>
          <w:t>3.7</w:t>
        </w:r>
        <w:r w:rsidR="00B059FC" w:rsidRPr="00567BA5">
          <w:rPr>
            <w:rFonts w:ascii="Calibri" w:hAnsi="Calibri"/>
            <w:noProof/>
            <w:sz w:val="22"/>
            <w:szCs w:val="22"/>
            <w:lang w:val="el-GR" w:eastAsia="el-GR"/>
          </w:rPr>
          <w:tab/>
        </w:r>
        <w:r w:rsidR="00B059FC" w:rsidRPr="00567BA5">
          <w:rPr>
            <w:rStyle w:val="-"/>
            <w:rFonts w:cs="Arial"/>
            <w:noProof/>
            <w:sz w:val="22"/>
            <w:szCs w:val="22"/>
          </w:rPr>
          <w:t xml:space="preserve">Εγκατάσταση κεντρικής κεραίας </w:t>
        </w:r>
        <w:r w:rsidR="00B059FC" w:rsidRPr="00567BA5">
          <w:rPr>
            <w:rStyle w:val="-"/>
            <w:rFonts w:cs="Arial"/>
            <w:noProof/>
            <w:sz w:val="22"/>
            <w:szCs w:val="22"/>
            <w:lang w:val="en-US"/>
          </w:rPr>
          <w:t>R</w:t>
        </w:r>
        <w:r w:rsidR="00B059FC" w:rsidRPr="00567BA5">
          <w:rPr>
            <w:rStyle w:val="-"/>
            <w:rFonts w:cs="Arial"/>
            <w:noProof/>
            <w:sz w:val="22"/>
            <w:szCs w:val="22"/>
          </w:rPr>
          <w:t>–</w:t>
        </w:r>
        <w:r w:rsidR="00B059FC" w:rsidRPr="00567BA5">
          <w:rPr>
            <w:rStyle w:val="-"/>
            <w:rFonts w:cs="Arial"/>
            <w:noProof/>
            <w:sz w:val="22"/>
            <w:szCs w:val="22"/>
            <w:lang w:val="en-US"/>
          </w:rPr>
          <w:t>TV</w:t>
        </w:r>
        <w:r w:rsidR="00B059FC" w:rsidRPr="00567BA5">
          <w:rPr>
            <w:rStyle w:val="-"/>
            <w:rFonts w:cs="Arial"/>
            <w:noProof/>
            <w:sz w:val="22"/>
            <w:szCs w:val="22"/>
          </w:rPr>
          <w:t xml:space="preserve"> Αμαξοστασίου –</w:t>
        </w:r>
        <w:r w:rsidR="00B059FC" w:rsidRPr="00567BA5">
          <w:rPr>
            <w:rStyle w:val="-"/>
            <w:rFonts w:cs="Arial"/>
            <w:noProof/>
            <w:sz w:val="22"/>
            <w:szCs w:val="22"/>
            <w:lang w:val="el-GR"/>
          </w:rPr>
          <w:t xml:space="preserve">   </w:t>
        </w:r>
        <w:r w:rsidR="00B059FC" w:rsidRPr="00567BA5">
          <w:rPr>
            <w:rStyle w:val="-"/>
            <w:rFonts w:cs="Arial"/>
            <w:noProof/>
            <w:sz w:val="22"/>
            <w:szCs w:val="22"/>
          </w:rPr>
          <w:t>Πυροσβεστικού Σταθμού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_Toc274552842 \h </w:instrText>
        </w:r>
        <w:r w:rsidRPr="00567BA5">
          <w:rPr>
            <w:noProof/>
            <w:webHidden/>
            <w:sz w:val="22"/>
            <w:szCs w:val="22"/>
          </w:rPr>
        </w:r>
        <w:r w:rsidRPr="00567BA5">
          <w:rPr>
            <w:noProof/>
            <w:webHidden/>
            <w:sz w:val="22"/>
            <w:szCs w:val="22"/>
          </w:rPr>
          <w:fldChar w:fldCharType="separate"/>
        </w:r>
        <w:r w:rsidR="00A20F4D">
          <w:rPr>
            <w:noProof/>
            <w:webHidden/>
            <w:sz w:val="22"/>
            <w:szCs w:val="22"/>
          </w:rPr>
          <w:t>92</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43" w:history="1">
        <w:r w:rsidR="00B059FC" w:rsidRPr="00567BA5">
          <w:rPr>
            <w:rStyle w:val="-"/>
            <w:rFonts w:cs="Arial"/>
            <w:noProof/>
            <w:sz w:val="22"/>
            <w:szCs w:val="22"/>
          </w:rPr>
          <w:t>3.8</w:t>
        </w:r>
        <w:r w:rsidR="00B059FC" w:rsidRPr="00567BA5">
          <w:rPr>
            <w:rFonts w:ascii="Calibri" w:hAnsi="Calibri"/>
            <w:noProof/>
            <w:sz w:val="22"/>
            <w:szCs w:val="22"/>
            <w:lang w:val="el-GR" w:eastAsia="el-GR"/>
          </w:rPr>
          <w:tab/>
        </w:r>
        <w:r w:rsidR="00B059FC" w:rsidRPr="00567BA5">
          <w:rPr>
            <w:rStyle w:val="-"/>
            <w:rFonts w:cs="Arial"/>
            <w:noProof/>
            <w:sz w:val="22"/>
            <w:szCs w:val="22"/>
          </w:rPr>
          <w:t xml:space="preserve">Εγκατάσταση κεντρικής κεραίας </w:t>
        </w:r>
        <w:r w:rsidR="00B059FC" w:rsidRPr="00567BA5">
          <w:rPr>
            <w:rStyle w:val="-"/>
            <w:rFonts w:cs="Arial"/>
            <w:noProof/>
            <w:sz w:val="22"/>
            <w:szCs w:val="22"/>
            <w:lang w:val="en-US"/>
          </w:rPr>
          <w:t>R</w:t>
        </w:r>
        <w:r w:rsidR="00B059FC" w:rsidRPr="00567BA5">
          <w:rPr>
            <w:rStyle w:val="-"/>
            <w:rFonts w:cs="Arial"/>
            <w:noProof/>
            <w:sz w:val="22"/>
            <w:szCs w:val="22"/>
          </w:rPr>
          <w:t>–</w:t>
        </w:r>
        <w:r w:rsidR="00B059FC" w:rsidRPr="00567BA5">
          <w:rPr>
            <w:rStyle w:val="-"/>
            <w:rFonts w:cs="Arial"/>
            <w:noProof/>
            <w:sz w:val="22"/>
            <w:szCs w:val="22"/>
            <w:lang w:val="en-US"/>
          </w:rPr>
          <w:t>TV</w:t>
        </w:r>
        <w:r w:rsidR="00B059FC" w:rsidRPr="00567BA5">
          <w:rPr>
            <w:rStyle w:val="-"/>
            <w:rFonts w:cs="Arial"/>
            <w:noProof/>
            <w:sz w:val="22"/>
            <w:szCs w:val="22"/>
          </w:rPr>
          <w:t xml:space="preserve"> Κτιρίου και Πύργου Ελέγχου</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_Toc274552843 \h </w:instrText>
        </w:r>
        <w:r w:rsidRPr="00567BA5">
          <w:rPr>
            <w:noProof/>
            <w:webHidden/>
            <w:sz w:val="22"/>
            <w:szCs w:val="22"/>
          </w:rPr>
        </w:r>
        <w:r w:rsidRPr="00567BA5">
          <w:rPr>
            <w:noProof/>
            <w:webHidden/>
            <w:sz w:val="22"/>
            <w:szCs w:val="22"/>
          </w:rPr>
          <w:fldChar w:fldCharType="separate"/>
        </w:r>
        <w:r w:rsidR="00A20F4D">
          <w:rPr>
            <w:noProof/>
            <w:webHidden/>
            <w:sz w:val="22"/>
            <w:szCs w:val="22"/>
          </w:rPr>
          <w:t>93</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44" w:history="1">
        <w:r w:rsidR="00B059FC" w:rsidRPr="00567BA5">
          <w:rPr>
            <w:rStyle w:val="-"/>
            <w:i w:val="0"/>
            <w:sz w:val="22"/>
          </w:rPr>
          <w:t>4.</w:t>
        </w:r>
        <w:r w:rsidR="00B059FC" w:rsidRPr="00567BA5">
          <w:rPr>
            <w:rFonts w:ascii="Calibri" w:hAnsi="Calibri"/>
            <w:i w:val="0"/>
            <w:sz w:val="22"/>
            <w:lang w:eastAsia="el-GR"/>
          </w:rPr>
          <w:tab/>
        </w:r>
        <w:r w:rsidR="00B059FC" w:rsidRPr="00567BA5">
          <w:rPr>
            <w:rStyle w:val="-"/>
            <w:i w:val="0"/>
            <w:sz w:val="22"/>
          </w:rPr>
          <w:t>Εγκατάσταση ηλεκτρικών ρολογιών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_Toc274552844 \h </w:instrText>
        </w:r>
        <w:r w:rsidRPr="00567BA5">
          <w:rPr>
            <w:i w:val="0"/>
            <w:webHidden/>
            <w:sz w:val="22"/>
          </w:rPr>
        </w:r>
        <w:r w:rsidRPr="00567BA5">
          <w:rPr>
            <w:i w:val="0"/>
            <w:webHidden/>
            <w:sz w:val="22"/>
          </w:rPr>
          <w:fldChar w:fldCharType="separate"/>
        </w:r>
        <w:r w:rsidR="00A20F4D">
          <w:rPr>
            <w:i w:val="0"/>
            <w:webHidden/>
            <w:sz w:val="22"/>
          </w:rPr>
          <w:t>93</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45" w:history="1">
        <w:r w:rsidR="00B059FC" w:rsidRPr="00567BA5">
          <w:rPr>
            <w:rStyle w:val="-"/>
            <w:rFonts w:cs="Arial"/>
            <w:noProof/>
            <w:sz w:val="22"/>
            <w:szCs w:val="22"/>
          </w:rPr>
          <w:t>4.1</w:t>
        </w:r>
        <w:r w:rsidR="00B059FC" w:rsidRPr="00567BA5">
          <w:rPr>
            <w:rFonts w:ascii="Calibri" w:hAnsi="Calibri"/>
            <w:noProof/>
            <w:sz w:val="22"/>
            <w:szCs w:val="22"/>
            <w:lang w:val="el-GR" w:eastAsia="el-GR"/>
          </w:rPr>
          <w:tab/>
        </w:r>
        <w:r w:rsidR="00B059FC" w:rsidRPr="00567BA5">
          <w:rPr>
            <w:rStyle w:val="-"/>
            <w:rFonts w:cs="Arial"/>
            <w:noProof/>
            <w:sz w:val="22"/>
            <w:szCs w:val="22"/>
          </w:rPr>
          <w:t>Γενικά</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_Toc274552845 \h </w:instrText>
        </w:r>
        <w:r w:rsidRPr="00567BA5">
          <w:rPr>
            <w:noProof/>
            <w:webHidden/>
            <w:sz w:val="22"/>
            <w:szCs w:val="22"/>
          </w:rPr>
        </w:r>
        <w:r w:rsidRPr="00567BA5">
          <w:rPr>
            <w:noProof/>
            <w:webHidden/>
            <w:sz w:val="22"/>
            <w:szCs w:val="22"/>
          </w:rPr>
          <w:fldChar w:fldCharType="separate"/>
        </w:r>
        <w:r w:rsidR="00A20F4D">
          <w:rPr>
            <w:noProof/>
            <w:webHidden/>
            <w:sz w:val="22"/>
            <w:szCs w:val="22"/>
          </w:rPr>
          <w:t>93</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46" w:history="1">
        <w:r w:rsidR="00B059FC" w:rsidRPr="00567BA5">
          <w:rPr>
            <w:rStyle w:val="-"/>
            <w:rFonts w:cs="Arial"/>
            <w:noProof/>
            <w:sz w:val="22"/>
            <w:szCs w:val="22"/>
          </w:rPr>
          <w:t>4.2</w:t>
        </w:r>
        <w:r w:rsidR="00B059FC" w:rsidRPr="00567BA5">
          <w:rPr>
            <w:rFonts w:ascii="Calibri" w:hAnsi="Calibri"/>
            <w:noProof/>
            <w:sz w:val="22"/>
            <w:szCs w:val="22"/>
            <w:lang w:val="el-GR" w:eastAsia="el-GR"/>
          </w:rPr>
          <w:tab/>
        </w:r>
        <w:r w:rsidR="00B059FC" w:rsidRPr="00567BA5">
          <w:rPr>
            <w:rStyle w:val="-"/>
            <w:rFonts w:cs="Arial"/>
            <w:noProof/>
            <w:sz w:val="22"/>
            <w:szCs w:val="22"/>
          </w:rPr>
          <w:t>Γενική διάταξη</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_Toc274552846 \h </w:instrText>
        </w:r>
        <w:r w:rsidRPr="00567BA5">
          <w:rPr>
            <w:noProof/>
            <w:webHidden/>
            <w:sz w:val="22"/>
            <w:szCs w:val="22"/>
          </w:rPr>
        </w:r>
        <w:r w:rsidRPr="00567BA5">
          <w:rPr>
            <w:noProof/>
            <w:webHidden/>
            <w:sz w:val="22"/>
            <w:szCs w:val="22"/>
          </w:rPr>
          <w:fldChar w:fldCharType="separate"/>
        </w:r>
        <w:r w:rsidR="00A20F4D">
          <w:rPr>
            <w:noProof/>
            <w:webHidden/>
            <w:sz w:val="22"/>
            <w:szCs w:val="22"/>
          </w:rPr>
          <w:t>93</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47" w:history="1">
        <w:r w:rsidR="00B059FC" w:rsidRPr="00567BA5">
          <w:rPr>
            <w:rStyle w:val="-"/>
            <w:rFonts w:cs="Arial"/>
            <w:noProof/>
            <w:sz w:val="22"/>
            <w:szCs w:val="22"/>
          </w:rPr>
          <w:t>4.3</w:t>
        </w:r>
        <w:r w:rsidR="00B059FC" w:rsidRPr="00567BA5">
          <w:rPr>
            <w:rFonts w:ascii="Calibri" w:hAnsi="Calibri"/>
            <w:noProof/>
            <w:sz w:val="22"/>
            <w:szCs w:val="22"/>
            <w:lang w:val="el-GR" w:eastAsia="el-GR"/>
          </w:rPr>
          <w:tab/>
        </w:r>
        <w:r w:rsidR="00B059FC" w:rsidRPr="00567BA5">
          <w:rPr>
            <w:rStyle w:val="-"/>
            <w:rFonts w:cs="Arial"/>
            <w:noProof/>
            <w:sz w:val="22"/>
            <w:szCs w:val="22"/>
          </w:rPr>
          <w:t>Εγκατάσταση Ηλεκτιρκών Ρολογιών Κτιρίου και Πύργου Ελέγχου</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_Toc274552847 \h </w:instrText>
        </w:r>
        <w:r w:rsidRPr="00567BA5">
          <w:rPr>
            <w:noProof/>
            <w:webHidden/>
            <w:sz w:val="22"/>
            <w:szCs w:val="22"/>
          </w:rPr>
        </w:r>
        <w:r w:rsidRPr="00567BA5">
          <w:rPr>
            <w:noProof/>
            <w:webHidden/>
            <w:sz w:val="22"/>
            <w:szCs w:val="22"/>
          </w:rPr>
          <w:fldChar w:fldCharType="separate"/>
        </w:r>
        <w:r w:rsidR="00A20F4D">
          <w:rPr>
            <w:noProof/>
            <w:webHidden/>
            <w:sz w:val="22"/>
            <w:szCs w:val="22"/>
          </w:rPr>
          <w:t>93</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48" w:history="1">
        <w:r w:rsidR="00B059FC" w:rsidRPr="00567BA5">
          <w:rPr>
            <w:rStyle w:val="-"/>
            <w:i w:val="0"/>
            <w:sz w:val="22"/>
          </w:rPr>
          <w:t>5.</w:t>
        </w:r>
        <w:r w:rsidR="00B059FC" w:rsidRPr="00567BA5">
          <w:rPr>
            <w:rFonts w:ascii="Calibri" w:hAnsi="Calibri"/>
            <w:i w:val="0"/>
            <w:sz w:val="22"/>
            <w:lang w:eastAsia="el-GR"/>
          </w:rPr>
          <w:tab/>
        </w:r>
        <w:r w:rsidR="00B059FC" w:rsidRPr="00567BA5">
          <w:rPr>
            <w:rStyle w:val="-"/>
            <w:i w:val="0"/>
            <w:sz w:val="22"/>
          </w:rPr>
          <w:t>Μεγαφωνική εγκατάσταση κτιρίου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_Toc274552848 \h </w:instrText>
        </w:r>
        <w:r w:rsidRPr="00567BA5">
          <w:rPr>
            <w:i w:val="0"/>
            <w:webHidden/>
            <w:sz w:val="22"/>
          </w:rPr>
        </w:r>
        <w:r w:rsidRPr="00567BA5">
          <w:rPr>
            <w:i w:val="0"/>
            <w:webHidden/>
            <w:sz w:val="22"/>
          </w:rPr>
          <w:fldChar w:fldCharType="separate"/>
        </w:r>
        <w:r w:rsidR="00A20F4D">
          <w:rPr>
            <w:i w:val="0"/>
            <w:webHidden/>
            <w:sz w:val="22"/>
          </w:rPr>
          <w:t>94</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49" w:history="1">
        <w:r w:rsidR="00B059FC" w:rsidRPr="00567BA5">
          <w:rPr>
            <w:rStyle w:val="-"/>
            <w:rFonts w:cs="Arial"/>
            <w:noProof/>
            <w:sz w:val="22"/>
            <w:szCs w:val="22"/>
          </w:rPr>
          <w:t>5.1</w:t>
        </w:r>
        <w:r w:rsidR="00B059FC" w:rsidRPr="00567BA5">
          <w:rPr>
            <w:rFonts w:ascii="Calibri" w:hAnsi="Calibri"/>
            <w:noProof/>
            <w:sz w:val="22"/>
            <w:szCs w:val="22"/>
            <w:lang w:val="el-GR" w:eastAsia="el-GR"/>
          </w:rPr>
          <w:tab/>
        </w:r>
        <w:r w:rsidR="00B059FC" w:rsidRPr="00567BA5">
          <w:rPr>
            <w:rStyle w:val="-"/>
            <w:rFonts w:cs="Arial"/>
            <w:noProof/>
            <w:sz w:val="22"/>
            <w:szCs w:val="22"/>
          </w:rPr>
          <w:t>Γενικά</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_Toc274552849 \h </w:instrText>
        </w:r>
        <w:r w:rsidRPr="00567BA5">
          <w:rPr>
            <w:noProof/>
            <w:webHidden/>
            <w:sz w:val="22"/>
            <w:szCs w:val="22"/>
          </w:rPr>
        </w:r>
        <w:r w:rsidRPr="00567BA5">
          <w:rPr>
            <w:noProof/>
            <w:webHidden/>
            <w:sz w:val="22"/>
            <w:szCs w:val="22"/>
          </w:rPr>
          <w:fldChar w:fldCharType="separate"/>
        </w:r>
        <w:r w:rsidR="00A20F4D">
          <w:rPr>
            <w:noProof/>
            <w:webHidden/>
            <w:sz w:val="22"/>
            <w:szCs w:val="22"/>
          </w:rPr>
          <w:t>94</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50" w:history="1">
        <w:r w:rsidR="00B059FC" w:rsidRPr="00567BA5">
          <w:rPr>
            <w:rStyle w:val="-"/>
            <w:rFonts w:cs="Arial"/>
            <w:noProof/>
            <w:sz w:val="22"/>
            <w:szCs w:val="22"/>
          </w:rPr>
          <w:t>5.2</w:t>
        </w:r>
        <w:r w:rsidR="00B059FC" w:rsidRPr="00567BA5">
          <w:rPr>
            <w:rFonts w:ascii="Calibri" w:hAnsi="Calibri"/>
            <w:noProof/>
            <w:sz w:val="22"/>
            <w:szCs w:val="22"/>
            <w:lang w:val="el-GR" w:eastAsia="el-GR"/>
          </w:rPr>
          <w:tab/>
        </w:r>
        <w:r w:rsidR="00B059FC" w:rsidRPr="00567BA5">
          <w:rPr>
            <w:rStyle w:val="-"/>
            <w:rFonts w:cs="Arial"/>
            <w:noProof/>
            <w:sz w:val="22"/>
            <w:szCs w:val="22"/>
          </w:rPr>
          <w:t>Σύντομη περιγραφή συστήματος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_Toc274552850 \h </w:instrText>
        </w:r>
        <w:r w:rsidRPr="00567BA5">
          <w:rPr>
            <w:noProof/>
            <w:webHidden/>
            <w:sz w:val="22"/>
            <w:szCs w:val="22"/>
          </w:rPr>
        </w:r>
        <w:r w:rsidRPr="00567BA5">
          <w:rPr>
            <w:noProof/>
            <w:webHidden/>
            <w:sz w:val="22"/>
            <w:szCs w:val="22"/>
          </w:rPr>
          <w:fldChar w:fldCharType="separate"/>
        </w:r>
        <w:r w:rsidR="00A20F4D">
          <w:rPr>
            <w:noProof/>
            <w:webHidden/>
            <w:sz w:val="22"/>
            <w:szCs w:val="22"/>
          </w:rPr>
          <w:t>94</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51" w:history="1">
        <w:r w:rsidR="00B059FC" w:rsidRPr="00567BA5">
          <w:rPr>
            <w:rStyle w:val="-"/>
            <w:rFonts w:cs="Arial"/>
            <w:noProof/>
            <w:sz w:val="22"/>
            <w:szCs w:val="22"/>
          </w:rPr>
          <w:t>5.3</w:t>
        </w:r>
        <w:r w:rsidR="00B059FC" w:rsidRPr="00567BA5">
          <w:rPr>
            <w:rFonts w:ascii="Calibri" w:hAnsi="Calibri"/>
            <w:noProof/>
            <w:sz w:val="22"/>
            <w:szCs w:val="22"/>
            <w:lang w:val="el-GR" w:eastAsia="el-GR"/>
          </w:rPr>
          <w:tab/>
        </w:r>
        <w:r w:rsidR="00B059FC" w:rsidRPr="00567BA5">
          <w:rPr>
            <w:rStyle w:val="-"/>
            <w:rFonts w:cs="Arial"/>
            <w:noProof/>
            <w:sz w:val="22"/>
            <w:szCs w:val="22"/>
          </w:rPr>
          <w:t>Ηχεία</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_Toc274552851 \h </w:instrText>
        </w:r>
        <w:r w:rsidRPr="00567BA5">
          <w:rPr>
            <w:noProof/>
            <w:webHidden/>
            <w:sz w:val="22"/>
            <w:szCs w:val="22"/>
          </w:rPr>
        </w:r>
        <w:r w:rsidRPr="00567BA5">
          <w:rPr>
            <w:noProof/>
            <w:webHidden/>
            <w:sz w:val="22"/>
            <w:szCs w:val="22"/>
          </w:rPr>
          <w:fldChar w:fldCharType="separate"/>
        </w:r>
        <w:r w:rsidR="00A20F4D">
          <w:rPr>
            <w:noProof/>
            <w:webHidden/>
            <w:sz w:val="22"/>
            <w:szCs w:val="22"/>
          </w:rPr>
          <w:t>96</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52" w:history="1">
        <w:r w:rsidR="00B059FC" w:rsidRPr="00567BA5">
          <w:rPr>
            <w:rStyle w:val="-"/>
            <w:rFonts w:cs="Arial"/>
            <w:noProof/>
            <w:sz w:val="22"/>
            <w:szCs w:val="22"/>
          </w:rPr>
          <w:t>5.4</w:t>
        </w:r>
        <w:r w:rsidR="00B059FC" w:rsidRPr="00567BA5">
          <w:rPr>
            <w:rFonts w:ascii="Calibri" w:hAnsi="Calibri"/>
            <w:noProof/>
            <w:sz w:val="22"/>
            <w:szCs w:val="22"/>
            <w:lang w:val="el-GR" w:eastAsia="el-GR"/>
          </w:rPr>
          <w:tab/>
        </w:r>
        <w:r w:rsidR="00B059FC" w:rsidRPr="00567BA5">
          <w:rPr>
            <w:rStyle w:val="-"/>
            <w:rFonts w:cs="Arial"/>
            <w:noProof/>
            <w:sz w:val="22"/>
            <w:szCs w:val="22"/>
          </w:rPr>
          <w:t>Σύνδεση συστήματος με υπάρχον μεγαφωνικό σύστημα</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_Toc274552852 \h </w:instrText>
        </w:r>
        <w:r w:rsidRPr="00567BA5">
          <w:rPr>
            <w:noProof/>
            <w:webHidden/>
            <w:sz w:val="22"/>
            <w:szCs w:val="22"/>
          </w:rPr>
        </w:r>
        <w:r w:rsidRPr="00567BA5">
          <w:rPr>
            <w:noProof/>
            <w:webHidden/>
            <w:sz w:val="22"/>
            <w:szCs w:val="22"/>
          </w:rPr>
          <w:fldChar w:fldCharType="separate"/>
        </w:r>
        <w:r w:rsidR="00A20F4D">
          <w:rPr>
            <w:noProof/>
            <w:webHidden/>
            <w:sz w:val="22"/>
            <w:szCs w:val="22"/>
          </w:rPr>
          <w:t>96</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53" w:history="1">
        <w:r w:rsidR="00B059FC" w:rsidRPr="00567BA5">
          <w:rPr>
            <w:rStyle w:val="-"/>
            <w:rFonts w:cs="Arial"/>
            <w:noProof/>
            <w:sz w:val="22"/>
            <w:szCs w:val="22"/>
          </w:rPr>
          <w:t>5.5</w:t>
        </w:r>
        <w:r w:rsidR="00B059FC" w:rsidRPr="00567BA5">
          <w:rPr>
            <w:rFonts w:ascii="Calibri" w:hAnsi="Calibri"/>
            <w:noProof/>
            <w:sz w:val="22"/>
            <w:szCs w:val="22"/>
            <w:lang w:val="el-GR" w:eastAsia="el-GR"/>
          </w:rPr>
          <w:tab/>
        </w:r>
        <w:r w:rsidR="00B059FC" w:rsidRPr="00567BA5">
          <w:rPr>
            <w:rStyle w:val="-"/>
            <w:rFonts w:cs="Arial"/>
            <w:noProof/>
            <w:sz w:val="22"/>
            <w:szCs w:val="22"/>
          </w:rPr>
          <w:t>Μεγαφωνική  Εγκατάσταση Κτιρίου και Πύργου Ελέγχου</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_Toc274552853 \h </w:instrText>
        </w:r>
        <w:r w:rsidRPr="00567BA5">
          <w:rPr>
            <w:noProof/>
            <w:webHidden/>
            <w:sz w:val="22"/>
            <w:szCs w:val="22"/>
          </w:rPr>
        </w:r>
        <w:r w:rsidRPr="00567BA5">
          <w:rPr>
            <w:noProof/>
            <w:webHidden/>
            <w:sz w:val="22"/>
            <w:szCs w:val="22"/>
          </w:rPr>
          <w:fldChar w:fldCharType="separate"/>
        </w:r>
        <w:r w:rsidR="00A20F4D">
          <w:rPr>
            <w:noProof/>
            <w:webHidden/>
            <w:sz w:val="22"/>
            <w:szCs w:val="22"/>
          </w:rPr>
          <w:t>96</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54" w:history="1">
        <w:r w:rsidR="00B059FC" w:rsidRPr="00567BA5">
          <w:rPr>
            <w:rStyle w:val="-"/>
            <w:i w:val="0"/>
            <w:sz w:val="22"/>
          </w:rPr>
          <w:t>6.</w:t>
        </w:r>
        <w:r w:rsidR="00B059FC" w:rsidRPr="00567BA5">
          <w:rPr>
            <w:rFonts w:ascii="Calibri" w:hAnsi="Calibri"/>
            <w:i w:val="0"/>
            <w:sz w:val="22"/>
            <w:lang w:eastAsia="el-GR"/>
          </w:rPr>
          <w:tab/>
        </w:r>
        <w:r w:rsidR="00B059FC" w:rsidRPr="00567BA5">
          <w:rPr>
            <w:rStyle w:val="-"/>
            <w:i w:val="0"/>
            <w:sz w:val="22"/>
          </w:rPr>
          <w:t>Εγκατάσταση Πυρανίχνευσης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_Toc274552854 \h </w:instrText>
        </w:r>
        <w:r w:rsidRPr="00567BA5">
          <w:rPr>
            <w:i w:val="0"/>
            <w:webHidden/>
            <w:sz w:val="22"/>
          </w:rPr>
        </w:r>
        <w:r w:rsidRPr="00567BA5">
          <w:rPr>
            <w:i w:val="0"/>
            <w:webHidden/>
            <w:sz w:val="22"/>
          </w:rPr>
          <w:fldChar w:fldCharType="separate"/>
        </w:r>
        <w:r w:rsidR="00A20F4D">
          <w:rPr>
            <w:i w:val="0"/>
            <w:webHidden/>
            <w:sz w:val="22"/>
          </w:rPr>
          <w:t>97</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55" w:history="1">
        <w:r w:rsidR="00B059FC" w:rsidRPr="00567BA5">
          <w:rPr>
            <w:rStyle w:val="-"/>
            <w:i w:val="0"/>
            <w:sz w:val="22"/>
          </w:rPr>
          <w:t>6.</w:t>
        </w:r>
        <w:r w:rsidR="00B059FC" w:rsidRPr="00567BA5">
          <w:rPr>
            <w:rFonts w:ascii="Calibri" w:hAnsi="Calibri"/>
            <w:i w:val="0"/>
            <w:sz w:val="22"/>
            <w:lang w:eastAsia="el-GR"/>
          </w:rPr>
          <w:tab/>
        </w:r>
        <w:r w:rsidR="00B059FC" w:rsidRPr="00567BA5">
          <w:rPr>
            <w:rStyle w:val="-"/>
            <w:i w:val="0"/>
            <w:sz w:val="22"/>
          </w:rPr>
          <w:t>Εγκατάσταση Πυρανίχνευσης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_Toc274552855 \h </w:instrText>
        </w:r>
        <w:r w:rsidRPr="00567BA5">
          <w:rPr>
            <w:i w:val="0"/>
            <w:webHidden/>
            <w:sz w:val="22"/>
          </w:rPr>
        </w:r>
        <w:r w:rsidRPr="00567BA5">
          <w:rPr>
            <w:i w:val="0"/>
            <w:webHidden/>
            <w:sz w:val="22"/>
          </w:rPr>
          <w:fldChar w:fldCharType="separate"/>
        </w:r>
        <w:r w:rsidR="00A20F4D">
          <w:rPr>
            <w:i w:val="0"/>
            <w:webHidden/>
            <w:sz w:val="22"/>
          </w:rPr>
          <w:t>97</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56" w:history="1">
        <w:r w:rsidR="00B059FC" w:rsidRPr="00567BA5">
          <w:rPr>
            <w:rStyle w:val="-"/>
            <w:rFonts w:cs="Arial"/>
            <w:noProof/>
            <w:sz w:val="22"/>
            <w:szCs w:val="22"/>
          </w:rPr>
          <w:t>6.1</w:t>
        </w:r>
        <w:r w:rsidR="00B059FC" w:rsidRPr="00567BA5">
          <w:rPr>
            <w:rFonts w:ascii="Calibri" w:hAnsi="Calibri"/>
            <w:noProof/>
            <w:sz w:val="22"/>
            <w:szCs w:val="22"/>
            <w:lang w:val="el-GR" w:eastAsia="el-GR"/>
          </w:rPr>
          <w:tab/>
        </w:r>
        <w:r w:rsidR="00B059FC" w:rsidRPr="00567BA5">
          <w:rPr>
            <w:rStyle w:val="-"/>
            <w:rFonts w:cs="Arial"/>
            <w:noProof/>
            <w:sz w:val="22"/>
            <w:szCs w:val="22"/>
          </w:rPr>
          <w:t>Γενικά</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_Toc274552856 \h </w:instrText>
        </w:r>
        <w:r w:rsidRPr="00567BA5">
          <w:rPr>
            <w:noProof/>
            <w:webHidden/>
            <w:sz w:val="22"/>
            <w:szCs w:val="22"/>
          </w:rPr>
        </w:r>
        <w:r w:rsidRPr="00567BA5">
          <w:rPr>
            <w:noProof/>
            <w:webHidden/>
            <w:sz w:val="22"/>
            <w:szCs w:val="22"/>
          </w:rPr>
          <w:fldChar w:fldCharType="separate"/>
        </w:r>
        <w:r w:rsidR="00A20F4D">
          <w:rPr>
            <w:noProof/>
            <w:webHidden/>
            <w:sz w:val="22"/>
            <w:szCs w:val="22"/>
          </w:rPr>
          <w:t>97</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57" w:history="1">
        <w:r w:rsidR="00B059FC" w:rsidRPr="00567BA5">
          <w:rPr>
            <w:rStyle w:val="-"/>
            <w:rFonts w:cs="Arial"/>
            <w:noProof/>
            <w:sz w:val="22"/>
            <w:szCs w:val="22"/>
          </w:rPr>
          <w:t>6.2</w:t>
        </w:r>
        <w:r w:rsidR="00B059FC" w:rsidRPr="00567BA5">
          <w:rPr>
            <w:rFonts w:ascii="Calibri" w:hAnsi="Calibri"/>
            <w:noProof/>
            <w:sz w:val="22"/>
            <w:szCs w:val="22"/>
            <w:lang w:val="el-GR" w:eastAsia="el-GR"/>
          </w:rPr>
          <w:tab/>
        </w:r>
        <w:r w:rsidR="00B059FC" w:rsidRPr="00567BA5">
          <w:rPr>
            <w:rStyle w:val="-"/>
            <w:rFonts w:cs="Arial"/>
            <w:noProof/>
            <w:sz w:val="22"/>
            <w:szCs w:val="22"/>
          </w:rPr>
          <w:t>Περιγραφή αναλογικού Addressable συστήματος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_Toc274552857 \h </w:instrText>
        </w:r>
        <w:r w:rsidRPr="00567BA5">
          <w:rPr>
            <w:noProof/>
            <w:webHidden/>
            <w:sz w:val="22"/>
            <w:szCs w:val="22"/>
          </w:rPr>
        </w:r>
        <w:r w:rsidRPr="00567BA5">
          <w:rPr>
            <w:noProof/>
            <w:webHidden/>
            <w:sz w:val="22"/>
            <w:szCs w:val="22"/>
          </w:rPr>
          <w:fldChar w:fldCharType="separate"/>
        </w:r>
        <w:r w:rsidR="00A20F4D">
          <w:rPr>
            <w:noProof/>
            <w:webHidden/>
            <w:sz w:val="22"/>
            <w:szCs w:val="22"/>
          </w:rPr>
          <w:t>98</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58" w:history="1">
        <w:r w:rsidR="00B059FC" w:rsidRPr="00567BA5">
          <w:rPr>
            <w:rStyle w:val="-"/>
            <w:rFonts w:cs="Arial"/>
            <w:noProof/>
            <w:sz w:val="22"/>
            <w:szCs w:val="22"/>
          </w:rPr>
          <w:t>6.3</w:t>
        </w:r>
        <w:r w:rsidR="00B059FC" w:rsidRPr="00567BA5">
          <w:rPr>
            <w:rFonts w:ascii="Calibri" w:hAnsi="Calibri"/>
            <w:noProof/>
            <w:sz w:val="22"/>
            <w:szCs w:val="22"/>
            <w:lang w:val="el-GR" w:eastAsia="el-GR"/>
          </w:rPr>
          <w:tab/>
        </w:r>
        <w:r w:rsidR="00B059FC" w:rsidRPr="00567BA5">
          <w:rPr>
            <w:rStyle w:val="-"/>
            <w:rFonts w:cs="Arial"/>
            <w:noProof/>
            <w:sz w:val="22"/>
            <w:szCs w:val="22"/>
          </w:rPr>
          <w:t>Σύστημα πυρανίχνευσης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_Toc274552858 \h </w:instrText>
        </w:r>
        <w:r w:rsidRPr="00567BA5">
          <w:rPr>
            <w:noProof/>
            <w:webHidden/>
            <w:sz w:val="22"/>
            <w:szCs w:val="22"/>
          </w:rPr>
        </w:r>
        <w:r w:rsidRPr="00567BA5">
          <w:rPr>
            <w:noProof/>
            <w:webHidden/>
            <w:sz w:val="22"/>
            <w:szCs w:val="22"/>
          </w:rPr>
          <w:fldChar w:fldCharType="separate"/>
        </w:r>
        <w:r w:rsidR="00A20F4D">
          <w:rPr>
            <w:noProof/>
            <w:webHidden/>
            <w:sz w:val="22"/>
            <w:szCs w:val="22"/>
          </w:rPr>
          <w:t>98</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59" w:history="1">
        <w:r w:rsidR="00B059FC" w:rsidRPr="00567BA5">
          <w:rPr>
            <w:rStyle w:val="-"/>
            <w:rFonts w:cs="Arial"/>
            <w:noProof/>
            <w:sz w:val="22"/>
            <w:szCs w:val="22"/>
          </w:rPr>
          <w:t>6.4</w:t>
        </w:r>
        <w:r w:rsidR="00B059FC" w:rsidRPr="00567BA5">
          <w:rPr>
            <w:rFonts w:ascii="Calibri" w:hAnsi="Calibri"/>
            <w:noProof/>
            <w:sz w:val="22"/>
            <w:szCs w:val="22"/>
            <w:lang w:val="el-GR" w:eastAsia="el-GR"/>
          </w:rPr>
          <w:tab/>
        </w:r>
        <w:r w:rsidR="00B059FC" w:rsidRPr="00567BA5">
          <w:rPr>
            <w:rStyle w:val="-"/>
            <w:rFonts w:cs="Arial"/>
            <w:noProof/>
            <w:sz w:val="22"/>
            <w:szCs w:val="22"/>
          </w:rPr>
          <w:t>Χειροκίνητο σύστημα συναγερμού και αναγγελίας συναγερμού.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_Toc274552859 \h </w:instrText>
        </w:r>
        <w:r w:rsidRPr="00567BA5">
          <w:rPr>
            <w:noProof/>
            <w:webHidden/>
            <w:sz w:val="22"/>
            <w:szCs w:val="22"/>
          </w:rPr>
        </w:r>
        <w:r w:rsidRPr="00567BA5">
          <w:rPr>
            <w:noProof/>
            <w:webHidden/>
            <w:sz w:val="22"/>
            <w:szCs w:val="22"/>
          </w:rPr>
          <w:fldChar w:fldCharType="separate"/>
        </w:r>
        <w:r w:rsidR="00A20F4D">
          <w:rPr>
            <w:noProof/>
            <w:webHidden/>
            <w:sz w:val="22"/>
            <w:szCs w:val="22"/>
          </w:rPr>
          <w:t>99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60" w:history="1">
        <w:r w:rsidR="00B059FC" w:rsidRPr="00567BA5">
          <w:rPr>
            <w:rStyle w:val="-"/>
            <w:rFonts w:cs="Arial"/>
            <w:noProof/>
            <w:sz w:val="22"/>
            <w:szCs w:val="22"/>
          </w:rPr>
          <w:t>6.5</w:t>
        </w:r>
        <w:r w:rsidR="00B059FC" w:rsidRPr="00567BA5">
          <w:rPr>
            <w:rFonts w:ascii="Calibri" w:hAnsi="Calibri"/>
            <w:noProof/>
            <w:sz w:val="22"/>
            <w:szCs w:val="22"/>
            <w:lang w:val="el-GR" w:eastAsia="el-GR"/>
          </w:rPr>
          <w:tab/>
        </w:r>
        <w:r w:rsidR="00B059FC" w:rsidRPr="00567BA5">
          <w:rPr>
            <w:rStyle w:val="-"/>
            <w:rFonts w:cs="Arial"/>
            <w:noProof/>
            <w:sz w:val="22"/>
            <w:szCs w:val="22"/>
          </w:rPr>
          <w:t>Σύστημα ελέγχου θυρών πυρασφάλειας.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_Toc274552860 \h </w:instrText>
        </w:r>
        <w:r w:rsidRPr="00567BA5">
          <w:rPr>
            <w:noProof/>
            <w:webHidden/>
            <w:sz w:val="22"/>
            <w:szCs w:val="22"/>
          </w:rPr>
        </w:r>
        <w:r w:rsidRPr="00567BA5">
          <w:rPr>
            <w:noProof/>
            <w:webHidden/>
            <w:sz w:val="22"/>
            <w:szCs w:val="22"/>
          </w:rPr>
          <w:fldChar w:fldCharType="separate"/>
        </w:r>
        <w:r w:rsidR="00A20F4D">
          <w:rPr>
            <w:noProof/>
            <w:webHidden/>
            <w:sz w:val="22"/>
            <w:szCs w:val="22"/>
          </w:rPr>
          <w:t>99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ind w:left="1100" w:hanging="660"/>
        <w:rPr>
          <w:rFonts w:ascii="Calibri" w:hAnsi="Calibri"/>
          <w:noProof/>
          <w:sz w:val="22"/>
          <w:szCs w:val="22"/>
          <w:lang w:val="el-GR" w:eastAsia="el-GR"/>
        </w:rPr>
      </w:pPr>
      <w:hyperlink w:anchor="_Toc274552861" w:history="1">
        <w:r w:rsidR="00B059FC" w:rsidRPr="00567BA5">
          <w:rPr>
            <w:rStyle w:val="-"/>
            <w:rFonts w:cs="Arial"/>
            <w:noProof/>
            <w:sz w:val="22"/>
            <w:szCs w:val="22"/>
          </w:rPr>
          <w:t>6.6</w:t>
        </w:r>
        <w:r w:rsidR="00B059FC" w:rsidRPr="00567BA5">
          <w:rPr>
            <w:rFonts w:ascii="Calibri" w:hAnsi="Calibri"/>
            <w:noProof/>
            <w:sz w:val="22"/>
            <w:szCs w:val="22"/>
            <w:lang w:val="el-GR" w:eastAsia="el-GR"/>
          </w:rPr>
          <w:tab/>
        </w:r>
        <w:r w:rsidR="00B059FC" w:rsidRPr="00567BA5">
          <w:rPr>
            <w:rStyle w:val="-"/>
            <w:rFonts w:cs="Arial"/>
            <w:noProof/>
            <w:sz w:val="22"/>
            <w:szCs w:val="22"/>
          </w:rPr>
          <w:t>Καλωδιώσεις για την ειδοποίηση του κλεισίματος των διαφραγμάτων       πυρασφάλειας στους αεραγωγούς.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_Toc274552861 \h </w:instrText>
        </w:r>
        <w:r w:rsidRPr="00567BA5">
          <w:rPr>
            <w:noProof/>
            <w:webHidden/>
            <w:sz w:val="22"/>
            <w:szCs w:val="22"/>
          </w:rPr>
        </w:r>
        <w:r w:rsidRPr="00567BA5">
          <w:rPr>
            <w:noProof/>
            <w:webHidden/>
            <w:sz w:val="22"/>
            <w:szCs w:val="22"/>
          </w:rPr>
          <w:fldChar w:fldCharType="separate"/>
        </w:r>
        <w:r w:rsidR="00A20F4D">
          <w:rPr>
            <w:noProof/>
            <w:webHidden/>
            <w:sz w:val="22"/>
            <w:szCs w:val="22"/>
          </w:rPr>
          <w:t>100</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62" w:history="1">
        <w:r w:rsidR="00B059FC" w:rsidRPr="00567BA5">
          <w:rPr>
            <w:rStyle w:val="-"/>
            <w:rFonts w:cs="Arial"/>
            <w:noProof/>
            <w:sz w:val="22"/>
            <w:szCs w:val="22"/>
          </w:rPr>
          <w:t>6.7</w:t>
        </w:r>
        <w:r w:rsidR="00B059FC" w:rsidRPr="00567BA5">
          <w:rPr>
            <w:rFonts w:ascii="Calibri" w:hAnsi="Calibri"/>
            <w:noProof/>
            <w:sz w:val="22"/>
            <w:szCs w:val="22"/>
            <w:lang w:val="el-GR" w:eastAsia="el-GR"/>
          </w:rPr>
          <w:tab/>
        </w:r>
        <w:r w:rsidR="00B059FC" w:rsidRPr="00567BA5">
          <w:rPr>
            <w:rStyle w:val="-"/>
            <w:rFonts w:cs="Arial"/>
            <w:noProof/>
            <w:sz w:val="22"/>
            <w:szCs w:val="22"/>
          </w:rPr>
          <w:t>Καλωδιώσεις βαλβίδων ελέγχου συναγερμού (ALARM VALVES)</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_Toc274552862 \h </w:instrText>
        </w:r>
        <w:r w:rsidRPr="00567BA5">
          <w:rPr>
            <w:noProof/>
            <w:webHidden/>
            <w:sz w:val="22"/>
            <w:szCs w:val="22"/>
          </w:rPr>
        </w:r>
        <w:r w:rsidRPr="00567BA5">
          <w:rPr>
            <w:noProof/>
            <w:webHidden/>
            <w:sz w:val="22"/>
            <w:szCs w:val="22"/>
          </w:rPr>
          <w:fldChar w:fldCharType="separate"/>
        </w:r>
        <w:r w:rsidR="00A20F4D">
          <w:rPr>
            <w:noProof/>
            <w:webHidden/>
            <w:sz w:val="22"/>
            <w:szCs w:val="22"/>
          </w:rPr>
          <w:t>100</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63" w:history="1">
        <w:r w:rsidR="00B059FC" w:rsidRPr="00567BA5">
          <w:rPr>
            <w:rStyle w:val="-"/>
            <w:rFonts w:cs="Arial"/>
            <w:noProof/>
            <w:sz w:val="22"/>
            <w:szCs w:val="22"/>
          </w:rPr>
          <w:t>6.8</w:t>
        </w:r>
        <w:r w:rsidR="00B059FC" w:rsidRPr="00567BA5">
          <w:rPr>
            <w:rFonts w:ascii="Calibri" w:hAnsi="Calibri"/>
            <w:noProof/>
            <w:sz w:val="22"/>
            <w:szCs w:val="22"/>
            <w:lang w:val="el-GR" w:eastAsia="el-GR"/>
          </w:rPr>
          <w:tab/>
        </w:r>
        <w:r w:rsidR="00B059FC" w:rsidRPr="00567BA5">
          <w:rPr>
            <w:rStyle w:val="-"/>
            <w:rFonts w:cs="Arial"/>
            <w:noProof/>
            <w:sz w:val="22"/>
            <w:szCs w:val="22"/>
          </w:rPr>
          <w:t>Κεντρικός Πίνακας Πυρανίχνευσης – Επαναληπτικός Πίνακας Πυρανίχνευσης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_Toc274552863 \h </w:instrText>
        </w:r>
        <w:r w:rsidRPr="00567BA5">
          <w:rPr>
            <w:noProof/>
            <w:webHidden/>
            <w:sz w:val="22"/>
            <w:szCs w:val="22"/>
          </w:rPr>
        </w:r>
        <w:r w:rsidRPr="00567BA5">
          <w:rPr>
            <w:noProof/>
            <w:webHidden/>
            <w:sz w:val="22"/>
            <w:szCs w:val="22"/>
          </w:rPr>
          <w:fldChar w:fldCharType="separate"/>
        </w:r>
        <w:r w:rsidR="00A20F4D">
          <w:rPr>
            <w:noProof/>
            <w:webHidden/>
            <w:sz w:val="22"/>
            <w:szCs w:val="22"/>
          </w:rPr>
          <w:t>100</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64" w:history="1">
        <w:r w:rsidR="00B059FC" w:rsidRPr="00567BA5">
          <w:rPr>
            <w:rStyle w:val="-"/>
            <w:rFonts w:cs="Arial"/>
            <w:noProof/>
            <w:sz w:val="22"/>
            <w:szCs w:val="22"/>
          </w:rPr>
          <w:t>6.9</w:t>
        </w:r>
        <w:r w:rsidR="00B059FC" w:rsidRPr="00567BA5">
          <w:rPr>
            <w:rFonts w:ascii="Calibri" w:hAnsi="Calibri"/>
            <w:noProof/>
            <w:sz w:val="22"/>
            <w:szCs w:val="22"/>
            <w:lang w:val="el-GR" w:eastAsia="el-GR"/>
          </w:rPr>
          <w:tab/>
        </w:r>
        <w:r w:rsidR="00B059FC" w:rsidRPr="00567BA5">
          <w:rPr>
            <w:rStyle w:val="-"/>
            <w:rFonts w:cs="Arial"/>
            <w:noProof/>
            <w:sz w:val="22"/>
            <w:szCs w:val="22"/>
          </w:rPr>
          <w:t>Καλωδιώσεις και σωληνώσεις προστασίας καλωδίων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_Toc274552864 \h </w:instrText>
        </w:r>
        <w:r w:rsidRPr="00567BA5">
          <w:rPr>
            <w:noProof/>
            <w:webHidden/>
            <w:sz w:val="22"/>
            <w:szCs w:val="22"/>
          </w:rPr>
        </w:r>
        <w:r w:rsidRPr="00567BA5">
          <w:rPr>
            <w:noProof/>
            <w:webHidden/>
            <w:sz w:val="22"/>
            <w:szCs w:val="22"/>
          </w:rPr>
          <w:fldChar w:fldCharType="separate"/>
        </w:r>
        <w:r w:rsidR="00A20F4D">
          <w:rPr>
            <w:noProof/>
            <w:webHidden/>
            <w:sz w:val="22"/>
            <w:szCs w:val="22"/>
          </w:rPr>
          <w:t>101</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65" w:history="1">
        <w:r w:rsidR="00B059FC" w:rsidRPr="00567BA5">
          <w:rPr>
            <w:rStyle w:val="-"/>
            <w:rFonts w:cs="Arial"/>
            <w:noProof/>
            <w:sz w:val="22"/>
            <w:szCs w:val="22"/>
          </w:rPr>
          <w:t>6.10</w:t>
        </w:r>
        <w:r w:rsidR="00B059FC" w:rsidRPr="00567BA5">
          <w:rPr>
            <w:rFonts w:ascii="Calibri" w:hAnsi="Calibri"/>
            <w:noProof/>
            <w:sz w:val="22"/>
            <w:szCs w:val="22"/>
            <w:lang w:val="el-GR" w:eastAsia="el-GR"/>
          </w:rPr>
          <w:tab/>
        </w:r>
        <w:r w:rsidR="00B059FC" w:rsidRPr="00567BA5">
          <w:rPr>
            <w:rStyle w:val="-"/>
            <w:rFonts w:cs="Arial"/>
            <w:noProof/>
            <w:sz w:val="22"/>
            <w:szCs w:val="22"/>
          </w:rPr>
          <w:t>Εγκατάσταση Πυρανίχνευσης Αμαξοστασίου – Πυροσβεστικού Σταθμού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_Toc274552865 \h </w:instrText>
        </w:r>
        <w:r w:rsidRPr="00567BA5">
          <w:rPr>
            <w:noProof/>
            <w:webHidden/>
            <w:sz w:val="22"/>
            <w:szCs w:val="22"/>
          </w:rPr>
        </w:r>
        <w:r w:rsidRPr="00567BA5">
          <w:rPr>
            <w:noProof/>
            <w:webHidden/>
            <w:sz w:val="22"/>
            <w:szCs w:val="22"/>
          </w:rPr>
          <w:fldChar w:fldCharType="separate"/>
        </w:r>
        <w:r w:rsidR="00A20F4D">
          <w:rPr>
            <w:noProof/>
            <w:webHidden/>
            <w:sz w:val="22"/>
            <w:szCs w:val="22"/>
          </w:rPr>
          <w:t>101</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66" w:history="1">
        <w:r w:rsidR="00B059FC" w:rsidRPr="00567BA5">
          <w:rPr>
            <w:rStyle w:val="-"/>
            <w:rFonts w:cs="Arial"/>
            <w:noProof/>
            <w:sz w:val="22"/>
            <w:szCs w:val="22"/>
          </w:rPr>
          <w:t>6.11</w:t>
        </w:r>
        <w:r w:rsidR="00B059FC" w:rsidRPr="00567BA5">
          <w:rPr>
            <w:rFonts w:ascii="Calibri" w:hAnsi="Calibri"/>
            <w:noProof/>
            <w:sz w:val="22"/>
            <w:szCs w:val="22"/>
            <w:lang w:val="el-GR" w:eastAsia="el-GR"/>
          </w:rPr>
          <w:tab/>
        </w:r>
        <w:r w:rsidR="00B059FC" w:rsidRPr="00567BA5">
          <w:rPr>
            <w:rStyle w:val="-"/>
            <w:rFonts w:cs="Arial"/>
            <w:noProof/>
            <w:sz w:val="22"/>
            <w:szCs w:val="22"/>
          </w:rPr>
          <w:t>Εγκατάσταση Πυρανίχνευσης Χώρου Φύλαξης Απορριμμάτων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_Toc274552866 \h </w:instrText>
        </w:r>
        <w:r w:rsidRPr="00567BA5">
          <w:rPr>
            <w:noProof/>
            <w:webHidden/>
            <w:sz w:val="22"/>
            <w:szCs w:val="22"/>
          </w:rPr>
        </w:r>
        <w:r w:rsidRPr="00567BA5">
          <w:rPr>
            <w:noProof/>
            <w:webHidden/>
            <w:sz w:val="22"/>
            <w:szCs w:val="22"/>
          </w:rPr>
          <w:fldChar w:fldCharType="separate"/>
        </w:r>
        <w:r w:rsidR="00A20F4D">
          <w:rPr>
            <w:noProof/>
            <w:webHidden/>
            <w:sz w:val="22"/>
            <w:szCs w:val="22"/>
          </w:rPr>
          <w:t>101</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67" w:history="1">
        <w:r w:rsidR="00B059FC" w:rsidRPr="00567BA5">
          <w:rPr>
            <w:rStyle w:val="-"/>
            <w:rFonts w:cs="Arial"/>
            <w:noProof/>
            <w:sz w:val="22"/>
            <w:szCs w:val="22"/>
          </w:rPr>
          <w:t>6.12</w:t>
        </w:r>
        <w:r w:rsidR="00B059FC" w:rsidRPr="00567BA5">
          <w:rPr>
            <w:rFonts w:ascii="Calibri" w:hAnsi="Calibri"/>
            <w:noProof/>
            <w:sz w:val="22"/>
            <w:szCs w:val="22"/>
            <w:lang w:val="el-GR" w:eastAsia="el-GR"/>
          </w:rPr>
          <w:tab/>
        </w:r>
        <w:r w:rsidR="00B059FC" w:rsidRPr="00567BA5">
          <w:rPr>
            <w:rStyle w:val="-"/>
            <w:rFonts w:cs="Arial"/>
            <w:noProof/>
            <w:sz w:val="22"/>
            <w:szCs w:val="22"/>
          </w:rPr>
          <w:t>Εγκατάσταση Πυρανίχνευσης νέου Κτιρίου και Πύργου Ελέχου</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_Toc274552867 \h </w:instrText>
        </w:r>
        <w:r w:rsidRPr="00567BA5">
          <w:rPr>
            <w:noProof/>
            <w:webHidden/>
            <w:sz w:val="22"/>
            <w:szCs w:val="22"/>
          </w:rPr>
        </w:r>
        <w:r w:rsidRPr="00567BA5">
          <w:rPr>
            <w:noProof/>
            <w:webHidden/>
            <w:sz w:val="22"/>
            <w:szCs w:val="22"/>
          </w:rPr>
          <w:fldChar w:fldCharType="separate"/>
        </w:r>
        <w:r w:rsidR="00A20F4D">
          <w:rPr>
            <w:noProof/>
            <w:webHidden/>
            <w:sz w:val="22"/>
            <w:szCs w:val="22"/>
          </w:rPr>
          <w:t>102</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68" w:history="1">
        <w:r w:rsidR="00B059FC" w:rsidRPr="00567BA5">
          <w:rPr>
            <w:rStyle w:val="-"/>
            <w:i w:val="0"/>
            <w:sz w:val="22"/>
          </w:rPr>
          <w:t>7.</w:t>
        </w:r>
        <w:r w:rsidR="00B059FC" w:rsidRPr="00567BA5">
          <w:rPr>
            <w:rFonts w:ascii="Calibri" w:hAnsi="Calibri"/>
            <w:i w:val="0"/>
            <w:sz w:val="22"/>
            <w:lang w:eastAsia="el-GR"/>
          </w:rPr>
          <w:tab/>
        </w:r>
        <w:r w:rsidR="00B059FC" w:rsidRPr="00567BA5">
          <w:rPr>
            <w:rStyle w:val="-"/>
            <w:i w:val="0"/>
            <w:sz w:val="22"/>
          </w:rPr>
          <w:t>Εγκατάσταση Κλειστού  Κυκλώματος Τηλεόρασης (</w:t>
        </w:r>
        <w:r w:rsidR="00B059FC" w:rsidRPr="00567BA5">
          <w:rPr>
            <w:rStyle w:val="-"/>
            <w:i w:val="0"/>
            <w:sz w:val="22"/>
            <w:lang w:val="en-US"/>
          </w:rPr>
          <w:t>CCTV</w:t>
        </w:r>
        <w:r w:rsidR="00B059FC" w:rsidRPr="00567BA5">
          <w:rPr>
            <w:rStyle w:val="-"/>
            <w:i w:val="0"/>
            <w:sz w:val="22"/>
          </w:rPr>
          <w:t>)</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_Toc274552868 \h </w:instrText>
        </w:r>
        <w:r w:rsidRPr="00567BA5">
          <w:rPr>
            <w:i w:val="0"/>
            <w:webHidden/>
            <w:sz w:val="22"/>
          </w:rPr>
        </w:r>
        <w:r w:rsidRPr="00567BA5">
          <w:rPr>
            <w:i w:val="0"/>
            <w:webHidden/>
            <w:sz w:val="22"/>
          </w:rPr>
          <w:fldChar w:fldCharType="separate"/>
        </w:r>
        <w:r w:rsidR="00A20F4D">
          <w:rPr>
            <w:i w:val="0"/>
            <w:webHidden/>
            <w:sz w:val="22"/>
          </w:rPr>
          <w:t>103</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69" w:history="1">
        <w:r w:rsidR="00B059FC" w:rsidRPr="00567BA5">
          <w:rPr>
            <w:rStyle w:val="-"/>
            <w:i w:val="0"/>
            <w:sz w:val="22"/>
          </w:rPr>
          <w:t>8.</w:t>
        </w:r>
        <w:r w:rsidR="00B059FC" w:rsidRPr="00567BA5">
          <w:rPr>
            <w:rFonts w:ascii="Calibri" w:hAnsi="Calibri"/>
            <w:i w:val="0"/>
            <w:sz w:val="22"/>
            <w:lang w:eastAsia="el-GR"/>
          </w:rPr>
          <w:tab/>
        </w:r>
        <w:r w:rsidR="00B059FC" w:rsidRPr="00567BA5">
          <w:rPr>
            <w:rStyle w:val="-"/>
            <w:i w:val="0"/>
            <w:sz w:val="22"/>
          </w:rPr>
          <w:t>Access Control</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_Toc274552869 \h </w:instrText>
        </w:r>
        <w:r w:rsidRPr="00567BA5">
          <w:rPr>
            <w:i w:val="0"/>
            <w:webHidden/>
            <w:sz w:val="22"/>
          </w:rPr>
        </w:r>
        <w:r w:rsidRPr="00567BA5">
          <w:rPr>
            <w:i w:val="0"/>
            <w:webHidden/>
            <w:sz w:val="22"/>
          </w:rPr>
          <w:fldChar w:fldCharType="separate"/>
        </w:r>
        <w:r w:rsidR="00A20F4D">
          <w:rPr>
            <w:i w:val="0"/>
            <w:webHidden/>
            <w:sz w:val="22"/>
          </w:rPr>
          <w:t>105</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70" w:history="1">
        <w:r w:rsidR="00B059FC" w:rsidRPr="00567BA5">
          <w:rPr>
            <w:rStyle w:val="-"/>
            <w:i w:val="0"/>
            <w:sz w:val="22"/>
          </w:rPr>
          <w:t>9.</w:t>
        </w:r>
        <w:r w:rsidR="00B059FC" w:rsidRPr="00567BA5">
          <w:rPr>
            <w:rFonts w:ascii="Calibri" w:hAnsi="Calibri"/>
            <w:i w:val="0"/>
            <w:sz w:val="22"/>
            <w:lang w:eastAsia="el-GR"/>
          </w:rPr>
          <w:tab/>
        </w:r>
        <w:r w:rsidR="00B059FC" w:rsidRPr="00567BA5">
          <w:rPr>
            <w:rStyle w:val="-"/>
            <w:i w:val="0"/>
            <w:sz w:val="22"/>
          </w:rPr>
          <w:t>Εγκατάσταση ενδοσυνεννόησης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_Toc274552870 \h </w:instrText>
        </w:r>
        <w:r w:rsidRPr="00567BA5">
          <w:rPr>
            <w:i w:val="0"/>
            <w:webHidden/>
            <w:sz w:val="22"/>
          </w:rPr>
        </w:r>
        <w:r w:rsidRPr="00567BA5">
          <w:rPr>
            <w:i w:val="0"/>
            <w:webHidden/>
            <w:sz w:val="22"/>
          </w:rPr>
          <w:fldChar w:fldCharType="separate"/>
        </w:r>
        <w:r w:rsidR="00A20F4D">
          <w:rPr>
            <w:i w:val="0"/>
            <w:webHidden/>
            <w:sz w:val="22"/>
          </w:rPr>
          <w:t>106</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71" w:history="1">
        <w:r w:rsidR="00B059FC" w:rsidRPr="00567BA5">
          <w:rPr>
            <w:rStyle w:val="-"/>
            <w:i w:val="0"/>
            <w:sz w:val="22"/>
          </w:rPr>
          <w:t>10.</w:t>
        </w:r>
        <w:r w:rsidR="00B059FC" w:rsidRPr="00567BA5">
          <w:rPr>
            <w:rFonts w:ascii="Calibri" w:hAnsi="Calibri"/>
            <w:i w:val="0"/>
            <w:sz w:val="22"/>
            <w:lang w:eastAsia="el-GR"/>
          </w:rPr>
          <w:tab/>
        </w:r>
        <w:r w:rsidR="00B059FC" w:rsidRPr="00567BA5">
          <w:rPr>
            <w:rStyle w:val="-"/>
            <w:i w:val="0"/>
            <w:sz w:val="22"/>
          </w:rPr>
          <w:t>Κεντρικό Σύστημα Ελέγχου και παρακολούθησης Η/Μ Εγκαταστάσεων (</w:t>
        </w:r>
        <w:r w:rsidR="00B059FC" w:rsidRPr="00567BA5">
          <w:rPr>
            <w:rStyle w:val="-"/>
            <w:i w:val="0"/>
            <w:sz w:val="22"/>
            <w:lang w:val="en-US"/>
          </w:rPr>
          <w:t>BMS</w:t>
        </w:r>
        <w:r w:rsidR="00B059FC" w:rsidRPr="00567BA5">
          <w:rPr>
            <w:rStyle w:val="-"/>
            <w:i w:val="0"/>
            <w:sz w:val="22"/>
          </w:rPr>
          <w:t>)</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_Toc274552871 \h </w:instrText>
        </w:r>
        <w:r w:rsidRPr="00567BA5">
          <w:rPr>
            <w:i w:val="0"/>
            <w:webHidden/>
            <w:sz w:val="22"/>
          </w:rPr>
        </w:r>
        <w:r w:rsidRPr="00567BA5">
          <w:rPr>
            <w:i w:val="0"/>
            <w:webHidden/>
            <w:sz w:val="22"/>
          </w:rPr>
          <w:fldChar w:fldCharType="separate"/>
        </w:r>
        <w:r w:rsidR="00A20F4D">
          <w:rPr>
            <w:i w:val="0"/>
            <w:webHidden/>
            <w:sz w:val="22"/>
          </w:rPr>
          <w:t>106</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72" w:history="1">
        <w:r w:rsidR="00B059FC" w:rsidRPr="00567BA5">
          <w:rPr>
            <w:rStyle w:val="-"/>
            <w:noProof/>
            <w:sz w:val="22"/>
            <w:szCs w:val="22"/>
          </w:rPr>
          <w:t>10.1</w:t>
        </w:r>
        <w:r w:rsidR="00B059FC" w:rsidRPr="00567BA5">
          <w:rPr>
            <w:rFonts w:ascii="Calibri" w:hAnsi="Calibri"/>
            <w:noProof/>
            <w:sz w:val="22"/>
            <w:szCs w:val="22"/>
            <w:lang w:val="el-GR" w:eastAsia="el-GR"/>
          </w:rPr>
          <w:tab/>
        </w:r>
        <w:r w:rsidR="00B059FC" w:rsidRPr="00567BA5">
          <w:rPr>
            <w:rStyle w:val="-"/>
            <w:noProof/>
            <w:sz w:val="22"/>
            <w:szCs w:val="22"/>
          </w:rPr>
          <w:t>Γενικά</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_Toc274552872 \h </w:instrText>
        </w:r>
        <w:r w:rsidRPr="00567BA5">
          <w:rPr>
            <w:noProof/>
            <w:webHidden/>
            <w:sz w:val="22"/>
            <w:szCs w:val="22"/>
          </w:rPr>
        </w:r>
        <w:r w:rsidRPr="00567BA5">
          <w:rPr>
            <w:noProof/>
            <w:webHidden/>
            <w:sz w:val="22"/>
            <w:szCs w:val="22"/>
          </w:rPr>
          <w:fldChar w:fldCharType="separate"/>
        </w:r>
        <w:r w:rsidR="00A20F4D">
          <w:rPr>
            <w:noProof/>
            <w:webHidden/>
            <w:sz w:val="22"/>
            <w:szCs w:val="22"/>
          </w:rPr>
          <w:t>106</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73" w:history="1">
        <w:r w:rsidR="00B059FC" w:rsidRPr="00567BA5">
          <w:rPr>
            <w:rStyle w:val="-"/>
            <w:noProof/>
            <w:snapToGrid w:val="0"/>
            <w:sz w:val="22"/>
            <w:szCs w:val="22"/>
          </w:rPr>
          <w:t>10.2</w:t>
        </w:r>
        <w:r w:rsidR="00B059FC" w:rsidRPr="00567BA5">
          <w:rPr>
            <w:rFonts w:ascii="Calibri" w:hAnsi="Calibri"/>
            <w:noProof/>
            <w:sz w:val="22"/>
            <w:szCs w:val="22"/>
            <w:lang w:val="el-GR" w:eastAsia="el-GR"/>
          </w:rPr>
          <w:tab/>
        </w:r>
        <w:r w:rsidR="00B059FC" w:rsidRPr="00567BA5">
          <w:rPr>
            <w:rStyle w:val="-"/>
            <w:noProof/>
            <w:sz w:val="22"/>
            <w:szCs w:val="22"/>
          </w:rPr>
          <w:t>Γενικές Αρχές Λειτουργίας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_Toc274552873 \h </w:instrText>
        </w:r>
        <w:r w:rsidRPr="00567BA5">
          <w:rPr>
            <w:noProof/>
            <w:webHidden/>
            <w:sz w:val="22"/>
            <w:szCs w:val="22"/>
          </w:rPr>
        </w:r>
        <w:r w:rsidRPr="00567BA5">
          <w:rPr>
            <w:noProof/>
            <w:webHidden/>
            <w:sz w:val="22"/>
            <w:szCs w:val="22"/>
          </w:rPr>
          <w:fldChar w:fldCharType="separate"/>
        </w:r>
        <w:r w:rsidR="00A20F4D">
          <w:rPr>
            <w:noProof/>
            <w:webHidden/>
            <w:sz w:val="22"/>
            <w:szCs w:val="22"/>
          </w:rPr>
          <w:t>107</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74" w:history="1">
        <w:r w:rsidR="00B059FC" w:rsidRPr="00567BA5">
          <w:rPr>
            <w:rStyle w:val="-"/>
            <w:noProof/>
            <w:sz w:val="22"/>
            <w:szCs w:val="22"/>
          </w:rPr>
          <w:t>10.3</w:t>
        </w:r>
        <w:r w:rsidR="00B059FC" w:rsidRPr="00567BA5">
          <w:rPr>
            <w:rFonts w:ascii="Calibri" w:hAnsi="Calibri"/>
            <w:noProof/>
            <w:sz w:val="22"/>
            <w:szCs w:val="22"/>
            <w:lang w:val="el-GR" w:eastAsia="el-GR"/>
          </w:rPr>
          <w:tab/>
        </w:r>
        <w:r w:rsidR="00B059FC" w:rsidRPr="00567BA5">
          <w:rPr>
            <w:rStyle w:val="-"/>
            <w:noProof/>
            <w:sz w:val="22"/>
            <w:szCs w:val="22"/>
          </w:rPr>
          <w:t>Κεντρικός Έλεγχος Λειτουργίας Κλιματισμού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_Toc274552874 \h </w:instrText>
        </w:r>
        <w:r w:rsidRPr="00567BA5">
          <w:rPr>
            <w:noProof/>
            <w:webHidden/>
            <w:sz w:val="22"/>
            <w:szCs w:val="22"/>
          </w:rPr>
        </w:r>
        <w:r w:rsidRPr="00567BA5">
          <w:rPr>
            <w:noProof/>
            <w:webHidden/>
            <w:sz w:val="22"/>
            <w:szCs w:val="22"/>
          </w:rPr>
          <w:fldChar w:fldCharType="separate"/>
        </w:r>
        <w:r w:rsidR="00A20F4D">
          <w:rPr>
            <w:noProof/>
            <w:webHidden/>
            <w:sz w:val="22"/>
            <w:szCs w:val="22"/>
          </w:rPr>
          <w:t>108</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75" w:history="1">
        <w:r w:rsidR="00B059FC" w:rsidRPr="00567BA5">
          <w:rPr>
            <w:rStyle w:val="-"/>
            <w:noProof/>
            <w:sz w:val="22"/>
            <w:szCs w:val="22"/>
          </w:rPr>
          <w:t>10.4</w:t>
        </w:r>
        <w:r w:rsidR="00B059FC" w:rsidRPr="00567BA5">
          <w:rPr>
            <w:rFonts w:ascii="Calibri" w:hAnsi="Calibri"/>
            <w:noProof/>
            <w:sz w:val="22"/>
            <w:szCs w:val="22"/>
            <w:lang w:val="el-GR" w:eastAsia="el-GR"/>
          </w:rPr>
          <w:tab/>
        </w:r>
        <w:r w:rsidR="00B059FC" w:rsidRPr="00567BA5">
          <w:rPr>
            <w:rStyle w:val="-"/>
            <w:noProof/>
            <w:sz w:val="22"/>
            <w:szCs w:val="22"/>
          </w:rPr>
          <w:t>Έλεγχος Λειτουργίας Παραγωγής και Διανομής Θερμού νερού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_Toc274552875 \h </w:instrText>
        </w:r>
        <w:r w:rsidRPr="00567BA5">
          <w:rPr>
            <w:noProof/>
            <w:webHidden/>
            <w:sz w:val="22"/>
            <w:szCs w:val="22"/>
          </w:rPr>
        </w:r>
        <w:r w:rsidRPr="00567BA5">
          <w:rPr>
            <w:noProof/>
            <w:webHidden/>
            <w:sz w:val="22"/>
            <w:szCs w:val="22"/>
          </w:rPr>
          <w:fldChar w:fldCharType="separate"/>
        </w:r>
        <w:r w:rsidR="00A20F4D">
          <w:rPr>
            <w:noProof/>
            <w:webHidden/>
            <w:sz w:val="22"/>
            <w:szCs w:val="22"/>
          </w:rPr>
          <w:t>108</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76" w:history="1">
        <w:r w:rsidR="00B059FC" w:rsidRPr="00567BA5">
          <w:rPr>
            <w:rStyle w:val="-"/>
            <w:noProof/>
            <w:sz w:val="22"/>
            <w:szCs w:val="22"/>
          </w:rPr>
          <w:t>10.5</w:t>
        </w:r>
        <w:r w:rsidR="00B059FC" w:rsidRPr="00567BA5">
          <w:rPr>
            <w:rFonts w:ascii="Calibri" w:hAnsi="Calibri"/>
            <w:noProof/>
            <w:sz w:val="22"/>
            <w:szCs w:val="22"/>
            <w:lang w:val="el-GR" w:eastAsia="el-GR"/>
          </w:rPr>
          <w:tab/>
        </w:r>
        <w:r w:rsidR="00B059FC" w:rsidRPr="00567BA5">
          <w:rPr>
            <w:rStyle w:val="-"/>
            <w:noProof/>
            <w:sz w:val="22"/>
            <w:szCs w:val="22"/>
          </w:rPr>
          <w:t>Έλεγχος Λειτουργίας Παραγωγής και Διανομής  Ψυχρού νερού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_Toc274552876 \h </w:instrText>
        </w:r>
        <w:r w:rsidRPr="00567BA5">
          <w:rPr>
            <w:noProof/>
            <w:webHidden/>
            <w:sz w:val="22"/>
            <w:szCs w:val="22"/>
          </w:rPr>
        </w:r>
        <w:r w:rsidRPr="00567BA5">
          <w:rPr>
            <w:noProof/>
            <w:webHidden/>
            <w:sz w:val="22"/>
            <w:szCs w:val="22"/>
          </w:rPr>
          <w:fldChar w:fldCharType="separate"/>
        </w:r>
        <w:r w:rsidR="00A20F4D">
          <w:rPr>
            <w:noProof/>
            <w:webHidden/>
            <w:sz w:val="22"/>
            <w:szCs w:val="22"/>
          </w:rPr>
          <w:t>109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77" w:history="1">
        <w:r w:rsidR="00B059FC" w:rsidRPr="00567BA5">
          <w:rPr>
            <w:rStyle w:val="-"/>
            <w:noProof/>
            <w:sz w:val="22"/>
            <w:szCs w:val="22"/>
          </w:rPr>
          <w:t>10.6</w:t>
        </w:r>
        <w:r w:rsidR="00B059FC" w:rsidRPr="00567BA5">
          <w:rPr>
            <w:rFonts w:ascii="Calibri" w:hAnsi="Calibri"/>
            <w:noProof/>
            <w:sz w:val="22"/>
            <w:szCs w:val="22"/>
            <w:lang w:val="el-GR" w:eastAsia="el-GR"/>
          </w:rPr>
          <w:tab/>
        </w:r>
        <w:r w:rsidR="00B059FC" w:rsidRPr="00567BA5">
          <w:rPr>
            <w:rStyle w:val="-"/>
            <w:noProof/>
            <w:sz w:val="22"/>
            <w:szCs w:val="22"/>
          </w:rPr>
          <w:t>Έλεγχος Λειτουργίας Κλιματιστικών Μονάδων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_Toc274552877 \h </w:instrText>
        </w:r>
        <w:r w:rsidRPr="00567BA5">
          <w:rPr>
            <w:noProof/>
            <w:webHidden/>
            <w:sz w:val="22"/>
            <w:szCs w:val="22"/>
          </w:rPr>
        </w:r>
        <w:r w:rsidRPr="00567BA5">
          <w:rPr>
            <w:noProof/>
            <w:webHidden/>
            <w:sz w:val="22"/>
            <w:szCs w:val="22"/>
          </w:rPr>
          <w:fldChar w:fldCharType="separate"/>
        </w:r>
        <w:r w:rsidR="00A20F4D">
          <w:rPr>
            <w:noProof/>
            <w:webHidden/>
            <w:sz w:val="22"/>
            <w:szCs w:val="22"/>
          </w:rPr>
          <w:t>109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78" w:history="1">
        <w:r w:rsidR="00B059FC" w:rsidRPr="00567BA5">
          <w:rPr>
            <w:rStyle w:val="-"/>
            <w:noProof/>
            <w:snapToGrid w:val="0"/>
            <w:sz w:val="22"/>
            <w:szCs w:val="22"/>
          </w:rPr>
          <w:t>10.7</w:t>
        </w:r>
        <w:r w:rsidR="00B059FC" w:rsidRPr="00567BA5">
          <w:rPr>
            <w:rFonts w:ascii="Calibri" w:hAnsi="Calibri"/>
            <w:noProof/>
            <w:sz w:val="22"/>
            <w:szCs w:val="22"/>
            <w:lang w:val="el-GR" w:eastAsia="el-GR"/>
          </w:rPr>
          <w:tab/>
        </w:r>
        <w:r w:rsidR="00B059FC" w:rsidRPr="00567BA5">
          <w:rPr>
            <w:rStyle w:val="-"/>
            <w:noProof/>
            <w:snapToGrid w:val="0"/>
            <w:sz w:val="22"/>
            <w:szCs w:val="22"/>
          </w:rPr>
          <w:t>Κλιματιστικές Μονάδες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_Toc274552878 \h </w:instrText>
        </w:r>
        <w:r w:rsidRPr="00567BA5">
          <w:rPr>
            <w:noProof/>
            <w:webHidden/>
            <w:sz w:val="22"/>
            <w:szCs w:val="22"/>
          </w:rPr>
        </w:r>
        <w:r w:rsidRPr="00567BA5">
          <w:rPr>
            <w:noProof/>
            <w:webHidden/>
            <w:sz w:val="22"/>
            <w:szCs w:val="22"/>
          </w:rPr>
          <w:fldChar w:fldCharType="separate"/>
        </w:r>
        <w:r w:rsidR="00A20F4D">
          <w:rPr>
            <w:noProof/>
            <w:webHidden/>
            <w:sz w:val="22"/>
            <w:szCs w:val="22"/>
          </w:rPr>
          <w:t>109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79" w:history="1">
        <w:r w:rsidR="00B059FC" w:rsidRPr="00567BA5">
          <w:rPr>
            <w:rStyle w:val="-"/>
            <w:noProof/>
            <w:sz w:val="22"/>
            <w:szCs w:val="22"/>
          </w:rPr>
          <w:t>10.8</w:t>
        </w:r>
        <w:r w:rsidR="00B059FC" w:rsidRPr="00567BA5">
          <w:rPr>
            <w:rFonts w:ascii="Calibri" w:hAnsi="Calibri"/>
            <w:noProof/>
            <w:sz w:val="22"/>
            <w:szCs w:val="22"/>
            <w:lang w:val="el-GR" w:eastAsia="el-GR"/>
          </w:rPr>
          <w:tab/>
        </w:r>
        <w:r w:rsidR="00B059FC" w:rsidRPr="00567BA5">
          <w:rPr>
            <w:rStyle w:val="-"/>
            <w:noProof/>
            <w:sz w:val="22"/>
            <w:szCs w:val="22"/>
          </w:rPr>
          <w:t>Έλεγχος FCU</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_Toc274552879 \h </w:instrText>
        </w:r>
        <w:r w:rsidRPr="00567BA5">
          <w:rPr>
            <w:noProof/>
            <w:webHidden/>
            <w:sz w:val="22"/>
            <w:szCs w:val="22"/>
          </w:rPr>
        </w:r>
        <w:r w:rsidRPr="00567BA5">
          <w:rPr>
            <w:noProof/>
            <w:webHidden/>
            <w:sz w:val="22"/>
            <w:szCs w:val="22"/>
          </w:rPr>
          <w:fldChar w:fldCharType="separate"/>
        </w:r>
        <w:r w:rsidR="00A20F4D">
          <w:rPr>
            <w:noProof/>
            <w:webHidden/>
            <w:sz w:val="22"/>
            <w:szCs w:val="22"/>
          </w:rPr>
          <w:t>110</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80" w:history="1">
        <w:r w:rsidR="00B059FC" w:rsidRPr="00567BA5">
          <w:rPr>
            <w:rStyle w:val="-"/>
            <w:noProof/>
            <w:sz w:val="22"/>
            <w:szCs w:val="22"/>
          </w:rPr>
          <w:t>10.9</w:t>
        </w:r>
        <w:r w:rsidR="00B059FC" w:rsidRPr="00567BA5">
          <w:rPr>
            <w:rFonts w:ascii="Calibri" w:hAnsi="Calibri"/>
            <w:noProof/>
            <w:sz w:val="22"/>
            <w:szCs w:val="22"/>
            <w:lang w:val="el-GR" w:eastAsia="el-GR"/>
          </w:rPr>
          <w:tab/>
        </w:r>
        <w:r w:rsidR="00B059FC" w:rsidRPr="00567BA5">
          <w:rPr>
            <w:rStyle w:val="-"/>
            <w:noProof/>
            <w:sz w:val="22"/>
            <w:szCs w:val="22"/>
          </w:rPr>
          <w:t xml:space="preserve">Έλεγχος  </w:t>
        </w:r>
        <w:r w:rsidR="00B059FC" w:rsidRPr="00567BA5">
          <w:rPr>
            <w:rStyle w:val="-"/>
            <w:noProof/>
            <w:sz w:val="22"/>
            <w:szCs w:val="22"/>
            <w:lang w:val="en-US"/>
          </w:rPr>
          <w:t>FIRE</w:t>
        </w:r>
        <w:r w:rsidR="00B059FC" w:rsidRPr="00567BA5">
          <w:rPr>
            <w:rStyle w:val="-"/>
            <w:noProof/>
            <w:sz w:val="22"/>
            <w:szCs w:val="22"/>
          </w:rPr>
          <w:t xml:space="preserve"> </w:t>
        </w:r>
        <w:r w:rsidR="00B059FC" w:rsidRPr="00567BA5">
          <w:rPr>
            <w:rStyle w:val="-"/>
            <w:noProof/>
            <w:sz w:val="22"/>
            <w:szCs w:val="22"/>
            <w:lang w:val="en-US"/>
          </w:rPr>
          <w:t>DAMPERS</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_Toc274552880 \h </w:instrText>
        </w:r>
        <w:r w:rsidRPr="00567BA5">
          <w:rPr>
            <w:noProof/>
            <w:webHidden/>
            <w:sz w:val="22"/>
            <w:szCs w:val="22"/>
          </w:rPr>
        </w:r>
        <w:r w:rsidRPr="00567BA5">
          <w:rPr>
            <w:noProof/>
            <w:webHidden/>
            <w:sz w:val="22"/>
            <w:szCs w:val="22"/>
          </w:rPr>
          <w:fldChar w:fldCharType="separate"/>
        </w:r>
        <w:r w:rsidR="00A20F4D">
          <w:rPr>
            <w:noProof/>
            <w:webHidden/>
            <w:sz w:val="22"/>
            <w:szCs w:val="22"/>
          </w:rPr>
          <w:t>111</w:t>
        </w:r>
        <w:r w:rsidRPr="00567BA5">
          <w:rPr>
            <w:noProof/>
            <w:webHidden/>
            <w:sz w:val="22"/>
            <w:szCs w:val="22"/>
          </w:rPr>
          <w:fldChar w:fldCharType="end"/>
        </w:r>
      </w:hyperlink>
    </w:p>
    <w:p w:rsidR="00B059FC" w:rsidRPr="00567BA5" w:rsidRDefault="00896210" w:rsidP="00B059FC">
      <w:pPr>
        <w:pStyle w:val="32"/>
        <w:tabs>
          <w:tab w:val="left" w:pos="1320"/>
          <w:tab w:val="right" w:leader="hyphen" w:pos="9017"/>
        </w:tabs>
        <w:rPr>
          <w:rFonts w:ascii="Calibri" w:hAnsi="Calibri"/>
          <w:noProof/>
          <w:sz w:val="22"/>
          <w:szCs w:val="22"/>
          <w:lang w:val="el-GR" w:eastAsia="el-GR"/>
        </w:rPr>
      </w:pPr>
      <w:hyperlink w:anchor="_Toc274552881" w:history="1">
        <w:r w:rsidR="00B059FC" w:rsidRPr="00567BA5">
          <w:rPr>
            <w:rStyle w:val="-"/>
            <w:noProof/>
            <w:sz w:val="22"/>
            <w:szCs w:val="22"/>
          </w:rPr>
          <w:t>10.10</w:t>
        </w:r>
        <w:r w:rsidR="00B059FC" w:rsidRPr="00567BA5">
          <w:rPr>
            <w:rFonts w:ascii="Calibri" w:hAnsi="Calibri"/>
            <w:noProof/>
            <w:sz w:val="22"/>
            <w:szCs w:val="22"/>
            <w:lang w:val="el-GR" w:eastAsia="el-GR"/>
          </w:rPr>
          <w:tab/>
        </w:r>
        <w:r w:rsidR="00B059FC" w:rsidRPr="00567BA5">
          <w:rPr>
            <w:rStyle w:val="-"/>
            <w:noProof/>
            <w:sz w:val="22"/>
            <w:szCs w:val="22"/>
          </w:rPr>
          <w:t xml:space="preserve"> Έλεγχος Φωτισμού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_Toc274552881 \h </w:instrText>
        </w:r>
        <w:r w:rsidRPr="00567BA5">
          <w:rPr>
            <w:noProof/>
            <w:webHidden/>
            <w:sz w:val="22"/>
            <w:szCs w:val="22"/>
          </w:rPr>
        </w:r>
        <w:r w:rsidRPr="00567BA5">
          <w:rPr>
            <w:noProof/>
            <w:webHidden/>
            <w:sz w:val="22"/>
            <w:szCs w:val="22"/>
          </w:rPr>
          <w:fldChar w:fldCharType="separate"/>
        </w:r>
        <w:r w:rsidR="00A20F4D">
          <w:rPr>
            <w:noProof/>
            <w:webHidden/>
            <w:sz w:val="22"/>
            <w:szCs w:val="22"/>
          </w:rPr>
          <w:t>111</w:t>
        </w:r>
        <w:r w:rsidRPr="00567BA5">
          <w:rPr>
            <w:noProof/>
            <w:webHidden/>
            <w:sz w:val="22"/>
            <w:szCs w:val="22"/>
          </w:rPr>
          <w:fldChar w:fldCharType="end"/>
        </w:r>
      </w:hyperlink>
    </w:p>
    <w:p w:rsidR="00B059FC" w:rsidRPr="00567BA5" w:rsidRDefault="00896210" w:rsidP="00B059FC">
      <w:pPr>
        <w:pStyle w:val="32"/>
        <w:tabs>
          <w:tab w:val="left" w:pos="1320"/>
          <w:tab w:val="right" w:leader="hyphen" w:pos="9017"/>
        </w:tabs>
        <w:rPr>
          <w:rFonts w:ascii="Calibri" w:hAnsi="Calibri"/>
          <w:noProof/>
          <w:sz w:val="22"/>
          <w:szCs w:val="22"/>
          <w:lang w:val="el-GR" w:eastAsia="el-GR"/>
        </w:rPr>
      </w:pPr>
      <w:hyperlink w:anchor="_Toc274552882" w:history="1">
        <w:r w:rsidR="00B059FC" w:rsidRPr="00567BA5">
          <w:rPr>
            <w:rStyle w:val="-"/>
            <w:noProof/>
            <w:sz w:val="22"/>
            <w:szCs w:val="22"/>
          </w:rPr>
          <w:t>10.11</w:t>
        </w:r>
        <w:r w:rsidR="00B059FC" w:rsidRPr="00567BA5">
          <w:rPr>
            <w:rFonts w:ascii="Calibri" w:hAnsi="Calibri"/>
            <w:noProof/>
            <w:sz w:val="22"/>
            <w:szCs w:val="22"/>
            <w:lang w:val="el-GR" w:eastAsia="el-GR"/>
          </w:rPr>
          <w:tab/>
        </w:r>
        <w:r w:rsidR="00B059FC" w:rsidRPr="00567BA5">
          <w:rPr>
            <w:rStyle w:val="-"/>
            <w:noProof/>
            <w:sz w:val="22"/>
            <w:szCs w:val="22"/>
          </w:rPr>
          <w:t xml:space="preserve"> Παρακολούθηση Υποσταθμού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_Toc274552882 \h </w:instrText>
        </w:r>
        <w:r w:rsidRPr="00567BA5">
          <w:rPr>
            <w:noProof/>
            <w:webHidden/>
            <w:sz w:val="22"/>
            <w:szCs w:val="22"/>
          </w:rPr>
        </w:r>
        <w:r w:rsidRPr="00567BA5">
          <w:rPr>
            <w:noProof/>
            <w:webHidden/>
            <w:sz w:val="22"/>
            <w:szCs w:val="22"/>
          </w:rPr>
          <w:fldChar w:fldCharType="separate"/>
        </w:r>
        <w:r w:rsidR="00A20F4D">
          <w:rPr>
            <w:noProof/>
            <w:webHidden/>
            <w:sz w:val="22"/>
            <w:szCs w:val="22"/>
          </w:rPr>
          <w:t>111</w:t>
        </w:r>
        <w:r w:rsidRPr="00567BA5">
          <w:rPr>
            <w:noProof/>
            <w:webHidden/>
            <w:sz w:val="22"/>
            <w:szCs w:val="22"/>
          </w:rPr>
          <w:fldChar w:fldCharType="end"/>
        </w:r>
      </w:hyperlink>
    </w:p>
    <w:p w:rsidR="00B059FC" w:rsidRPr="00567BA5" w:rsidRDefault="00896210" w:rsidP="00B059FC">
      <w:pPr>
        <w:pStyle w:val="32"/>
        <w:tabs>
          <w:tab w:val="left" w:pos="1320"/>
          <w:tab w:val="right" w:leader="hyphen" w:pos="9017"/>
        </w:tabs>
        <w:rPr>
          <w:rFonts w:ascii="Calibri" w:hAnsi="Calibri"/>
          <w:noProof/>
          <w:sz w:val="22"/>
          <w:szCs w:val="22"/>
          <w:lang w:val="el-GR" w:eastAsia="el-GR"/>
        </w:rPr>
      </w:pPr>
      <w:hyperlink w:anchor="_Toc274552883" w:history="1">
        <w:r w:rsidR="00B059FC" w:rsidRPr="00567BA5">
          <w:rPr>
            <w:rStyle w:val="-"/>
            <w:noProof/>
            <w:snapToGrid w:val="0"/>
            <w:sz w:val="22"/>
            <w:szCs w:val="22"/>
          </w:rPr>
          <w:t xml:space="preserve">10.12  </w:t>
        </w:r>
        <w:r w:rsidR="00B059FC" w:rsidRPr="00567BA5">
          <w:rPr>
            <w:rFonts w:ascii="Calibri" w:hAnsi="Calibri"/>
            <w:noProof/>
            <w:sz w:val="22"/>
            <w:szCs w:val="22"/>
            <w:lang w:val="el-GR" w:eastAsia="el-GR"/>
          </w:rPr>
          <w:tab/>
        </w:r>
        <w:r w:rsidR="00B059FC" w:rsidRPr="00567BA5">
          <w:rPr>
            <w:rStyle w:val="-"/>
            <w:noProof/>
            <w:snapToGrid w:val="0"/>
            <w:sz w:val="22"/>
            <w:szCs w:val="22"/>
          </w:rPr>
          <w:t>Ανεμιστήρας απόρριψης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_Toc274552883 \h </w:instrText>
        </w:r>
        <w:r w:rsidRPr="00567BA5">
          <w:rPr>
            <w:noProof/>
            <w:webHidden/>
            <w:sz w:val="22"/>
            <w:szCs w:val="22"/>
          </w:rPr>
        </w:r>
        <w:r w:rsidRPr="00567BA5">
          <w:rPr>
            <w:noProof/>
            <w:webHidden/>
            <w:sz w:val="22"/>
            <w:szCs w:val="22"/>
          </w:rPr>
          <w:fldChar w:fldCharType="separate"/>
        </w:r>
        <w:r w:rsidR="00A20F4D">
          <w:rPr>
            <w:noProof/>
            <w:webHidden/>
            <w:sz w:val="22"/>
            <w:szCs w:val="22"/>
          </w:rPr>
          <w:t>111</w:t>
        </w:r>
        <w:r w:rsidRPr="00567BA5">
          <w:rPr>
            <w:noProof/>
            <w:webHidden/>
            <w:sz w:val="22"/>
            <w:szCs w:val="22"/>
          </w:rPr>
          <w:fldChar w:fldCharType="end"/>
        </w:r>
      </w:hyperlink>
    </w:p>
    <w:p w:rsidR="00B059FC" w:rsidRPr="00567BA5" w:rsidRDefault="00896210" w:rsidP="00B059FC">
      <w:pPr>
        <w:pStyle w:val="32"/>
        <w:tabs>
          <w:tab w:val="left" w:pos="1320"/>
          <w:tab w:val="right" w:leader="hyphen" w:pos="9017"/>
        </w:tabs>
        <w:rPr>
          <w:rFonts w:ascii="Calibri" w:hAnsi="Calibri"/>
          <w:noProof/>
          <w:sz w:val="22"/>
          <w:szCs w:val="22"/>
          <w:lang w:val="el-GR" w:eastAsia="el-GR"/>
        </w:rPr>
      </w:pPr>
      <w:hyperlink w:anchor="_Toc274552884" w:history="1">
        <w:r w:rsidR="00B059FC" w:rsidRPr="00567BA5">
          <w:rPr>
            <w:rStyle w:val="-"/>
            <w:noProof/>
            <w:snapToGrid w:val="0"/>
            <w:sz w:val="22"/>
            <w:szCs w:val="22"/>
          </w:rPr>
          <w:t xml:space="preserve">10.13  </w:t>
        </w:r>
        <w:r w:rsidR="00B059FC" w:rsidRPr="00567BA5">
          <w:rPr>
            <w:rFonts w:ascii="Calibri" w:hAnsi="Calibri"/>
            <w:noProof/>
            <w:sz w:val="22"/>
            <w:szCs w:val="22"/>
            <w:lang w:val="el-GR" w:eastAsia="el-GR"/>
          </w:rPr>
          <w:tab/>
        </w:r>
        <w:r w:rsidR="00B059FC" w:rsidRPr="00567BA5">
          <w:rPr>
            <w:rStyle w:val="-"/>
            <w:noProof/>
            <w:snapToGrid w:val="0"/>
            <w:sz w:val="22"/>
            <w:szCs w:val="22"/>
          </w:rPr>
          <w:t>Παρακολούθηση ασθενών ρευμάτων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_Toc274552884 \h </w:instrText>
        </w:r>
        <w:r w:rsidRPr="00567BA5">
          <w:rPr>
            <w:noProof/>
            <w:webHidden/>
            <w:sz w:val="22"/>
            <w:szCs w:val="22"/>
          </w:rPr>
        </w:r>
        <w:r w:rsidRPr="00567BA5">
          <w:rPr>
            <w:noProof/>
            <w:webHidden/>
            <w:sz w:val="22"/>
            <w:szCs w:val="22"/>
          </w:rPr>
          <w:fldChar w:fldCharType="separate"/>
        </w:r>
        <w:r w:rsidR="00A20F4D">
          <w:rPr>
            <w:noProof/>
            <w:webHidden/>
            <w:sz w:val="22"/>
            <w:szCs w:val="22"/>
          </w:rPr>
          <w:t>112</w:t>
        </w:r>
        <w:r w:rsidRPr="00567BA5">
          <w:rPr>
            <w:noProof/>
            <w:webHidden/>
            <w:sz w:val="22"/>
            <w:szCs w:val="22"/>
          </w:rPr>
          <w:fldChar w:fldCharType="end"/>
        </w:r>
      </w:hyperlink>
    </w:p>
    <w:p w:rsidR="00B059FC" w:rsidRPr="00567BA5" w:rsidRDefault="00896210" w:rsidP="00B059FC">
      <w:pPr>
        <w:pStyle w:val="32"/>
        <w:tabs>
          <w:tab w:val="left" w:pos="1320"/>
          <w:tab w:val="right" w:leader="hyphen" w:pos="9017"/>
        </w:tabs>
        <w:rPr>
          <w:rFonts w:ascii="Calibri" w:hAnsi="Calibri"/>
          <w:noProof/>
          <w:sz w:val="22"/>
          <w:szCs w:val="22"/>
          <w:lang w:val="el-GR" w:eastAsia="el-GR"/>
        </w:rPr>
      </w:pPr>
      <w:hyperlink w:anchor="_Toc274552885" w:history="1">
        <w:r w:rsidR="00B059FC" w:rsidRPr="00567BA5">
          <w:rPr>
            <w:rStyle w:val="-"/>
            <w:noProof/>
            <w:snapToGrid w:val="0"/>
            <w:sz w:val="22"/>
            <w:szCs w:val="22"/>
          </w:rPr>
          <w:t>10.14</w:t>
        </w:r>
        <w:r w:rsidR="00B059FC" w:rsidRPr="00567BA5">
          <w:rPr>
            <w:rFonts w:ascii="Calibri" w:hAnsi="Calibri"/>
            <w:noProof/>
            <w:sz w:val="22"/>
            <w:szCs w:val="22"/>
            <w:lang w:val="el-GR" w:eastAsia="el-GR"/>
          </w:rPr>
          <w:tab/>
        </w:r>
        <w:r w:rsidR="00B059FC" w:rsidRPr="00567BA5">
          <w:rPr>
            <w:rStyle w:val="-"/>
            <w:noProof/>
            <w:snapToGrid w:val="0"/>
            <w:sz w:val="22"/>
            <w:szCs w:val="22"/>
          </w:rPr>
          <w:t xml:space="preserve"> Παρακολούθηση ανελκυστήρων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_Toc274552885 \h </w:instrText>
        </w:r>
        <w:r w:rsidRPr="00567BA5">
          <w:rPr>
            <w:noProof/>
            <w:webHidden/>
            <w:sz w:val="22"/>
            <w:szCs w:val="22"/>
          </w:rPr>
        </w:r>
        <w:r w:rsidRPr="00567BA5">
          <w:rPr>
            <w:noProof/>
            <w:webHidden/>
            <w:sz w:val="22"/>
            <w:szCs w:val="22"/>
          </w:rPr>
          <w:fldChar w:fldCharType="separate"/>
        </w:r>
        <w:r w:rsidR="00A20F4D">
          <w:rPr>
            <w:noProof/>
            <w:webHidden/>
            <w:sz w:val="22"/>
            <w:szCs w:val="22"/>
          </w:rPr>
          <w:t>112</w:t>
        </w:r>
        <w:r w:rsidRPr="00567BA5">
          <w:rPr>
            <w:noProof/>
            <w:webHidden/>
            <w:sz w:val="22"/>
            <w:szCs w:val="22"/>
          </w:rPr>
          <w:fldChar w:fldCharType="end"/>
        </w:r>
      </w:hyperlink>
    </w:p>
    <w:p w:rsidR="00B059FC" w:rsidRPr="00567BA5" w:rsidRDefault="00896210" w:rsidP="00B059FC">
      <w:pPr>
        <w:pStyle w:val="32"/>
        <w:tabs>
          <w:tab w:val="right" w:leader="hyphen" w:pos="9017"/>
        </w:tabs>
        <w:rPr>
          <w:rFonts w:ascii="Calibri" w:hAnsi="Calibri"/>
          <w:noProof/>
          <w:sz w:val="22"/>
          <w:szCs w:val="22"/>
          <w:lang w:val="el-GR" w:eastAsia="el-GR"/>
        </w:rPr>
      </w:pPr>
      <w:hyperlink w:anchor="_Toc274552886" w:history="1">
        <w:r w:rsidR="00B059FC" w:rsidRPr="00567BA5">
          <w:rPr>
            <w:rStyle w:val="-"/>
            <w:noProof/>
            <w:snapToGrid w:val="0"/>
            <w:sz w:val="22"/>
            <w:szCs w:val="22"/>
          </w:rPr>
          <w:t>10.15</w:t>
        </w:r>
        <w:r w:rsidR="00B059FC" w:rsidRPr="00567BA5">
          <w:rPr>
            <w:rStyle w:val="-"/>
            <w:noProof/>
            <w:sz w:val="22"/>
            <w:szCs w:val="22"/>
          </w:rPr>
          <w:t xml:space="preserve">   Σκοπός και έκταση του αντικειμένου</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_Toc274552886 \h </w:instrText>
        </w:r>
        <w:r w:rsidRPr="00567BA5">
          <w:rPr>
            <w:noProof/>
            <w:webHidden/>
            <w:sz w:val="22"/>
            <w:szCs w:val="22"/>
          </w:rPr>
        </w:r>
        <w:r w:rsidRPr="00567BA5">
          <w:rPr>
            <w:noProof/>
            <w:webHidden/>
            <w:sz w:val="22"/>
            <w:szCs w:val="22"/>
          </w:rPr>
          <w:fldChar w:fldCharType="separate"/>
        </w:r>
        <w:r w:rsidR="00A20F4D">
          <w:rPr>
            <w:noProof/>
            <w:webHidden/>
            <w:sz w:val="22"/>
            <w:szCs w:val="22"/>
          </w:rPr>
          <w:t>112</w:t>
        </w:r>
        <w:r w:rsidRPr="00567BA5">
          <w:rPr>
            <w:noProof/>
            <w:webHidden/>
            <w:sz w:val="22"/>
            <w:szCs w:val="22"/>
          </w:rPr>
          <w:fldChar w:fldCharType="end"/>
        </w:r>
      </w:hyperlink>
    </w:p>
    <w:p w:rsidR="00B059FC" w:rsidRPr="00567BA5" w:rsidRDefault="00896210" w:rsidP="00B059FC">
      <w:pPr>
        <w:pStyle w:val="32"/>
        <w:tabs>
          <w:tab w:val="right" w:leader="hyphen" w:pos="9017"/>
        </w:tabs>
        <w:rPr>
          <w:rFonts w:ascii="Calibri" w:hAnsi="Calibri"/>
          <w:noProof/>
          <w:sz w:val="22"/>
          <w:szCs w:val="22"/>
          <w:lang w:val="el-GR" w:eastAsia="el-GR"/>
        </w:rPr>
      </w:pPr>
      <w:hyperlink w:anchor="_Toc274552887" w:history="1">
        <w:r w:rsidR="00B059FC" w:rsidRPr="00567BA5">
          <w:rPr>
            <w:rStyle w:val="-"/>
            <w:noProof/>
            <w:sz w:val="22"/>
            <w:szCs w:val="22"/>
          </w:rPr>
          <w:t>10.16   Επιτηρούμενες /ελεγχόμενες εγκαταστάσεις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_Toc274552887 \h </w:instrText>
        </w:r>
        <w:r w:rsidRPr="00567BA5">
          <w:rPr>
            <w:noProof/>
            <w:webHidden/>
            <w:sz w:val="22"/>
            <w:szCs w:val="22"/>
          </w:rPr>
        </w:r>
        <w:r w:rsidRPr="00567BA5">
          <w:rPr>
            <w:noProof/>
            <w:webHidden/>
            <w:sz w:val="22"/>
            <w:szCs w:val="22"/>
          </w:rPr>
          <w:fldChar w:fldCharType="separate"/>
        </w:r>
        <w:r w:rsidR="00A20F4D">
          <w:rPr>
            <w:noProof/>
            <w:webHidden/>
            <w:sz w:val="22"/>
            <w:szCs w:val="22"/>
          </w:rPr>
          <w:t>112</w:t>
        </w:r>
        <w:r w:rsidRPr="00567BA5">
          <w:rPr>
            <w:noProof/>
            <w:webHidden/>
            <w:sz w:val="22"/>
            <w:szCs w:val="22"/>
          </w:rPr>
          <w:fldChar w:fldCharType="end"/>
        </w:r>
      </w:hyperlink>
    </w:p>
    <w:p w:rsidR="00B059FC" w:rsidRPr="00567BA5" w:rsidRDefault="00896210" w:rsidP="00B059FC">
      <w:pPr>
        <w:pStyle w:val="32"/>
        <w:tabs>
          <w:tab w:val="right" w:leader="hyphen" w:pos="9017"/>
        </w:tabs>
        <w:rPr>
          <w:rFonts w:ascii="Calibri" w:hAnsi="Calibri"/>
          <w:noProof/>
          <w:sz w:val="22"/>
          <w:szCs w:val="22"/>
          <w:lang w:val="el-GR" w:eastAsia="el-GR"/>
        </w:rPr>
      </w:pPr>
      <w:hyperlink w:anchor="_Toc274552888" w:history="1">
        <w:r w:rsidR="00B059FC" w:rsidRPr="00567BA5">
          <w:rPr>
            <w:rStyle w:val="-"/>
            <w:rFonts w:cs="Arial"/>
            <w:noProof/>
            <w:sz w:val="22"/>
            <w:szCs w:val="22"/>
          </w:rPr>
          <w:t>10.16.23.  Ηλεκτροστάσιο</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_Toc274552888 \h </w:instrText>
        </w:r>
        <w:r w:rsidRPr="00567BA5">
          <w:rPr>
            <w:noProof/>
            <w:webHidden/>
            <w:sz w:val="22"/>
            <w:szCs w:val="22"/>
          </w:rPr>
        </w:r>
        <w:r w:rsidRPr="00567BA5">
          <w:rPr>
            <w:noProof/>
            <w:webHidden/>
            <w:sz w:val="22"/>
            <w:szCs w:val="22"/>
          </w:rPr>
          <w:fldChar w:fldCharType="separate"/>
        </w:r>
        <w:r w:rsidR="00A20F4D">
          <w:rPr>
            <w:noProof/>
            <w:webHidden/>
            <w:sz w:val="22"/>
            <w:szCs w:val="22"/>
          </w:rPr>
          <w:t>114</w:t>
        </w:r>
        <w:r w:rsidRPr="00567BA5">
          <w:rPr>
            <w:noProof/>
            <w:webHidden/>
            <w:sz w:val="22"/>
            <w:szCs w:val="22"/>
          </w:rPr>
          <w:fldChar w:fldCharType="end"/>
        </w:r>
      </w:hyperlink>
    </w:p>
    <w:p w:rsidR="00B059FC" w:rsidRPr="00567BA5" w:rsidRDefault="00896210" w:rsidP="00B059FC">
      <w:pPr>
        <w:pStyle w:val="32"/>
        <w:tabs>
          <w:tab w:val="right" w:leader="hyphen" w:pos="9017"/>
        </w:tabs>
        <w:rPr>
          <w:rFonts w:ascii="Calibri" w:hAnsi="Calibri"/>
          <w:noProof/>
          <w:sz w:val="22"/>
          <w:szCs w:val="22"/>
          <w:lang w:val="el-GR" w:eastAsia="el-GR"/>
        </w:rPr>
      </w:pPr>
      <w:hyperlink w:anchor="_Toc274552889" w:history="1">
        <w:r w:rsidR="00B059FC" w:rsidRPr="00567BA5">
          <w:rPr>
            <w:rStyle w:val="-"/>
            <w:rFonts w:cs="Arial"/>
            <w:noProof/>
            <w:sz w:val="22"/>
            <w:szCs w:val="22"/>
          </w:rPr>
          <w:t>10.16.24.   Ηλεκτροπαραγωγό ζεύγος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_Toc274552889 \h </w:instrText>
        </w:r>
        <w:r w:rsidRPr="00567BA5">
          <w:rPr>
            <w:noProof/>
            <w:webHidden/>
            <w:sz w:val="22"/>
            <w:szCs w:val="22"/>
          </w:rPr>
        </w:r>
        <w:r w:rsidRPr="00567BA5">
          <w:rPr>
            <w:noProof/>
            <w:webHidden/>
            <w:sz w:val="22"/>
            <w:szCs w:val="22"/>
          </w:rPr>
          <w:fldChar w:fldCharType="separate"/>
        </w:r>
        <w:r w:rsidR="00A20F4D">
          <w:rPr>
            <w:noProof/>
            <w:webHidden/>
            <w:sz w:val="22"/>
            <w:szCs w:val="22"/>
          </w:rPr>
          <w:t>114</w:t>
        </w:r>
        <w:r w:rsidRPr="00567BA5">
          <w:rPr>
            <w:noProof/>
            <w:webHidden/>
            <w:sz w:val="22"/>
            <w:szCs w:val="22"/>
          </w:rPr>
          <w:fldChar w:fldCharType="end"/>
        </w:r>
      </w:hyperlink>
    </w:p>
    <w:p w:rsidR="00B059FC" w:rsidRPr="00567BA5" w:rsidRDefault="00896210" w:rsidP="00B059FC">
      <w:pPr>
        <w:pStyle w:val="32"/>
        <w:tabs>
          <w:tab w:val="right" w:leader="hyphen" w:pos="9017"/>
        </w:tabs>
        <w:rPr>
          <w:rFonts w:ascii="Calibri" w:hAnsi="Calibri"/>
          <w:noProof/>
          <w:sz w:val="22"/>
          <w:szCs w:val="22"/>
          <w:lang w:val="el-GR" w:eastAsia="el-GR"/>
        </w:rPr>
      </w:pPr>
      <w:hyperlink w:anchor="_Toc274552890" w:history="1">
        <w:r w:rsidR="00B059FC" w:rsidRPr="00567BA5">
          <w:rPr>
            <w:rStyle w:val="-"/>
            <w:rFonts w:cs="Arial"/>
            <w:noProof/>
            <w:sz w:val="22"/>
            <w:szCs w:val="22"/>
          </w:rPr>
          <w:t>10.16.25.  Πυρανίχνευση</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_Toc274552890 \h </w:instrText>
        </w:r>
        <w:r w:rsidRPr="00567BA5">
          <w:rPr>
            <w:noProof/>
            <w:webHidden/>
            <w:sz w:val="22"/>
            <w:szCs w:val="22"/>
          </w:rPr>
        </w:r>
        <w:r w:rsidRPr="00567BA5">
          <w:rPr>
            <w:noProof/>
            <w:webHidden/>
            <w:sz w:val="22"/>
            <w:szCs w:val="22"/>
          </w:rPr>
          <w:fldChar w:fldCharType="separate"/>
        </w:r>
        <w:r w:rsidR="00A20F4D">
          <w:rPr>
            <w:noProof/>
            <w:webHidden/>
            <w:sz w:val="22"/>
            <w:szCs w:val="22"/>
          </w:rPr>
          <w:t>115</w:t>
        </w:r>
        <w:r w:rsidRPr="00567BA5">
          <w:rPr>
            <w:noProof/>
            <w:webHidden/>
            <w:sz w:val="22"/>
            <w:szCs w:val="22"/>
          </w:rPr>
          <w:fldChar w:fldCharType="end"/>
        </w:r>
      </w:hyperlink>
    </w:p>
    <w:p w:rsidR="00B059FC" w:rsidRPr="00567BA5" w:rsidRDefault="00896210" w:rsidP="00B059FC">
      <w:pPr>
        <w:pStyle w:val="32"/>
        <w:tabs>
          <w:tab w:val="right" w:leader="hyphen" w:pos="9017"/>
        </w:tabs>
        <w:rPr>
          <w:rFonts w:ascii="Calibri" w:hAnsi="Calibri"/>
          <w:noProof/>
          <w:sz w:val="22"/>
          <w:szCs w:val="22"/>
          <w:lang w:val="el-GR" w:eastAsia="el-GR"/>
        </w:rPr>
      </w:pPr>
      <w:hyperlink w:anchor="_Toc274552891" w:history="1">
        <w:r w:rsidR="00B059FC" w:rsidRPr="00567BA5">
          <w:rPr>
            <w:rStyle w:val="-"/>
            <w:rFonts w:cs="Arial"/>
            <w:noProof/>
            <w:sz w:val="22"/>
            <w:szCs w:val="22"/>
          </w:rPr>
          <w:t>10.16.26. Ανελκυστήρας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_Toc274552891 \h </w:instrText>
        </w:r>
        <w:r w:rsidRPr="00567BA5">
          <w:rPr>
            <w:noProof/>
            <w:webHidden/>
            <w:sz w:val="22"/>
            <w:szCs w:val="22"/>
          </w:rPr>
        </w:r>
        <w:r w:rsidRPr="00567BA5">
          <w:rPr>
            <w:noProof/>
            <w:webHidden/>
            <w:sz w:val="22"/>
            <w:szCs w:val="22"/>
          </w:rPr>
          <w:fldChar w:fldCharType="separate"/>
        </w:r>
        <w:r w:rsidR="00A20F4D">
          <w:rPr>
            <w:noProof/>
            <w:webHidden/>
            <w:sz w:val="22"/>
            <w:szCs w:val="22"/>
          </w:rPr>
          <w:t>115</w:t>
        </w:r>
        <w:r w:rsidRPr="00567BA5">
          <w:rPr>
            <w:noProof/>
            <w:webHidden/>
            <w:sz w:val="22"/>
            <w:szCs w:val="22"/>
          </w:rPr>
          <w:fldChar w:fldCharType="end"/>
        </w:r>
      </w:hyperlink>
    </w:p>
    <w:p w:rsidR="00B059FC" w:rsidRPr="00567BA5" w:rsidRDefault="00896210" w:rsidP="00B059FC">
      <w:pPr>
        <w:pStyle w:val="32"/>
        <w:tabs>
          <w:tab w:val="right" w:leader="hyphen" w:pos="9017"/>
        </w:tabs>
        <w:rPr>
          <w:rFonts w:ascii="Calibri" w:hAnsi="Calibri"/>
          <w:noProof/>
          <w:sz w:val="22"/>
          <w:szCs w:val="22"/>
          <w:lang w:val="el-GR" w:eastAsia="el-GR"/>
        </w:rPr>
      </w:pPr>
      <w:hyperlink w:anchor="_Toc274552892" w:history="1">
        <w:r w:rsidR="00B059FC" w:rsidRPr="00567BA5">
          <w:rPr>
            <w:rStyle w:val="-"/>
            <w:rFonts w:cs="Arial"/>
            <w:noProof/>
            <w:snapToGrid w:val="0"/>
            <w:sz w:val="22"/>
            <w:szCs w:val="22"/>
          </w:rPr>
          <w:t xml:space="preserve">10.16.27. </w:t>
        </w:r>
        <w:r w:rsidR="00B059FC" w:rsidRPr="00567BA5">
          <w:rPr>
            <w:rStyle w:val="-"/>
            <w:rFonts w:cs="Arial"/>
            <w:noProof/>
            <w:sz w:val="22"/>
            <w:szCs w:val="22"/>
          </w:rPr>
          <w:t>Ψυκτικοί θάλαμοι</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_Toc274552892 \h </w:instrText>
        </w:r>
        <w:r w:rsidRPr="00567BA5">
          <w:rPr>
            <w:noProof/>
            <w:webHidden/>
            <w:sz w:val="22"/>
            <w:szCs w:val="22"/>
          </w:rPr>
        </w:r>
        <w:r w:rsidRPr="00567BA5">
          <w:rPr>
            <w:noProof/>
            <w:webHidden/>
            <w:sz w:val="22"/>
            <w:szCs w:val="22"/>
          </w:rPr>
          <w:fldChar w:fldCharType="separate"/>
        </w:r>
        <w:r w:rsidR="00A20F4D">
          <w:rPr>
            <w:noProof/>
            <w:webHidden/>
            <w:sz w:val="22"/>
            <w:szCs w:val="22"/>
          </w:rPr>
          <w:t>115</w:t>
        </w:r>
        <w:r w:rsidRPr="00567BA5">
          <w:rPr>
            <w:noProof/>
            <w:webHidden/>
            <w:sz w:val="22"/>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893" w:history="1">
        <w:r w:rsidR="00B059FC" w:rsidRPr="00567BA5">
          <w:rPr>
            <w:rStyle w:val="-"/>
            <w:rFonts w:cs="Arial"/>
            <w:szCs w:val="22"/>
            <w:lang w:val="el-GR"/>
          </w:rPr>
          <w:t>ΚΕΦΑΛΑΙΟ 9o</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_Toc274552893 \h </w:instrText>
        </w:r>
        <w:r w:rsidRPr="00567BA5">
          <w:rPr>
            <w:webHidden/>
            <w:szCs w:val="22"/>
          </w:rPr>
        </w:r>
        <w:r w:rsidRPr="00567BA5">
          <w:rPr>
            <w:webHidden/>
            <w:szCs w:val="22"/>
          </w:rPr>
          <w:fldChar w:fldCharType="separate"/>
        </w:r>
        <w:r w:rsidR="00A20F4D">
          <w:rPr>
            <w:webHidden/>
            <w:szCs w:val="22"/>
          </w:rPr>
          <w:t>145</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894" w:history="1">
        <w:r w:rsidR="00B059FC" w:rsidRPr="00567BA5">
          <w:rPr>
            <w:rStyle w:val="-"/>
            <w:rFonts w:cs="Arial"/>
            <w:szCs w:val="22"/>
            <w:lang w:val="el-GR"/>
          </w:rPr>
          <w:t>EΓΚΑΤΑΣΤΑΣΗ ΑΝΕΛΚΥΣΤΗΡΩΝ – ΚΥΛΙΟΜΕΝΩΝ ΚΛΙΜΑΚΩΝ</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_Toc274552894 \h </w:instrText>
        </w:r>
        <w:r w:rsidRPr="00567BA5">
          <w:rPr>
            <w:webHidden/>
            <w:szCs w:val="22"/>
          </w:rPr>
        </w:r>
        <w:r w:rsidRPr="00567BA5">
          <w:rPr>
            <w:webHidden/>
            <w:szCs w:val="22"/>
          </w:rPr>
          <w:fldChar w:fldCharType="separate"/>
        </w:r>
        <w:r w:rsidR="00A20F4D">
          <w:rPr>
            <w:webHidden/>
            <w:szCs w:val="22"/>
          </w:rPr>
          <w:t>145</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95"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Ανελκυστήρες – Κυλιόμενες Κλίμακες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_Toc274552895 \h </w:instrText>
        </w:r>
        <w:r w:rsidRPr="00567BA5">
          <w:rPr>
            <w:i w:val="0"/>
            <w:webHidden/>
            <w:sz w:val="22"/>
          </w:rPr>
        </w:r>
        <w:r w:rsidRPr="00567BA5">
          <w:rPr>
            <w:i w:val="0"/>
            <w:webHidden/>
            <w:sz w:val="22"/>
          </w:rPr>
          <w:fldChar w:fldCharType="separate"/>
        </w:r>
        <w:r w:rsidR="00A20F4D">
          <w:rPr>
            <w:i w:val="0"/>
            <w:webHidden/>
            <w:sz w:val="22"/>
          </w:rPr>
          <w:t>145</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96" w:history="1">
        <w:r w:rsidR="00B059FC" w:rsidRPr="00567BA5">
          <w:rPr>
            <w:rStyle w:val="-"/>
            <w:i w:val="0"/>
            <w:sz w:val="22"/>
          </w:rPr>
          <w:t>Χαρακτηριστικά των ανελκυστήρων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_Toc274552896 \h </w:instrText>
        </w:r>
        <w:r w:rsidRPr="00567BA5">
          <w:rPr>
            <w:i w:val="0"/>
            <w:webHidden/>
            <w:sz w:val="22"/>
          </w:rPr>
        </w:r>
        <w:r w:rsidRPr="00567BA5">
          <w:rPr>
            <w:i w:val="0"/>
            <w:webHidden/>
            <w:sz w:val="22"/>
          </w:rPr>
          <w:fldChar w:fldCharType="separate"/>
        </w:r>
        <w:r w:rsidR="00A20F4D">
          <w:rPr>
            <w:i w:val="0"/>
            <w:webHidden/>
            <w:sz w:val="22"/>
          </w:rPr>
          <w:t>146</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97" w:history="1">
        <w:r w:rsidR="00B059FC" w:rsidRPr="00567BA5">
          <w:rPr>
            <w:rStyle w:val="-"/>
            <w:rFonts w:cs="Arial"/>
            <w:noProof/>
            <w:sz w:val="22"/>
            <w:szCs w:val="22"/>
          </w:rPr>
          <w:t>2.1</w:t>
        </w:r>
        <w:r w:rsidR="00B059FC" w:rsidRPr="00567BA5">
          <w:rPr>
            <w:rFonts w:ascii="Calibri" w:hAnsi="Calibri"/>
            <w:noProof/>
            <w:sz w:val="22"/>
            <w:szCs w:val="22"/>
            <w:lang w:val="el-GR" w:eastAsia="el-GR"/>
          </w:rPr>
          <w:tab/>
        </w:r>
        <w:r w:rsidR="00B059FC" w:rsidRPr="00567BA5">
          <w:rPr>
            <w:rStyle w:val="-"/>
            <w:rFonts w:cs="Arial"/>
            <w:noProof/>
            <w:sz w:val="22"/>
            <w:szCs w:val="22"/>
          </w:rPr>
          <w:t>Ιδιότητες θυρών φρεατίου &amp; θαλάμου ανελκυστήρων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_Toc274552897 \h </w:instrText>
        </w:r>
        <w:r w:rsidRPr="00567BA5">
          <w:rPr>
            <w:noProof/>
            <w:webHidden/>
            <w:sz w:val="22"/>
            <w:szCs w:val="22"/>
          </w:rPr>
        </w:r>
        <w:r w:rsidRPr="00567BA5">
          <w:rPr>
            <w:noProof/>
            <w:webHidden/>
            <w:sz w:val="22"/>
            <w:szCs w:val="22"/>
          </w:rPr>
          <w:fldChar w:fldCharType="separate"/>
        </w:r>
        <w:r w:rsidR="00A20F4D">
          <w:rPr>
            <w:noProof/>
            <w:webHidden/>
            <w:sz w:val="22"/>
            <w:szCs w:val="22"/>
          </w:rPr>
          <w:t>146</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898" w:history="1">
        <w:r w:rsidR="00B059FC" w:rsidRPr="00567BA5">
          <w:rPr>
            <w:rStyle w:val="-"/>
            <w:rFonts w:cs="Arial"/>
            <w:noProof/>
            <w:sz w:val="22"/>
            <w:szCs w:val="22"/>
          </w:rPr>
          <w:t>2.2</w:t>
        </w:r>
        <w:r w:rsidR="00B059FC" w:rsidRPr="00567BA5">
          <w:rPr>
            <w:rFonts w:ascii="Calibri" w:hAnsi="Calibri"/>
            <w:noProof/>
            <w:sz w:val="22"/>
            <w:szCs w:val="22"/>
            <w:lang w:val="el-GR" w:eastAsia="el-GR"/>
          </w:rPr>
          <w:tab/>
        </w:r>
        <w:r w:rsidR="00B059FC" w:rsidRPr="00567BA5">
          <w:rPr>
            <w:rStyle w:val="-"/>
            <w:rFonts w:cs="Arial"/>
            <w:noProof/>
            <w:sz w:val="22"/>
            <w:szCs w:val="22"/>
          </w:rPr>
          <w:t>Ιδιότητες εξωτερικών κομβιοδόχων ανελκυστήρων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_Toc274552898 \h </w:instrText>
        </w:r>
        <w:r w:rsidRPr="00567BA5">
          <w:rPr>
            <w:noProof/>
            <w:webHidden/>
            <w:sz w:val="22"/>
            <w:szCs w:val="22"/>
          </w:rPr>
        </w:r>
        <w:r w:rsidRPr="00567BA5">
          <w:rPr>
            <w:noProof/>
            <w:webHidden/>
            <w:sz w:val="22"/>
            <w:szCs w:val="22"/>
          </w:rPr>
          <w:fldChar w:fldCharType="separate"/>
        </w:r>
        <w:r w:rsidR="00A20F4D">
          <w:rPr>
            <w:noProof/>
            <w:webHidden/>
            <w:sz w:val="22"/>
            <w:szCs w:val="22"/>
          </w:rPr>
          <w:t>146</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899" w:history="1">
        <w:r w:rsidR="00B059FC" w:rsidRPr="00567BA5">
          <w:rPr>
            <w:rStyle w:val="-"/>
            <w:i w:val="0"/>
            <w:sz w:val="22"/>
          </w:rPr>
          <w:t>Χαρακτηριστικά των κυλιόμενων κλιμάκων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_Toc274552899 \h </w:instrText>
        </w:r>
        <w:r w:rsidRPr="00567BA5">
          <w:rPr>
            <w:i w:val="0"/>
            <w:webHidden/>
            <w:sz w:val="22"/>
          </w:rPr>
        </w:r>
        <w:r w:rsidRPr="00567BA5">
          <w:rPr>
            <w:i w:val="0"/>
            <w:webHidden/>
            <w:sz w:val="22"/>
          </w:rPr>
          <w:fldChar w:fldCharType="separate"/>
        </w:r>
        <w:r w:rsidR="00A20F4D">
          <w:rPr>
            <w:i w:val="0"/>
            <w:webHidden/>
            <w:sz w:val="22"/>
          </w:rPr>
          <w:t>146</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00" w:history="1">
        <w:r w:rsidR="00B059FC" w:rsidRPr="00567BA5">
          <w:rPr>
            <w:rStyle w:val="-"/>
            <w:noProof/>
            <w:sz w:val="22"/>
            <w:szCs w:val="22"/>
          </w:rPr>
          <w:t>3.1</w:t>
        </w:r>
        <w:r w:rsidR="00B059FC" w:rsidRPr="00567BA5">
          <w:rPr>
            <w:rFonts w:ascii="Calibri" w:hAnsi="Calibri"/>
            <w:noProof/>
            <w:sz w:val="22"/>
            <w:szCs w:val="22"/>
            <w:lang w:val="el-GR" w:eastAsia="el-GR"/>
          </w:rPr>
          <w:tab/>
        </w:r>
        <w:r w:rsidR="00B059FC" w:rsidRPr="00567BA5">
          <w:rPr>
            <w:rStyle w:val="-"/>
            <w:noProof/>
            <w:sz w:val="22"/>
            <w:szCs w:val="22"/>
          </w:rPr>
          <w:t>Φέρουσα κατασκευή κλίμακας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_Toc274552900 \h </w:instrText>
        </w:r>
        <w:r w:rsidRPr="00567BA5">
          <w:rPr>
            <w:noProof/>
            <w:webHidden/>
            <w:sz w:val="22"/>
            <w:szCs w:val="22"/>
          </w:rPr>
        </w:r>
        <w:r w:rsidRPr="00567BA5">
          <w:rPr>
            <w:noProof/>
            <w:webHidden/>
            <w:sz w:val="22"/>
            <w:szCs w:val="22"/>
          </w:rPr>
          <w:fldChar w:fldCharType="separate"/>
        </w:r>
        <w:r w:rsidR="00A20F4D">
          <w:rPr>
            <w:noProof/>
            <w:webHidden/>
            <w:sz w:val="22"/>
            <w:szCs w:val="22"/>
          </w:rPr>
          <w:t>146</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01" w:history="1">
        <w:r w:rsidR="00B059FC" w:rsidRPr="00567BA5">
          <w:rPr>
            <w:rStyle w:val="-"/>
            <w:noProof/>
            <w:sz w:val="22"/>
            <w:szCs w:val="22"/>
          </w:rPr>
          <w:t>3.2</w:t>
        </w:r>
        <w:r w:rsidR="00B059FC" w:rsidRPr="00567BA5">
          <w:rPr>
            <w:rFonts w:ascii="Calibri" w:hAnsi="Calibri"/>
            <w:noProof/>
            <w:sz w:val="22"/>
            <w:szCs w:val="22"/>
            <w:lang w:val="el-GR" w:eastAsia="el-GR"/>
          </w:rPr>
          <w:tab/>
        </w:r>
        <w:r w:rsidR="00B059FC" w:rsidRPr="00567BA5">
          <w:rPr>
            <w:rStyle w:val="-"/>
            <w:noProof/>
            <w:sz w:val="22"/>
            <w:szCs w:val="22"/>
          </w:rPr>
          <w:t>Στηθαία</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_Toc274552901 \h </w:instrText>
        </w:r>
        <w:r w:rsidRPr="00567BA5">
          <w:rPr>
            <w:noProof/>
            <w:webHidden/>
            <w:sz w:val="22"/>
            <w:szCs w:val="22"/>
          </w:rPr>
        </w:r>
        <w:r w:rsidRPr="00567BA5">
          <w:rPr>
            <w:noProof/>
            <w:webHidden/>
            <w:sz w:val="22"/>
            <w:szCs w:val="22"/>
          </w:rPr>
          <w:fldChar w:fldCharType="separate"/>
        </w:r>
        <w:r w:rsidR="00A20F4D">
          <w:rPr>
            <w:noProof/>
            <w:webHidden/>
            <w:sz w:val="22"/>
            <w:szCs w:val="22"/>
          </w:rPr>
          <w:t>147</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02" w:history="1">
        <w:r w:rsidR="00B059FC" w:rsidRPr="00567BA5">
          <w:rPr>
            <w:rStyle w:val="-"/>
            <w:noProof/>
            <w:sz w:val="22"/>
            <w:szCs w:val="22"/>
          </w:rPr>
          <w:t>3.3</w:t>
        </w:r>
        <w:r w:rsidR="00B059FC" w:rsidRPr="00567BA5">
          <w:rPr>
            <w:rFonts w:ascii="Calibri" w:hAnsi="Calibri"/>
            <w:noProof/>
            <w:sz w:val="22"/>
            <w:szCs w:val="22"/>
            <w:lang w:val="el-GR" w:eastAsia="el-GR"/>
          </w:rPr>
          <w:tab/>
        </w:r>
        <w:r w:rsidR="00B059FC" w:rsidRPr="00567BA5">
          <w:rPr>
            <w:rStyle w:val="-"/>
            <w:noProof/>
            <w:sz w:val="22"/>
            <w:szCs w:val="22"/>
          </w:rPr>
          <w:t>Πλατύσκαλα – Κτένια πλατυσκάλων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_Toc274552902 \h </w:instrText>
        </w:r>
        <w:r w:rsidRPr="00567BA5">
          <w:rPr>
            <w:noProof/>
            <w:webHidden/>
            <w:sz w:val="22"/>
            <w:szCs w:val="22"/>
          </w:rPr>
        </w:r>
        <w:r w:rsidRPr="00567BA5">
          <w:rPr>
            <w:noProof/>
            <w:webHidden/>
            <w:sz w:val="22"/>
            <w:szCs w:val="22"/>
          </w:rPr>
          <w:fldChar w:fldCharType="separate"/>
        </w:r>
        <w:r w:rsidR="00A20F4D">
          <w:rPr>
            <w:noProof/>
            <w:webHidden/>
            <w:sz w:val="22"/>
            <w:szCs w:val="22"/>
          </w:rPr>
          <w:t>147</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03" w:history="1">
        <w:r w:rsidR="00B059FC" w:rsidRPr="00567BA5">
          <w:rPr>
            <w:rStyle w:val="-"/>
            <w:noProof/>
            <w:sz w:val="22"/>
            <w:szCs w:val="22"/>
          </w:rPr>
          <w:t>3.4.</w:t>
        </w:r>
        <w:r w:rsidR="00B059FC" w:rsidRPr="00567BA5">
          <w:rPr>
            <w:rFonts w:ascii="Calibri" w:hAnsi="Calibri"/>
            <w:noProof/>
            <w:sz w:val="22"/>
            <w:szCs w:val="22"/>
            <w:lang w:val="el-GR" w:eastAsia="el-GR"/>
          </w:rPr>
          <w:tab/>
        </w:r>
        <w:r w:rsidR="00B059FC" w:rsidRPr="00567BA5">
          <w:rPr>
            <w:rStyle w:val="-"/>
            <w:noProof/>
            <w:sz w:val="22"/>
            <w:szCs w:val="22"/>
          </w:rPr>
          <w:t>Φορέας τάνυσης αλυσίδας σκαλοπατιών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_Toc274552903 \h </w:instrText>
        </w:r>
        <w:r w:rsidRPr="00567BA5">
          <w:rPr>
            <w:noProof/>
            <w:webHidden/>
            <w:sz w:val="22"/>
            <w:szCs w:val="22"/>
          </w:rPr>
        </w:r>
        <w:r w:rsidRPr="00567BA5">
          <w:rPr>
            <w:noProof/>
            <w:webHidden/>
            <w:sz w:val="22"/>
            <w:szCs w:val="22"/>
          </w:rPr>
          <w:fldChar w:fldCharType="separate"/>
        </w:r>
        <w:r w:rsidR="00A20F4D">
          <w:rPr>
            <w:noProof/>
            <w:webHidden/>
            <w:sz w:val="22"/>
            <w:szCs w:val="22"/>
          </w:rPr>
          <w:t>147</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04" w:history="1">
        <w:r w:rsidR="00B059FC" w:rsidRPr="00567BA5">
          <w:rPr>
            <w:rStyle w:val="-"/>
            <w:noProof/>
            <w:sz w:val="22"/>
            <w:szCs w:val="22"/>
          </w:rPr>
          <w:t>3.5.</w:t>
        </w:r>
        <w:r w:rsidR="00B059FC" w:rsidRPr="00567BA5">
          <w:rPr>
            <w:rFonts w:ascii="Calibri" w:hAnsi="Calibri"/>
            <w:noProof/>
            <w:sz w:val="22"/>
            <w:szCs w:val="22"/>
            <w:lang w:val="el-GR" w:eastAsia="el-GR"/>
          </w:rPr>
          <w:tab/>
        </w:r>
        <w:r w:rsidR="00B059FC" w:rsidRPr="00567BA5">
          <w:rPr>
            <w:rStyle w:val="-"/>
            <w:noProof/>
            <w:sz w:val="22"/>
            <w:szCs w:val="22"/>
          </w:rPr>
          <w:t>Χειρολισθήρες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_Toc274552904 \h </w:instrText>
        </w:r>
        <w:r w:rsidRPr="00567BA5">
          <w:rPr>
            <w:noProof/>
            <w:webHidden/>
            <w:sz w:val="22"/>
            <w:szCs w:val="22"/>
          </w:rPr>
        </w:r>
        <w:r w:rsidRPr="00567BA5">
          <w:rPr>
            <w:noProof/>
            <w:webHidden/>
            <w:sz w:val="22"/>
            <w:szCs w:val="22"/>
          </w:rPr>
          <w:fldChar w:fldCharType="separate"/>
        </w:r>
        <w:r w:rsidR="00A20F4D">
          <w:rPr>
            <w:noProof/>
            <w:webHidden/>
            <w:sz w:val="22"/>
            <w:szCs w:val="22"/>
          </w:rPr>
          <w:t>147</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05" w:history="1">
        <w:r w:rsidR="00B059FC" w:rsidRPr="00567BA5">
          <w:rPr>
            <w:rStyle w:val="-"/>
            <w:noProof/>
            <w:sz w:val="22"/>
            <w:szCs w:val="22"/>
          </w:rPr>
          <w:t>3.6.</w:t>
        </w:r>
        <w:r w:rsidR="00B059FC" w:rsidRPr="00567BA5">
          <w:rPr>
            <w:rFonts w:ascii="Calibri" w:hAnsi="Calibri"/>
            <w:noProof/>
            <w:sz w:val="22"/>
            <w:szCs w:val="22"/>
            <w:lang w:val="el-GR" w:eastAsia="el-GR"/>
          </w:rPr>
          <w:tab/>
        </w:r>
        <w:r w:rsidR="00B059FC" w:rsidRPr="00567BA5">
          <w:rPr>
            <w:rStyle w:val="-"/>
            <w:noProof/>
            <w:sz w:val="22"/>
            <w:szCs w:val="22"/>
          </w:rPr>
          <w:t>Κινητήριος Μηχανισμός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_Toc274552905 \h </w:instrText>
        </w:r>
        <w:r w:rsidRPr="00567BA5">
          <w:rPr>
            <w:noProof/>
            <w:webHidden/>
            <w:sz w:val="22"/>
            <w:szCs w:val="22"/>
          </w:rPr>
        </w:r>
        <w:r w:rsidRPr="00567BA5">
          <w:rPr>
            <w:noProof/>
            <w:webHidden/>
            <w:sz w:val="22"/>
            <w:szCs w:val="22"/>
          </w:rPr>
          <w:fldChar w:fldCharType="separate"/>
        </w:r>
        <w:r w:rsidR="00A20F4D">
          <w:rPr>
            <w:noProof/>
            <w:webHidden/>
            <w:sz w:val="22"/>
            <w:szCs w:val="22"/>
          </w:rPr>
          <w:t>148</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06" w:history="1">
        <w:r w:rsidR="00B059FC" w:rsidRPr="00567BA5">
          <w:rPr>
            <w:rStyle w:val="-"/>
            <w:noProof/>
            <w:sz w:val="22"/>
            <w:szCs w:val="22"/>
          </w:rPr>
          <w:t>3.7.</w:t>
        </w:r>
        <w:r w:rsidR="00B059FC" w:rsidRPr="00567BA5">
          <w:rPr>
            <w:rFonts w:ascii="Calibri" w:hAnsi="Calibri"/>
            <w:noProof/>
            <w:sz w:val="22"/>
            <w:szCs w:val="22"/>
            <w:lang w:val="el-GR" w:eastAsia="el-GR"/>
          </w:rPr>
          <w:tab/>
        </w:r>
        <w:r w:rsidR="00B059FC" w:rsidRPr="00567BA5">
          <w:rPr>
            <w:rStyle w:val="-"/>
            <w:noProof/>
            <w:sz w:val="22"/>
            <w:szCs w:val="22"/>
          </w:rPr>
          <w:t>Αλυσίδες κινήσεως σκαλοπατιών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_Toc274552906 \h </w:instrText>
        </w:r>
        <w:r w:rsidRPr="00567BA5">
          <w:rPr>
            <w:noProof/>
            <w:webHidden/>
            <w:sz w:val="22"/>
            <w:szCs w:val="22"/>
          </w:rPr>
        </w:r>
        <w:r w:rsidRPr="00567BA5">
          <w:rPr>
            <w:noProof/>
            <w:webHidden/>
            <w:sz w:val="22"/>
            <w:szCs w:val="22"/>
          </w:rPr>
          <w:fldChar w:fldCharType="separate"/>
        </w:r>
        <w:r w:rsidR="00A20F4D">
          <w:rPr>
            <w:noProof/>
            <w:webHidden/>
            <w:sz w:val="22"/>
            <w:szCs w:val="22"/>
          </w:rPr>
          <w:t>148</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07" w:history="1">
        <w:r w:rsidR="00B059FC" w:rsidRPr="00567BA5">
          <w:rPr>
            <w:rStyle w:val="-"/>
            <w:noProof/>
            <w:sz w:val="22"/>
            <w:szCs w:val="22"/>
          </w:rPr>
          <w:t>3.8.</w:t>
        </w:r>
        <w:r w:rsidR="00B059FC" w:rsidRPr="00567BA5">
          <w:rPr>
            <w:rFonts w:ascii="Calibri" w:hAnsi="Calibri"/>
            <w:noProof/>
            <w:sz w:val="22"/>
            <w:szCs w:val="22"/>
            <w:lang w:val="el-GR" w:eastAsia="el-GR"/>
          </w:rPr>
          <w:tab/>
        </w:r>
        <w:r w:rsidR="00B059FC" w:rsidRPr="00567BA5">
          <w:rPr>
            <w:rStyle w:val="-"/>
            <w:noProof/>
            <w:sz w:val="22"/>
            <w:szCs w:val="22"/>
          </w:rPr>
          <w:t>Μετάδοση κινήσεως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_Toc274552907 \h </w:instrText>
        </w:r>
        <w:r w:rsidRPr="00567BA5">
          <w:rPr>
            <w:noProof/>
            <w:webHidden/>
            <w:sz w:val="22"/>
            <w:szCs w:val="22"/>
          </w:rPr>
        </w:r>
        <w:r w:rsidRPr="00567BA5">
          <w:rPr>
            <w:noProof/>
            <w:webHidden/>
            <w:sz w:val="22"/>
            <w:szCs w:val="22"/>
          </w:rPr>
          <w:fldChar w:fldCharType="separate"/>
        </w:r>
        <w:r w:rsidR="00A20F4D">
          <w:rPr>
            <w:noProof/>
            <w:webHidden/>
            <w:sz w:val="22"/>
            <w:szCs w:val="22"/>
          </w:rPr>
          <w:t>148</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08" w:history="1">
        <w:r w:rsidR="00B059FC" w:rsidRPr="00567BA5">
          <w:rPr>
            <w:rStyle w:val="-"/>
            <w:noProof/>
            <w:sz w:val="22"/>
            <w:szCs w:val="22"/>
          </w:rPr>
          <w:t>3.9.</w:t>
        </w:r>
        <w:r w:rsidR="00B059FC" w:rsidRPr="00567BA5">
          <w:rPr>
            <w:rFonts w:ascii="Calibri" w:hAnsi="Calibri"/>
            <w:noProof/>
            <w:sz w:val="22"/>
            <w:szCs w:val="22"/>
            <w:lang w:val="el-GR" w:eastAsia="el-GR"/>
          </w:rPr>
          <w:tab/>
        </w:r>
        <w:r w:rsidR="00B059FC" w:rsidRPr="00567BA5">
          <w:rPr>
            <w:rStyle w:val="-"/>
            <w:noProof/>
            <w:sz w:val="22"/>
            <w:szCs w:val="22"/>
          </w:rPr>
          <w:t>Σκαλοπάτια</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_Toc274552908 \h </w:instrText>
        </w:r>
        <w:r w:rsidRPr="00567BA5">
          <w:rPr>
            <w:noProof/>
            <w:webHidden/>
            <w:sz w:val="22"/>
            <w:szCs w:val="22"/>
          </w:rPr>
        </w:r>
        <w:r w:rsidRPr="00567BA5">
          <w:rPr>
            <w:noProof/>
            <w:webHidden/>
            <w:sz w:val="22"/>
            <w:szCs w:val="22"/>
          </w:rPr>
          <w:fldChar w:fldCharType="separate"/>
        </w:r>
        <w:r w:rsidR="00A20F4D">
          <w:rPr>
            <w:noProof/>
            <w:webHidden/>
            <w:sz w:val="22"/>
            <w:szCs w:val="22"/>
          </w:rPr>
          <w:t>148</w:t>
        </w:r>
        <w:r w:rsidRPr="00567BA5">
          <w:rPr>
            <w:noProof/>
            <w:webHidden/>
            <w:sz w:val="22"/>
            <w:szCs w:val="22"/>
          </w:rPr>
          <w:fldChar w:fldCharType="end"/>
        </w:r>
      </w:hyperlink>
    </w:p>
    <w:p w:rsidR="00B059FC" w:rsidRPr="00567BA5" w:rsidRDefault="00896210" w:rsidP="00B059FC">
      <w:pPr>
        <w:pStyle w:val="32"/>
        <w:tabs>
          <w:tab w:val="left" w:pos="1320"/>
          <w:tab w:val="right" w:leader="hyphen" w:pos="9017"/>
        </w:tabs>
        <w:rPr>
          <w:rFonts w:ascii="Calibri" w:hAnsi="Calibri"/>
          <w:noProof/>
          <w:sz w:val="22"/>
          <w:szCs w:val="22"/>
          <w:lang w:val="el-GR" w:eastAsia="el-GR"/>
        </w:rPr>
      </w:pPr>
      <w:hyperlink w:anchor="_Toc274552909" w:history="1">
        <w:r w:rsidR="00B059FC" w:rsidRPr="00567BA5">
          <w:rPr>
            <w:rStyle w:val="-"/>
            <w:noProof/>
            <w:sz w:val="22"/>
            <w:szCs w:val="22"/>
          </w:rPr>
          <w:t>3.10.</w:t>
        </w:r>
        <w:r w:rsidR="00B059FC" w:rsidRPr="00567BA5">
          <w:rPr>
            <w:rFonts w:ascii="Calibri" w:hAnsi="Calibri"/>
            <w:noProof/>
            <w:sz w:val="22"/>
            <w:szCs w:val="22"/>
            <w:lang w:val="el-GR" w:eastAsia="el-GR"/>
          </w:rPr>
          <w:tab/>
        </w:r>
        <w:r w:rsidR="00B059FC" w:rsidRPr="00567BA5">
          <w:rPr>
            <w:rStyle w:val="-"/>
            <w:noProof/>
            <w:sz w:val="22"/>
            <w:szCs w:val="22"/>
          </w:rPr>
          <w:t>Διατάξεις ασφαλείας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_Toc274552909 \h </w:instrText>
        </w:r>
        <w:r w:rsidRPr="00567BA5">
          <w:rPr>
            <w:noProof/>
            <w:webHidden/>
            <w:sz w:val="22"/>
            <w:szCs w:val="22"/>
          </w:rPr>
        </w:r>
        <w:r w:rsidRPr="00567BA5">
          <w:rPr>
            <w:noProof/>
            <w:webHidden/>
            <w:sz w:val="22"/>
            <w:szCs w:val="22"/>
          </w:rPr>
          <w:fldChar w:fldCharType="separate"/>
        </w:r>
        <w:r w:rsidR="00A20F4D">
          <w:rPr>
            <w:noProof/>
            <w:webHidden/>
            <w:sz w:val="22"/>
            <w:szCs w:val="22"/>
          </w:rPr>
          <w:t>148</w:t>
        </w:r>
        <w:r w:rsidRPr="00567BA5">
          <w:rPr>
            <w:noProof/>
            <w:webHidden/>
            <w:sz w:val="22"/>
            <w:szCs w:val="22"/>
          </w:rPr>
          <w:fldChar w:fldCharType="end"/>
        </w:r>
      </w:hyperlink>
    </w:p>
    <w:p w:rsidR="00B059FC" w:rsidRPr="00567BA5" w:rsidRDefault="00896210" w:rsidP="00B059FC">
      <w:pPr>
        <w:pStyle w:val="32"/>
        <w:tabs>
          <w:tab w:val="left" w:pos="1320"/>
          <w:tab w:val="right" w:leader="hyphen" w:pos="9017"/>
        </w:tabs>
        <w:rPr>
          <w:rFonts w:ascii="Calibri" w:hAnsi="Calibri"/>
          <w:noProof/>
          <w:sz w:val="22"/>
          <w:szCs w:val="22"/>
          <w:lang w:val="el-GR" w:eastAsia="el-GR"/>
        </w:rPr>
      </w:pPr>
      <w:hyperlink w:anchor="_Toc274552910" w:history="1">
        <w:r w:rsidR="00B059FC" w:rsidRPr="00567BA5">
          <w:rPr>
            <w:rStyle w:val="-"/>
            <w:noProof/>
            <w:sz w:val="22"/>
            <w:szCs w:val="22"/>
          </w:rPr>
          <w:t>3.11.</w:t>
        </w:r>
        <w:r w:rsidR="00B059FC" w:rsidRPr="00567BA5">
          <w:rPr>
            <w:rFonts w:ascii="Calibri" w:hAnsi="Calibri"/>
            <w:noProof/>
            <w:sz w:val="22"/>
            <w:szCs w:val="22"/>
            <w:lang w:val="el-GR" w:eastAsia="el-GR"/>
          </w:rPr>
          <w:tab/>
        </w:r>
        <w:r w:rsidR="00B059FC" w:rsidRPr="00567BA5">
          <w:rPr>
            <w:rStyle w:val="-"/>
            <w:noProof/>
            <w:sz w:val="22"/>
            <w:szCs w:val="22"/>
          </w:rPr>
          <w:t>Πίνακας  Χειρισμών και  Ηλεκτρική Εγκατάσταση</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_Toc274552910 \h </w:instrText>
        </w:r>
        <w:r w:rsidRPr="00567BA5">
          <w:rPr>
            <w:noProof/>
            <w:webHidden/>
            <w:sz w:val="22"/>
            <w:szCs w:val="22"/>
          </w:rPr>
        </w:r>
        <w:r w:rsidRPr="00567BA5">
          <w:rPr>
            <w:noProof/>
            <w:webHidden/>
            <w:sz w:val="22"/>
            <w:szCs w:val="22"/>
          </w:rPr>
          <w:fldChar w:fldCharType="separate"/>
        </w:r>
        <w:r w:rsidR="00A20F4D">
          <w:rPr>
            <w:noProof/>
            <w:webHidden/>
            <w:sz w:val="22"/>
            <w:szCs w:val="22"/>
          </w:rPr>
          <w:t>149</w:t>
        </w:r>
        <w:r w:rsidRPr="00567BA5">
          <w:rPr>
            <w:noProof/>
            <w:webHidden/>
            <w:sz w:val="22"/>
            <w:szCs w:val="22"/>
          </w:rPr>
          <w:fldChar w:fldCharType="end"/>
        </w:r>
      </w:hyperlink>
    </w:p>
    <w:p w:rsidR="00B059FC" w:rsidRPr="00567BA5" w:rsidRDefault="00896210" w:rsidP="00B059FC">
      <w:pPr>
        <w:pStyle w:val="32"/>
        <w:tabs>
          <w:tab w:val="left" w:pos="1320"/>
          <w:tab w:val="right" w:leader="hyphen" w:pos="9017"/>
        </w:tabs>
        <w:rPr>
          <w:rFonts w:ascii="Calibri" w:hAnsi="Calibri"/>
          <w:noProof/>
          <w:sz w:val="22"/>
          <w:szCs w:val="22"/>
          <w:lang w:val="el-GR" w:eastAsia="el-GR"/>
        </w:rPr>
      </w:pPr>
      <w:hyperlink w:anchor="_Toc274552911" w:history="1">
        <w:r w:rsidR="00B059FC" w:rsidRPr="00567BA5">
          <w:rPr>
            <w:rStyle w:val="-"/>
            <w:noProof/>
            <w:sz w:val="22"/>
            <w:szCs w:val="22"/>
          </w:rPr>
          <w:t>3.12.</w:t>
        </w:r>
        <w:r w:rsidR="00B059FC" w:rsidRPr="00567BA5">
          <w:rPr>
            <w:rFonts w:ascii="Calibri" w:hAnsi="Calibri"/>
            <w:noProof/>
            <w:sz w:val="22"/>
            <w:szCs w:val="22"/>
            <w:lang w:val="el-GR" w:eastAsia="el-GR"/>
          </w:rPr>
          <w:tab/>
        </w:r>
        <w:r w:rsidR="00B059FC" w:rsidRPr="00567BA5">
          <w:rPr>
            <w:rStyle w:val="-"/>
            <w:noProof/>
            <w:sz w:val="22"/>
            <w:szCs w:val="22"/>
          </w:rPr>
          <w:t>Διαγνωστικό Σύστημα</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_Toc274552911 \h </w:instrText>
        </w:r>
        <w:r w:rsidRPr="00567BA5">
          <w:rPr>
            <w:noProof/>
            <w:webHidden/>
            <w:sz w:val="22"/>
            <w:szCs w:val="22"/>
          </w:rPr>
        </w:r>
        <w:r w:rsidRPr="00567BA5">
          <w:rPr>
            <w:noProof/>
            <w:webHidden/>
            <w:sz w:val="22"/>
            <w:szCs w:val="22"/>
          </w:rPr>
          <w:fldChar w:fldCharType="separate"/>
        </w:r>
        <w:r w:rsidR="00A20F4D">
          <w:rPr>
            <w:noProof/>
            <w:webHidden/>
            <w:sz w:val="22"/>
            <w:szCs w:val="22"/>
          </w:rPr>
          <w:t>149</w:t>
        </w:r>
        <w:r w:rsidRPr="00567BA5">
          <w:rPr>
            <w:noProof/>
            <w:webHidden/>
            <w:sz w:val="22"/>
            <w:szCs w:val="22"/>
          </w:rPr>
          <w:fldChar w:fldCharType="end"/>
        </w:r>
      </w:hyperlink>
    </w:p>
    <w:p w:rsidR="00B059FC" w:rsidRPr="00567BA5" w:rsidRDefault="00896210" w:rsidP="00B059FC">
      <w:pPr>
        <w:pStyle w:val="32"/>
        <w:tabs>
          <w:tab w:val="left" w:pos="1320"/>
          <w:tab w:val="right" w:leader="hyphen" w:pos="9017"/>
        </w:tabs>
        <w:rPr>
          <w:rFonts w:ascii="Calibri" w:hAnsi="Calibri"/>
          <w:noProof/>
          <w:sz w:val="22"/>
          <w:szCs w:val="22"/>
          <w:lang w:val="el-GR" w:eastAsia="el-GR"/>
        </w:rPr>
      </w:pPr>
      <w:hyperlink w:anchor="_Toc274552912" w:history="1">
        <w:r w:rsidR="00B059FC" w:rsidRPr="00567BA5">
          <w:rPr>
            <w:rStyle w:val="-"/>
            <w:noProof/>
            <w:sz w:val="22"/>
            <w:szCs w:val="22"/>
          </w:rPr>
          <w:t>3.13.</w:t>
        </w:r>
        <w:r w:rsidR="00B059FC" w:rsidRPr="00567BA5">
          <w:rPr>
            <w:rFonts w:ascii="Calibri" w:hAnsi="Calibri"/>
            <w:noProof/>
            <w:sz w:val="22"/>
            <w:szCs w:val="22"/>
            <w:lang w:val="el-GR" w:eastAsia="el-GR"/>
          </w:rPr>
          <w:tab/>
        </w:r>
        <w:r w:rsidR="00B059FC" w:rsidRPr="00567BA5">
          <w:rPr>
            <w:rStyle w:val="-"/>
            <w:noProof/>
            <w:sz w:val="22"/>
            <w:szCs w:val="22"/>
          </w:rPr>
          <w:t xml:space="preserve"> Συντήρηση</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_Toc274552912 \h </w:instrText>
        </w:r>
        <w:r w:rsidRPr="00567BA5">
          <w:rPr>
            <w:noProof/>
            <w:webHidden/>
            <w:sz w:val="22"/>
            <w:szCs w:val="22"/>
          </w:rPr>
        </w:r>
        <w:r w:rsidRPr="00567BA5">
          <w:rPr>
            <w:noProof/>
            <w:webHidden/>
            <w:sz w:val="22"/>
            <w:szCs w:val="22"/>
          </w:rPr>
          <w:fldChar w:fldCharType="separate"/>
        </w:r>
        <w:r w:rsidR="00A20F4D">
          <w:rPr>
            <w:noProof/>
            <w:webHidden/>
            <w:sz w:val="22"/>
            <w:szCs w:val="22"/>
          </w:rPr>
          <w:t>149</w:t>
        </w:r>
        <w:r w:rsidRPr="00567BA5">
          <w:rPr>
            <w:noProof/>
            <w:webHidden/>
            <w:sz w:val="22"/>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13" w:history="1">
        <w:r w:rsidR="00B059FC" w:rsidRPr="00567BA5">
          <w:rPr>
            <w:rStyle w:val="-"/>
            <w:rFonts w:cs="Arial"/>
            <w:szCs w:val="22"/>
            <w:lang w:val="el-GR"/>
          </w:rPr>
          <w:t>ΚΕΦΑΛΑΙΟ 10ο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_Toc274552913 \h </w:instrText>
        </w:r>
        <w:r w:rsidRPr="00567BA5">
          <w:rPr>
            <w:webHidden/>
            <w:szCs w:val="22"/>
          </w:rPr>
        </w:r>
        <w:r w:rsidRPr="00567BA5">
          <w:rPr>
            <w:webHidden/>
            <w:szCs w:val="22"/>
          </w:rPr>
          <w:fldChar w:fldCharType="separate"/>
        </w:r>
        <w:r w:rsidR="00A20F4D">
          <w:rPr>
            <w:webHidden/>
            <w:szCs w:val="22"/>
          </w:rPr>
          <w:t>150</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14" w:history="1">
        <w:r w:rsidR="00B059FC" w:rsidRPr="00567BA5">
          <w:rPr>
            <w:rStyle w:val="-"/>
            <w:rFonts w:cs="Arial"/>
            <w:szCs w:val="22"/>
            <w:lang w:val="el-GR"/>
          </w:rPr>
          <w:t>ΕΓΚΑΤΑΣΤΑΣΗ ΑΝΤΙΚΕΡΑΥΝΙΚΗΣ ΠΡΟΣΤΑΣΙΑΣ- ΓΕΙΩΣΗ ΗΛΕΚΤΡΟΝΙΚΩΝ ΣΥΣΚΕΥΩΝ</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_Toc274552914 \h </w:instrText>
        </w:r>
        <w:r w:rsidRPr="00567BA5">
          <w:rPr>
            <w:webHidden/>
            <w:szCs w:val="22"/>
          </w:rPr>
        </w:r>
        <w:r w:rsidRPr="00567BA5">
          <w:rPr>
            <w:webHidden/>
            <w:szCs w:val="22"/>
          </w:rPr>
          <w:fldChar w:fldCharType="separate"/>
        </w:r>
        <w:r w:rsidR="00A20F4D">
          <w:rPr>
            <w:webHidden/>
            <w:szCs w:val="22"/>
          </w:rPr>
          <w:t>150</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15"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_Toc274552915 \h </w:instrText>
        </w:r>
        <w:r w:rsidRPr="00567BA5">
          <w:rPr>
            <w:i w:val="0"/>
            <w:webHidden/>
            <w:sz w:val="22"/>
          </w:rPr>
        </w:r>
        <w:r w:rsidRPr="00567BA5">
          <w:rPr>
            <w:i w:val="0"/>
            <w:webHidden/>
            <w:sz w:val="22"/>
          </w:rPr>
          <w:fldChar w:fldCharType="separate"/>
        </w:r>
        <w:r w:rsidR="00A20F4D">
          <w:rPr>
            <w:i w:val="0"/>
            <w:webHidden/>
            <w:sz w:val="22"/>
          </w:rPr>
          <w:t>150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18" w:history="1">
        <w:r w:rsidR="00B059FC" w:rsidRPr="00567BA5">
          <w:rPr>
            <w:rStyle w:val="-"/>
            <w:i w:val="0"/>
            <w:sz w:val="22"/>
          </w:rPr>
          <w:t>4.</w:t>
        </w:r>
        <w:r w:rsidR="00B059FC" w:rsidRPr="00567BA5">
          <w:rPr>
            <w:rFonts w:ascii="Calibri" w:hAnsi="Calibri"/>
            <w:i w:val="0"/>
            <w:sz w:val="22"/>
            <w:lang w:eastAsia="el-GR"/>
          </w:rPr>
          <w:tab/>
        </w:r>
        <w:r w:rsidR="00B059FC" w:rsidRPr="00567BA5">
          <w:rPr>
            <w:rStyle w:val="-"/>
            <w:i w:val="0"/>
            <w:sz w:val="22"/>
          </w:rPr>
          <w:t>Αμαξοστάσιο – Πυροσβεστικός Σταθμός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_Toc274552918 \h </w:instrText>
        </w:r>
        <w:r w:rsidRPr="00567BA5">
          <w:rPr>
            <w:i w:val="0"/>
            <w:webHidden/>
            <w:sz w:val="22"/>
          </w:rPr>
        </w:r>
        <w:r w:rsidRPr="00567BA5">
          <w:rPr>
            <w:i w:val="0"/>
            <w:webHidden/>
            <w:sz w:val="22"/>
          </w:rPr>
          <w:fldChar w:fldCharType="separate"/>
        </w:r>
        <w:r w:rsidR="00A20F4D">
          <w:rPr>
            <w:i w:val="0"/>
            <w:webHidden/>
            <w:sz w:val="22"/>
          </w:rPr>
          <w:t>151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19" w:history="1">
        <w:r w:rsidR="00B059FC" w:rsidRPr="00567BA5">
          <w:rPr>
            <w:rStyle w:val="-"/>
            <w:i w:val="0"/>
            <w:sz w:val="22"/>
          </w:rPr>
          <w:t>5.</w:t>
        </w:r>
        <w:r w:rsidR="00B059FC" w:rsidRPr="00567BA5">
          <w:rPr>
            <w:rFonts w:ascii="Calibri" w:hAnsi="Calibri"/>
            <w:i w:val="0"/>
            <w:sz w:val="22"/>
            <w:lang w:eastAsia="el-GR"/>
          </w:rPr>
          <w:tab/>
        </w:r>
        <w:r w:rsidR="00B059FC" w:rsidRPr="00567BA5">
          <w:rPr>
            <w:rStyle w:val="-"/>
            <w:i w:val="0"/>
            <w:sz w:val="22"/>
          </w:rPr>
          <w:t>Ηλεκτρικές εγκαταστάσεις Χώρου Φύλαξης Απορριμμάτων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_Toc274552919 \h </w:instrText>
        </w:r>
        <w:r w:rsidRPr="00567BA5">
          <w:rPr>
            <w:i w:val="0"/>
            <w:webHidden/>
            <w:sz w:val="22"/>
          </w:rPr>
        </w:r>
        <w:r w:rsidRPr="00567BA5">
          <w:rPr>
            <w:i w:val="0"/>
            <w:webHidden/>
            <w:sz w:val="22"/>
          </w:rPr>
          <w:fldChar w:fldCharType="separate"/>
        </w:r>
        <w:r w:rsidR="00A20F4D">
          <w:rPr>
            <w:i w:val="0"/>
            <w:webHidden/>
            <w:sz w:val="22"/>
          </w:rPr>
          <w:t>152</w:t>
        </w:r>
        <w:r w:rsidRPr="00567BA5">
          <w:rPr>
            <w:i w:val="0"/>
            <w:webHidden/>
            <w:sz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20" w:history="1">
        <w:r w:rsidR="00B059FC" w:rsidRPr="00567BA5">
          <w:rPr>
            <w:rStyle w:val="-"/>
            <w:rFonts w:cs="Arial"/>
            <w:szCs w:val="22"/>
            <w:lang w:val="el-GR"/>
          </w:rPr>
          <w:t>ΚΕΦΑΛΑΙΟ 11ο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_Toc274552920 \h </w:instrText>
        </w:r>
        <w:r w:rsidRPr="00567BA5">
          <w:rPr>
            <w:webHidden/>
            <w:szCs w:val="22"/>
          </w:rPr>
        </w:r>
        <w:r w:rsidRPr="00567BA5">
          <w:rPr>
            <w:webHidden/>
            <w:szCs w:val="22"/>
          </w:rPr>
          <w:fldChar w:fldCharType="separate"/>
        </w:r>
        <w:r w:rsidR="00A20F4D">
          <w:rPr>
            <w:webHidden/>
            <w:szCs w:val="22"/>
          </w:rPr>
          <w:t>153</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21" w:history="1">
        <w:r w:rsidR="00B059FC" w:rsidRPr="00567BA5">
          <w:rPr>
            <w:rStyle w:val="-"/>
            <w:rFonts w:cs="Arial"/>
            <w:szCs w:val="22"/>
            <w:lang w:val="el-GR"/>
          </w:rPr>
          <w:t>ΕΓΚΑΤΑΣΤΑΣΕΙΣ ΠΕΡΙΒΑΛΛΟΝΤΑ ΧΩΡΟΥ</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_Toc274552921 \h </w:instrText>
        </w:r>
        <w:r w:rsidRPr="00567BA5">
          <w:rPr>
            <w:webHidden/>
            <w:szCs w:val="22"/>
          </w:rPr>
        </w:r>
        <w:r w:rsidRPr="00567BA5">
          <w:rPr>
            <w:webHidden/>
            <w:szCs w:val="22"/>
          </w:rPr>
          <w:fldChar w:fldCharType="separate"/>
        </w:r>
        <w:r w:rsidR="00A20F4D">
          <w:rPr>
            <w:webHidden/>
            <w:szCs w:val="22"/>
          </w:rPr>
          <w:t>153</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22" w:history="1">
        <w:r w:rsidR="00B059FC" w:rsidRPr="00567BA5">
          <w:rPr>
            <w:rStyle w:val="-"/>
            <w:rFonts w:cs="Arial"/>
            <w:szCs w:val="22"/>
            <w:lang w:val="el-GR"/>
          </w:rPr>
          <w:t>ΗΛΕΚΤΡΙΚΑ – ΥΔΡΑΥΛΙΚΑ - ΑΡΔΕΥΣΗ</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_Toc274552922 \h </w:instrText>
        </w:r>
        <w:r w:rsidRPr="00567BA5">
          <w:rPr>
            <w:webHidden/>
            <w:szCs w:val="22"/>
          </w:rPr>
        </w:r>
        <w:r w:rsidRPr="00567BA5">
          <w:rPr>
            <w:webHidden/>
            <w:szCs w:val="22"/>
          </w:rPr>
          <w:fldChar w:fldCharType="separate"/>
        </w:r>
        <w:r w:rsidR="00A20F4D">
          <w:rPr>
            <w:webHidden/>
            <w:szCs w:val="22"/>
          </w:rPr>
          <w:t>153</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23"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_Toc274552923 \h </w:instrText>
        </w:r>
        <w:r w:rsidRPr="00567BA5">
          <w:rPr>
            <w:i w:val="0"/>
            <w:webHidden/>
            <w:sz w:val="22"/>
          </w:rPr>
        </w:r>
        <w:r w:rsidRPr="00567BA5">
          <w:rPr>
            <w:i w:val="0"/>
            <w:webHidden/>
            <w:sz w:val="22"/>
          </w:rPr>
          <w:fldChar w:fldCharType="separate"/>
        </w:r>
        <w:r w:rsidR="00A20F4D">
          <w:rPr>
            <w:i w:val="0"/>
            <w:webHidden/>
            <w:sz w:val="22"/>
          </w:rPr>
          <w:t>153</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24"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Ηλεκτρικά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_Toc274552924 \h </w:instrText>
        </w:r>
        <w:r w:rsidRPr="00567BA5">
          <w:rPr>
            <w:i w:val="0"/>
            <w:webHidden/>
            <w:sz w:val="22"/>
          </w:rPr>
        </w:r>
        <w:r w:rsidRPr="00567BA5">
          <w:rPr>
            <w:i w:val="0"/>
            <w:webHidden/>
            <w:sz w:val="22"/>
          </w:rPr>
          <w:fldChar w:fldCharType="separate"/>
        </w:r>
        <w:r w:rsidR="00A20F4D">
          <w:rPr>
            <w:i w:val="0"/>
            <w:webHidden/>
            <w:sz w:val="22"/>
          </w:rPr>
          <w:t>153</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25" w:history="1">
        <w:r w:rsidR="00B059FC" w:rsidRPr="00567BA5">
          <w:rPr>
            <w:rStyle w:val="-"/>
            <w:rFonts w:cs="Arial"/>
            <w:noProof/>
            <w:sz w:val="22"/>
            <w:szCs w:val="22"/>
          </w:rPr>
          <w:t>2.1</w:t>
        </w:r>
        <w:r w:rsidR="00B059FC" w:rsidRPr="00567BA5">
          <w:rPr>
            <w:rFonts w:ascii="Calibri" w:hAnsi="Calibri"/>
            <w:noProof/>
            <w:sz w:val="22"/>
            <w:szCs w:val="22"/>
            <w:lang w:val="el-GR" w:eastAsia="el-GR"/>
          </w:rPr>
          <w:tab/>
        </w:r>
        <w:r w:rsidR="00B059FC" w:rsidRPr="00567BA5">
          <w:rPr>
            <w:rStyle w:val="-"/>
            <w:rFonts w:cs="Arial"/>
            <w:noProof/>
            <w:sz w:val="22"/>
            <w:szCs w:val="22"/>
          </w:rPr>
          <w:t>Φωτισμός περιβάλλοντος χώρου</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_Toc274552925 \h </w:instrText>
        </w:r>
        <w:r w:rsidRPr="00567BA5">
          <w:rPr>
            <w:noProof/>
            <w:webHidden/>
            <w:sz w:val="22"/>
            <w:szCs w:val="22"/>
          </w:rPr>
        </w:r>
        <w:r w:rsidRPr="00567BA5">
          <w:rPr>
            <w:noProof/>
            <w:webHidden/>
            <w:sz w:val="22"/>
            <w:szCs w:val="22"/>
          </w:rPr>
          <w:fldChar w:fldCharType="separate"/>
        </w:r>
        <w:r w:rsidR="00A20F4D">
          <w:rPr>
            <w:noProof/>
            <w:webHidden/>
            <w:sz w:val="22"/>
            <w:szCs w:val="22"/>
          </w:rPr>
          <w:t>153</w:t>
        </w:r>
        <w:r w:rsidRPr="00567BA5">
          <w:rPr>
            <w:noProof/>
            <w:webHidden/>
            <w:sz w:val="22"/>
            <w:szCs w:val="22"/>
          </w:rPr>
          <w:fldChar w:fldCharType="end"/>
        </w:r>
      </w:hyperlink>
    </w:p>
    <w:p w:rsidR="00B059FC" w:rsidRPr="00567BA5" w:rsidRDefault="00896210" w:rsidP="00B059FC">
      <w:pPr>
        <w:pStyle w:val="32"/>
        <w:tabs>
          <w:tab w:val="right" w:leader="hyphen" w:pos="9017"/>
        </w:tabs>
        <w:rPr>
          <w:rFonts w:ascii="Calibri" w:hAnsi="Calibri"/>
          <w:noProof/>
          <w:sz w:val="22"/>
          <w:szCs w:val="22"/>
          <w:lang w:val="el-GR" w:eastAsia="el-GR"/>
        </w:rPr>
      </w:pPr>
      <w:hyperlink w:anchor="_Toc274552926" w:history="1">
        <w:r w:rsidR="00B059FC" w:rsidRPr="00567BA5">
          <w:rPr>
            <w:rStyle w:val="-"/>
            <w:rFonts w:cs="Arial"/>
            <w:noProof/>
            <w:sz w:val="22"/>
            <w:szCs w:val="22"/>
          </w:rPr>
          <w:t>2.2    Φωτισμός ανάδειξης του Αεροσταθμού</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_Toc274552926 \h </w:instrText>
        </w:r>
        <w:r w:rsidRPr="00567BA5">
          <w:rPr>
            <w:noProof/>
            <w:webHidden/>
            <w:sz w:val="22"/>
            <w:szCs w:val="22"/>
          </w:rPr>
        </w:r>
        <w:r w:rsidRPr="00567BA5">
          <w:rPr>
            <w:noProof/>
            <w:webHidden/>
            <w:sz w:val="22"/>
            <w:szCs w:val="22"/>
          </w:rPr>
          <w:fldChar w:fldCharType="separate"/>
        </w:r>
        <w:r w:rsidR="00A20F4D">
          <w:rPr>
            <w:noProof/>
            <w:webHidden/>
            <w:sz w:val="22"/>
            <w:szCs w:val="22"/>
          </w:rPr>
          <w:t>153</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27" w:history="1">
        <w:r w:rsidR="00B059FC" w:rsidRPr="00567BA5">
          <w:rPr>
            <w:rStyle w:val="-"/>
            <w:rFonts w:cs="Arial"/>
            <w:noProof/>
            <w:sz w:val="22"/>
            <w:szCs w:val="22"/>
          </w:rPr>
          <w:t>2.3</w:t>
        </w:r>
        <w:r w:rsidR="00B059FC" w:rsidRPr="00567BA5">
          <w:rPr>
            <w:rFonts w:ascii="Calibri" w:hAnsi="Calibri"/>
            <w:noProof/>
            <w:sz w:val="22"/>
            <w:szCs w:val="22"/>
            <w:lang w:val="el-GR" w:eastAsia="el-GR"/>
          </w:rPr>
          <w:tab/>
        </w:r>
        <w:r w:rsidR="00B059FC" w:rsidRPr="00567BA5">
          <w:rPr>
            <w:rStyle w:val="-"/>
            <w:rFonts w:cs="Arial"/>
            <w:noProof/>
            <w:sz w:val="22"/>
            <w:szCs w:val="22"/>
          </w:rPr>
          <w:t>Ηλεκτρικές Εγκαταστάσεις Άρδευσης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_Toc274552927 \h </w:instrText>
        </w:r>
        <w:r w:rsidRPr="00567BA5">
          <w:rPr>
            <w:noProof/>
            <w:webHidden/>
            <w:sz w:val="22"/>
            <w:szCs w:val="22"/>
          </w:rPr>
        </w:r>
        <w:r w:rsidRPr="00567BA5">
          <w:rPr>
            <w:noProof/>
            <w:webHidden/>
            <w:sz w:val="22"/>
            <w:szCs w:val="22"/>
          </w:rPr>
          <w:fldChar w:fldCharType="separate"/>
        </w:r>
        <w:r w:rsidR="00A20F4D">
          <w:rPr>
            <w:noProof/>
            <w:webHidden/>
            <w:sz w:val="22"/>
            <w:szCs w:val="22"/>
          </w:rPr>
          <w:t>153</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28" w:history="1">
        <w:r w:rsidR="00B059FC" w:rsidRPr="00567BA5">
          <w:rPr>
            <w:rStyle w:val="-"/>
            <w:rFonts w:cs="Arial"/>
            <w:noProof/>
            <w:sz w:val="22"/>
            <w:szCs w:val="22"/>
          </w:rPr>
          <w:t>2.4</w:t>
        </w:r>
        <w:r w:rsidR="00B059FC" w:rsidRPr="00567BA5">
          <w:rPr>
            <w:rFonts w:ascii="Calibri" w:hAnsi="Calibri"/>
            <w:noProof/>
            <w:sz w:val="22"/>
            <w:szCs w:val="22"/>
            <w:lang w:val="el-GR" w:eastAsia="el-GR"/>
          </w:rPr>
          <w:tab/>
        </w:r>
        <w:r w:rsidR="00B059FC" w:rsidRPr="00567BA5">
          <w:rPr>
            <w:rStyle w:val="-"/>
            <w:rFonts w:cs="Arial"/>
            <w:noProof/>
            <w:sz w:val="22"/>
            <w:szCs w:val="22"/>
          </w:rPr>
          <w:t>Υφιστάμενες παροχές ΔΕΗ-ΟΤΕ</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_Toc274552928 \h </w:instrText>
        </w:r>
        <w:r w:rsidRPr="00567BA5">
          <w:rPr>
            <w:noProof/>
            <w:webHidden/>
            <w:sz w:val="22"/>
            <w:szCs w:val="22"/>
          </w:rPr>
        </w:r>
        <w:r w:rsidRPr="00567BA5">
          <w:rPr>
            <w:noProof/>
            <w:webHidden/>
            <w:sz w:val="22"/>
            <w:szCs w:val="22"/>
          </w:rPr>
          <w:fldChar w:fldCharType="separate"/>
        </w:r>
        <w:r w:rsidR="00A20F4D">
          <w:rPr>
            <w:noProof/>
            <w:webHidden/>
            <w:sz w:val="22"/>
            <w:szCs w:val="22"/>
          </w:rPr>
          <w:t>154</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29" w:history="1">
        <w:r w:rsidR="00B059FC" w:rsidRPr="00567BA5">
          <w:rPr>
            <w:rStyle w:val="-"/>
            <w:i w:val="0"/>
            <w:sz w:val="22"/>
          </w:rPr>
          <w:t>3.</w:t>
        </w:r>
        <w:r w:rsidR="00B059FC" w:rsidRPr="00567BA5">
          <w:rPr>
            <w:rFonts w:ascii="Calibri" w:hAnsi="Calibri"/>
            <w:i w:val="0"/>
            <w:sz w:val="22"/>
            <w:lang w:eastAsia="el-GR"/>
          </w:rPr>
          <w:tab/>
        </w:r>
        <w:r w:rsidR="00B059FC" w:rsidRPr="00567BA5">
          <w:rPr>
            <w:rStyle w:val="-"/>
            <w:i w:val="0"/>
            <w:sz w:val="22"/>
          </w:rPr>
          <w:t>Υδραυλικές εγκαταστάσεις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_Toc274552929 \h </w:instrText>
        </w:r>
        <w:r w:rsidRPr="00567BA5">
          <w:rPr>
            <w:i w:val="0"/>
            <w:webHidden/>
            <w:sz w:val="22"/>
          </w:rPr>
        </w:r>
        <w:r w:rsidRPr="00567BA5">
          <w:rPr>
            <w:i w:val="0"/>
            <w:webHidden/>
            <w:sz w:val="22"/>
          </w:rPr>
          <w:fldChar w:fldCharType="separate"/>
        </w:r>
        <w:r w:rsidR="00A20F4D">
          <w:rPr>
            <w:i w:val="0"/>
            <w:webHidden/>
            <w:sz w:val="22"/>
          </w:rPr>
          <w:t>154</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30" w:history="1">
        <w:r w:rsidR="00B059FC" w:rsidRPr="00567BA5">
          <w:rPr>
            <w:rStyle w:val="-"/>
            <w:noProof/>
            <w:sz w:val="22"/>
            <w:szCs w:val="22"/>
          </w:rPr>
          <w:t>3.1</w:t>
        </w:r>
        <w:r w:rsidR="00B059FC" w:rsidRPr="00567BA5">
          <w:rPr>
            <w:rFonts w:ascii="Calibri" w:hAnsi="Calibri"/>
            <w:noProof/>
            <w:sz w:val="22"/>
            <w:szCs w:val="22"/>
            <w:lang w:val="el-GR" w:eastAsia="el-GR"/>
          </w:rPr>
          <w:tab/>
        </w:r>
        <w:r w:rsidR="00B059FC" w:rsidRPr="00567BA5">
          <w:rPr>
            <w:rStyle w:val="-"/>
            <w:noProof/>
            <w:sz w:val="22"/>
            <w:szCs w:val="22"/>
          </w:rPr>
          <w:t>Δίκτυα λυμάτων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_Toc274552930 \h </w:instrText>
        </w:r>
        <w:r w:rsidRPr="00567BA5">
          <w:rPr>
            <w:noProof/>
            <w:webHidden/>
            <w:sz w:val="22"/>
            <w:szCs w:val="22"/>
          </w:rPr>
        </w:r>
        <w:r w:rsidRPr="00567BA5">
          <w:rPr>
            <w:noProof/>
            <w:webHidden/>
            <w:sz w:val="22"/>
            <w:szCs w:val="22"/>
          </w:rPr>
          <w:fldChar w:fldCharType="separate"/>
        </w:r>
        <w:r w:rsidR="00A20F4D">
          <w:rPr>
            <w:noProof/>
            <w:webHidden/>
            <w:sz w:val="22"/>
            <w:szCs w:val="22"/>
          </w:rPr>
          <w:t>154</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31" w:history="1">
        <w:r w:rsidR="00B059FC" w:rsidRPr="00567BA5">
          <w:rPr>
            <w:rStyle w:val="-"/>
            <w:noProof/>
            <w:sz w:val="22"/>
            <w:szCs w:val="22"/>
          </w:rPr>
          <w:t>3.2</w:t>
        </w:r>
        <w:r w:rsidR="00B059FC" w:rsidRPr="00567BA5">
          <w:rPr>
            <w:rFonts w:ascii="Calibri" w:hAnsi="Calibri"/>
            <w:noProof/>
            <w:sz w:val="22"/>
            <w:szCs w:val="22"/>
            <w:lang w:val="el-GR" w:eastAsia="el-GR"/>
          </w:rPr>
          <w:tab/>
        </w:r>
        <w:r w:rsidR="00B059FC" w:rsidRPr="00567BA5">
          <w:rPr>
            <w:rStyle w:val="-"/>
            <w:noProof/>
            <w:sz w:val="22"/>
            <w:szCs w:val="22"/>
          </w:rPr>
          <w:t>Δίκτυο ομβρίων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_Toc274552931 \h </w:instrText>
        </w:r>
        <w:r w:rsidRPr="00567BA5">
          <w:rPr>
            <w:noProof/>
            <w:webHidden/>
            <w:sz w:val="22"/>
            <w:szCs w:val="22"/>
          </w:rPr>
        </w:r>
        <w:r w:rsidRPr="00567BA5">
          <w:rPr>
            <w:noProof/>
            <w:webHidden/>
            <w:sz w:val="22"/>
            <w:szCs w:val="22"/>
          </w:rPr>
          <w:fldChar w:fldCharType="separate"/>
        </w:r>
        <w:r w:rsidR="00A20F4D">
          <w:rPr>
            <w:noProof/>
            <w:webHidden/>
            <w:sz w:val="22"/>
            <w:szCs w:val="22"/>
          </w:rPr>
          <w:t>154</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32" w:history="1">
        <w:r w:rsidR="00B059FC" w:rsidRPr="00567BA5">
          <w:rPr>
            <w:rStyle w:val="-"/>
            <w:i w:val="0"/>
            <w:sz w:val="22"/>
          </w:rPr>
          <w:t>Εγκατάσταση άρδευσης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_Toc274552932 \h </w:instrText>
        </w:r>
        <w:r w:rsidRPr="00567BA5">
          <w:rPr>
            <w:i w:val="0"/>
            <w:webHidden/>
            <w:sz w:val="22"/>
          </w:rPr>
        </w:r>
        <w:r w:rsidRPr="00567BA5">
          <w:rPr>
            <w:i w:val="0"/>
            <w:webHidden/>
            <w:sz w:val="22"/>
          </w:rPr>
          <w:fldChar w:fldCharType="separate"/>
        </w:r>
        <w:r w:rsidR="00A20F4D">
          <w:rPr>
            <w:i w:val="0"/>
            <w:webHidden/>
            <w:sz w:val="22"/>
          </w:rPr>
          <w:t>154</w:t>
        </w:r>
        <w:r w:rsidRPr="00567BA5">
          <w:rPr>
            <w:i w:val="0"/>
            <w:webHidden/>
            <w:sz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33" w:history="1">
        <w:r w:rsidR="00B059FC" w:rsidRPr="00567BA5">
          <w:rPr>
            <w:rStyle w:val="-"/>
            <w:rFonts w:cs="Arial"/>
            <w:szCs w:val="22"/>
            <w:lang w:val="el-GR"/>
          </w:rPr>
          <w:t>ΚΕΦΑΛΑΙΟ 12ο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_Toc274552933 \h </w:instrText>
        </w:r>
        <w:r w:rsidRPr="00567BA5">
          <w:rPr>
            <w:webHidden/>
            <w:szCs w:val="22"/>
          </w:rPr>
        </w:r>
        <w:r w:rsidRPr="00567BA5">
          <w:rPr>
            <w:webHidden/>
            <w:szCs w:val="22"/>
          </w:rPr>
          <w:fldChar w:fldCharType="separate"/>
        </w:r>
        <w:r w:rsidR="00A20F4D">
          <w:rPr>
            <w:webHidden/>
            <w:szCs w:val="22"/>
          </w:rPr>
          <w:t>155</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34" w:history="1">
        <w:r w:rsidR="00B059FC" w:rsidRPr="00567BA5">
          <w:rPr>
            <w:rStyle w:val="-"/>
            <w:rFonts w:cs="Arial"/>
            <w:szCs w:val="22"/>
            <w:lang w:val="el-GR"/>
          </w:rPr>
          <w:t>ΕΓΚΑΤΑΣΤΑΣΗ ΑΥΤΟΜΑΤΩΝ ΠΟΡΤΩΝ - ΑΕΡΟΚΟΥΡΤΙΝΕΣ</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_Toc274552934 \h </w:instrText>
        </w:r>
        <w:r w:rsidRPr="00567BA5">
          <w:rPr>
            <w:webHidden/>
            <w:szCs w:val="22"/>
          </w:rPr>
        </w:r>
        <w:r w:rsidRPr="00567BA5">
          <w:rPr>
            <w:webHidden/>
            <w:szCs w:val="22"/>
          </w:rPr>
          <w:fldChar w:fldCharType="separate"/>
        </w:r>
        <w:r w:rsidR="00A20F4D">
          <w:rPr>
            <w:webHidden/>
            <w:szCs w:val="22"/>
          </w:rPr>
          <w:t>155</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35"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_Toc274552935 \h </w:instrText>
        </w:r>
        <w:r w:rsidRPr="00567BA5">
          <w:rPr>
            <w:i w:val="0"/>
            <w:webHidden/>
            <w:sz w:val="22"/>
          </w:rPr>
        </w:r>
        <w:r w:rsidRPr="00567BA5">
          <w:rPr>
            <w:i w:val="0"/>
            <w:webHidden/>
            <w:sz w:val="22"/>
          </w:rPr>
          <w:fldChar w:fldCharType="separate"/>
        </w:r>
        <w:r w:rsidR="00A20F4D">
          <w:rPr>
            <w:i w:val="0"/>
            <w:webHidden/>
            <w:sz w:val="22"/>
          </w:rPr>
          <w:t>155</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36"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Υλικά και εξοπλισμός - μηχανισμός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_Toc274552936 \h </w:instrText>
        </w:r>
        <w:r w:rsidRPr="00567BA5">
          <w:rPr>
            <w:i w:val="0"/>
            <w:webHidden/>
            <w:sz w:val="22"/>
          </w:rPr>
        </w:r>
        <w:r w:rsidRPr="00567BA5">
          <w:rPr>
            <w:i w:val="0"/>
            <w:webHidden/>
            <w:sz w:val="22"/>
          </w:rPr>
          <w:fldChar w:fldCharType="separate"/>
        </w:r>
        <w:r w:rsidR="00A20F4D">
          <w:rPr>
            <w:i w:val="0"/>
            <w:webHidden/>
            <w:sz w:val="22"/>
          </w:rPr>
          <w:t>155</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37" w:history="1">
        <w:r w:rsidR="00B059FC" w:rsidRPr="00567BA5">
          <w:rPr>
            <w:rStyle w:val="-"/>
            <w:i w:val="0"/>
            <w:sz w:val="22"/>
          </w:rPr>
          <w:t>3.</w:t>
        </w:r>
        <w:r w:rsidR="00B059FC" w:rsidRPr="00567BA5">
          <w:rPr>
            <w:rFonts w:ascii="Calibri" w:hAnsi="Calibri"/>
            <w:i w:val="0"/>
            <w:sz w:val="22"/>
            <w:lang w:eastAsia="el-GR"/>
          </w:rPr>
          <w:tab/>
        </w:r>
        <w:r w:rsidR="00B059FC" w:rsidRPr="00567BA5">
          <w:rPr>
            <w:rStyle w:val="-"/>
            <w:i w:val="0"/>
            <w:sz w:val="22"/>
          </w:rPr>
          <w:t>Συσκευή μικροκυμάτων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_Toc274552937 \h </w:instrText>
        </w:r>
        <w:r w:rsidRPr="00567BA5">
          <w:rPr>
            <w:i w:val="0"/>
            <w:webHidden/>
            <w:sz w:val="22"/>
          </w:rPr>
        </w:r>
        <w:r w:rsidRPr="00567BA5">
          <w:rPr>
            <w:i w:val="0"/>
            <w:webHidden/>
            <w:sz w:val="22"/>
          </w:rPr>
          <w:fldChar w:fldCharType="separate"/>
        </w:r>
        <w:r w:rsidR="00A20F4D">
          <w:rPr>
            <w:i w:val="0"/>
            <w:webHidden/>
            <w:sz w:val="22"/>
          </w:rPr>
          <w:t>156</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38" w:history="1">
        <w:r w:rsidR="00B059FC" w:rsidRPr="00567BA5">
          <w:rPr>
            <w:rStyle w:val="-"/>
            <w:i w:val="0"/>
            <w:sz w:val="22"/>
          </w:rPr>
          <w:t>4.</w:t>
        </w:r>
        <w:r w:rsidR="00B059FC" w:rsidRPr="00567BA5">
          <w:rPr>
            <w:rFonts w:ascii="Calibri" w:hAnsi="Calibri"/>
            <w:i w:val="0"/>
            <w:sz w:val="22"/>
            <w:lang w:eastAsia="el-GR"/>
          </w:rPr>
          <w:tab/>
        </w:r>
        <w:r w:rsidR="00B059FC" w:rsidRPr="00567BA5">
          <w:rPr>
            <w:rStyle w:val="-"/>
            <w:i w:val="0"/>
            <w:sz w:val="22"/>
          </w:rPr>
          <w:t>Αεροκουρτίνες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_Toc274552938 \h </w:instrText>
        </w:r>
        <w:r w:rsidRPr="00567BA5">
          <w:rPr>
            <w:i w:val="0"/>
            <w:webHidden/>
            <w:sz w:val="22"/>
          </w:rPr>
        </w:r>
        <w:r w:rsidRPr="00567BA5">
          <w:rPr>
            <w:i w:val="0"/>
            <w:webHidden/>
            <w:sz w:val="22"/>
          </w:rPr>
          <w:fldChar w:fldCharType="separate"/>
        </w:r>
        <w:r w:rsidR="00A20F4D">
          <w:rPr>
            <w:i w:val="0"/>
            <w:webHidden/>
            <w:sz w:val="22"/>
          </w:rPr>
          <w:t>156</w:t>
        </w:r>
        <w:r w:rsidRPr="00567BA5">
          <w:rPr>
            <w:i w:val="0"/>
            <w:webHidden/>
            <w:sz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39" w:history="1">
        <w:r w:rsidR="00B059FC" w:rsidRPr="00567BA5">
          <w:rPr>
            <w:rStyle w:val="-"/>
            <w:rFonts w:cs="Arial"/>
            <w:szCs w:val="22"/>
            <w:lang w:val="el-GR"/>
          </w:rPr>
          <w:t>ΚΕΦΑΛΑΙΟ 13ο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_Toc274552939 \h </w:instrText>
        </w:r>
        <w:r w:rsidRPr="00567BA5">
          <w:rPr>
            <w:webHidden/>
            <w:szCs w:val="22"/>
          </w:rPr>
        </w:r>
        <w:r w:rsidRPr="00567BA5">
          <w:rPr>
            <w:webHidden/>
            <w:szCs w:val="22"/>
          </w:rPr>
          <w:fldChar w:fldCharType="separate"/>
        </w:r>
        <w:r w:rsidR="00A20F4D">
          <w:rPr>
            <w:webHidden/>
            <w:szCs w:val="22"/>
          </w:rPr>
          <w:t>157</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40" w:history="1">
        <w:r w:rsidR="00B059FC" w:rsidRPr="00567BA5">
          <w:rPr>
            <w:rStyle w:val="-"/>
            <w:rFonts w:cs="Arial"/>
            <w:szCs w:val="22"/>
            <w:lang w:val="el-GR"/>
          </w:rPr>
          <w:t>ΕΓΚΑΤΑΣΤΑΣΗ ΜΕΤΑΦΟΡΙΚΩΝ ΤΑΙΝΙΩΝ</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_Toc274552940 \h </w:instrText>
        </w:r>
        <w:r w:rsidRPr="00567BA5">
          <w:rPr>
            <w:webHidden/>
            <w:szCs w:val="22"/>
          </w:rPr>
        </w:r>
        <w:r w:rsidRPr="00567BA5">
          <w:rPr>
            <w:webHidden/>
            <w:szCs w:val="22"/>
          </w:rPr>
          <w:fldChar w:fldCharType="separate"/>
        </w:r>
        <w:r w:rsidR="00A20F4D">
          <w:rPr>
            <w:webHidden/>
            <w:szCs w:val="22"/>
          </w:rPr>
          <w:t>157</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41"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Περιγραφή του αντικειμένου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_Toc274552941 \h </w:instrText>
        </w:r>
        <w:r w:rsidRPr="00567BA5">
          <w:rPr>
            <w:i w:val="0"/>
            <w:webHidden/>
            <w:sz w:val="22"/>
          </w:rPr>
        </w:r>
        <w:r w:rsidRPr="00567BA5">
          <w:rPr>
            <w:i w:val="0"/>
            <w:webHidden/>
            <w:sz w:val="22"/>
          </w:rPr>
          <w:fldChar w:fldCharType="separate"/>
        </w:r>
        <w:r w:rsidR="00A20F4D">
          <w:rPr>
            <w:i w:val="0"/>
            <w:webHidden/>
            <w:sz w:val="22"/>
          </w:rPr>
          <w:t>157</w:t>
        </w:r>
        <w:r w:rsidRPr="00567BA5">
          <w:rPr>
            <w:i w:val="0"/>
            <w:webHidden/>
            <w:sz w:val="22"/>
          </w:rPr>
          <w:fldChar w:fldCharType="end"/>
        </w:r>
      </w:hyperlink>
    </w:p>
    <w:p w:rsidR="00B059FC" w:rsidRPr="00567BA5" w:rsidRDefault="00896210" w:rsidP="00B059FC">
      <w:pPr>
        <w:pStyle w:val="10"/>
        <w:tabs>
          <w:tab w:val="left" w:pos="851"/>
        </w:tabs>
        <w:spacing w:before="0" w:after="0"/>
        <w:ind w:left="851" w:hanging="851"/>
        <w:rPr>
          <w:rFonts w:ascii="Calibri" w:hAnsi="Calibri"/>
          <w:b w:val="0"/>
          <w:szCs w:val="22"/>
          <w:lang w:val="el-GR" w:eastAsia="el-GR"/>
        </w:rPr>
      </w:pPr>
      <w:hyperlink w:anchor="_Toc274552942" w:history="1">
        <w:r w:rsidR="00B059FC" w:rsidRPr="00567BA5">
          <w:rPr>
            <w:rStyle w:val="-"/>
            <w:rFonts w:cs="Arial"/>
            <w:szCs w:val="22"/>
            <w:lang w:val="el-GR"/>
          </w:rPr>
          <w:t>2.</w:t>
        </w:r>
        <w:r w:rsidR="00B059FC" w:rsidRPr="00567BA5">
          <w:rPr>
            <w:rFonts w:ascii="Calibri" w:hAnsi="Calibri"/>
            <w:b w:val="0"/>
            <w:szCs w:val="22"/>
            <w:lang w:val="el-GR" w:eastAsia="el-GR"/>
          </w:rPr>
          <w:tab/>
        </w:r>
        <w:r w:rsidR="00B059FC" w:rsidRPr="00567BA5">
          <w:rPr>
            <w:rStyle w:val="-"/>
            <w:rFonts w:cs="Arial"/>
            <w:szCs w:val="22"/>
            <w:lang w:val="el-GR"/>
          </w:rPr>
          <w:t>ΠΕΛΜΑΤΙΚΗ ΜΕΤΑΦΟΡΙΚΗ ΤΑΙΝΙΑ ΚΛΕΙΣΤΟΥ ΒΡΟΓΧΟΥ ΤΥΠΟΥ ΟΡΙΖΟΝΤΙΟΥ ΜΕ ΕΛΛΕΙΠΤΙΚΟΥΣ ΜΗΝΙΣΚΟΥΣ (</w:t>
        </w:r>
        <w:r w:rsidR="00B059FC" w:rsidRPr="00567BA5">
          <w:rPr>
            <w:rStyle w:val="-"/>
            <w:rFonts w:cs="Arial"/>
            <w:szCs w:val="22"/>
          </w:rPr>
          <w:t>CRESCENT</w:t>
        </w:r>
        <w:r w:rsidR="00B059FC" w:rsidRPr="00567BA5">
          <w:rPr>
            <w:rStyle w:val="-"/>
            <w:rFonts w:cs="Arial"/>
            <w:szCs w:val="22"/>
            <w:lang w:val="el-GR"/>
          </w:rPr>
          <w:t xml:space="preserve"> </w:t>
        </w:r>
        <w:r w:rsidR="00B059FC" w:rsidRPr="00567BA5">
          <w:rPr>
            <w:rStyle w:val="-"/>
            <w:rFonts w:cs="Arial"/>
            <w:szCs w:val="22"/>
          </w:rPr>
          <w:t>TYPE</w:t>
        </w:r>
        <w:r w:rsidR="00B059FC" w:rsidRPr="00567BA5">
          <w:rPr>
            <w:rStyle w:val="-"/>
            <w:rFonts w:cs="Arial"/>
            <w:szCs w:val="22"/>
            <w:lang w:val="el-GR"/>
          </w:rPr>
          <w:t>)</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_Toc274552942 \h </w:instrText>
        </w:r>
        <w:r w:rsidRPr="00567BA5">
          <w:rPr>
            <w:webHidden/>
            <w:szCs w:val="22"/>
          </w:rPr>
        </w:r>
        <w:r w:rsidRPr="00567BA5">
          <w:rPr>
            <w:webHidden/>
            <w:szCs w:val="22"/>
          </w:rPr>
          <w:fldChar w:fldCharType="separate"/>
        </w:r>
        <w:r w:rsidR="00A20F4D">
          <w:rPr>
            <w:webHidden/>
            <w:szCs w:val="22"/>
          </w:rPr>
          <w:t>157</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43" w:history="1">
        <w:r w:rsidR="00B059FC" w:rsidRPr="00567BA5">
          <w:rPr>
            <w:rStyle w:val="-"/>
            <w:i w:val="0"/>
            <w:sz w:val="22"/>
          </w:rPr>
          <w:t>2.1.</w:t>
        </w:r>
        <w:r w:rsidR="00B059FC" w:rsidRPr="00567BA5">
          <w:rPr>
            <w:rFonts w:ascii="Calibri" w:hAnsi="Calibri"/>
            <w:i w:val="0"/>
            <w:sz w:val="22"/>
            <w:lang w:eastAsia="el-GR"/>
          </w:rPr>
          <w:tab/>
        </w:r>
        <w:r w:rsidR="00B059FC" w:rsidRPr="00567BA5">
          <w:rPr>
            <w:rStyle w:val="-"/>
            <w:i w:val="0"/>
            <w:sz w:val="22"/>
          </w:rPr>
          <w:t>ΓΕΝΙΚΑ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_Toc274552943 \h </w:instrText>
        </w:r>
        <w:r w:rsidRPr="00567BA5">
          <w:rPr>
            <w:i w:val="0"/>
            <w:webHidden/>
            <w:sz w:val="22"/>
          </w:rPr>
        </w:r>
        <w:r w:rsidRPr="00567BA5">
          <w:rPr>
            <w:i w:val="0"/>
            <w:webHidden/>
            <w:sz w:val="22"/>
          </w:rPr>
          <w:fldChar w:fldCharType="separate"/>
        </w:r>
        <w:r w:rsidR="00A20F4D">
          <w:rPr>
            <w:i w:val="0"/>
            <w:webHidden/>
            <w:sz w:val="22"/>
          </w:rPr>
          <w:t>157</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44" w:history="1">
        <w:r w:rsidR="00B059FC" w:rsidRPr="00567BA5">
          <w:rPr>
            <w:rStyle w:val="-"/>
            <w:i w:val="0"/>
            <w:sz w:val="22"/>
          </w:rPr>
          <w:t>2.2.</w:t>
        </w:r>
        <w:r w:rsidR="00B059FC" w:rsidRPr="00567BA5">
          <w:rPr>
            <w:rFonts w:ascii="Calibri" w:hAnsi="Calibri"/>
            <w:i w:val="0"/>
            <w:sz w:val="22"/>
            <w:lang w:eastAsia="el-GR"/>
          </w:rPr>
          <w:tab/>
        </w:r>
        <w:r w:rsidR="00B059FC" w:rsidRPr="00567BA5">
          <w:rPr>
            <w:rStyle w:val="-"/>
            <w:i w:val="0"/>
            <w:sz w:val="22"/>
          </w:rPr>
          <w:t>ΔΙΑΣΤΑΣΕΙΣ – ΚΙΝΗΜΑΤΙΚΑ/ΔΥΝΑΜΙΚΑ ΧΑΡΑΚΤΗΡΙΣΤΙΚΑ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_Toc274552944 \h </w:instrText>
        </w:r>
        <w:r w:rsidRPr="00567BA5">
          <w:rPr>
            <w:i w:val="0"/>
            <w:webHidden/>
            <w:sz w:val="22"/>
          </w:rPr>
        </w:r>
        <w:r w:rsidRPr="00567BA5">
          <w:rPr>
            <w:i w:val="0"/>
            <w:webHidden/>
            <w:sz w:val="22"/>
          </w:rPr>
          <w:fldChar w:fldCharType="separate"/>
        </w:r>
        <w:r w:rsidR="00A20F4D">
          <w:rPr>
            <w:i w:val="0"/>
            <w:webHidden/>
            <w:sz w:val="22"/>
          </w:rPr>
          <w:t>157</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45" w:history="1">
        <w:r w:rsidR="00B059FC" w:rsidRPr="00567BA5">
          <w:rPr>
            <w:rStyle w:val="-"/>
            <w:i w:val="0"/>
            <w:sz w:val="22"/>
          </w:rPr>
          <w:t>2.3.</w:t>
        </w:r>
        <w:r w:rsidR="00B059FC" w:rsidRPr="00567BA5">
          <w:rPr>
            <w:rFonts w:ascii="Calibri" w:hAnsi="Calibri"/>
            <w:i w:val="0"/>
            <w:sz w:val="22"/>
            <w:lang w:eastAsia="el-GR"/>
          </w:rPr>
          <w:tab/>
        </w:r>
        <w:r w:rsidR="00B059FC" w:rsidRPr="00567BA5">
          <w:rPr>
            <w:rStyle w:val="-"/>
            <w:i w:val="0"/>
            <w:sz w:val="22"/>
          </w:rPr>
          <w:t>ΚΛΙΝΗ</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_Toc274552945 \h </w:instrText>
        </w:r>
        <w:r w:rsidRPr="00567BA5">
          <w:rPr>
            <w:i w:val="0"/>
            <w:webHidden/>
            <w:sz w:val="22"/>
          </w:rPr>
        </w:r>
        <w:r w:rsidRPr="00567BA5">
          <w:rPr>
            <w:i w:val="0"/>
            <w:webHidden/>
            <w:sz w:val="22"/>
          </w:rPr>
          <w:fldChar w:fldCharType="separate"/>
        </w:r>
        <w:r w:rsidR="00A20F4D">
          <w:rPr>
            <w:i w:val="0"/>
            <w:webHidden/>
            <w:sz w:val="22"/>
          </w:rPr>
          <w:t>158</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46" w:history="1">
        <w:r w:rsidR="00B059FC" w:rsidRPr="00567BA5">
          <w:rPr>
            <w:rStyle w:val="-"/>
            <w:i w:val="0"/>
            <w:sz w:val="22"/>
          </w:rPr>
          <w:t>2.4.</w:t>
        </w:r>
        <w:r w:rsidR="00B059FC" w:rsidRPr="00567BA5">
          <w:rPr>
            <w:rFonts w:ascii="Calibri" w:hAnsi="Calibri"/>
            <w:i w:val="0"/>
            <w:sz w:val="22"/>
            <w:lang w:eastAsia="el-GR"/>
          </w:rPr>
          <w:tab/>
        </w:r>
        <w:r w:rsidR="00B059FC" w:rsidRPr="00567BA5">
          <w:rPr>
            <w:rStyle w:val="-"/>
            <w:i w:val="0"/>
            <w:sz w:val="22"/>
          </w:rPr>
          <w:t>ΚΥΡΙΩΣ ΜΕΤΑΦΟΡΙΚΗ ΤΑΙΝΙΑ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_Toc274552946 \h </w:instrText>
        </w:r>
        <w:r w:rsidRPr="00567BA5">
          <w:rPr>
            <w:i w:val="0"/>
            <w:webHidden/>
            <w:sz w:val="22"/>
          </w:rPr>
        </w:r>
        <w:r w:rsidRPr="00567BA5">
          <w:rPr>
            <w:i w:val="0"/>
            <w:webHidden/>
            <w:sz w:val="22"/>
          </w:rPr>
          <w:fldChar w:fldCharType="separate"/>
        </w:r>
        <w:r w:rsidR="00A20F4D">
          <w:rPr>
            <w:i w:val="0"/>
            <w:webHidden/>
            <w:sz w:val="22"/>
          </w:rPr>
          <w:t>158</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47" w:history="1">
        <w:r w:rsidR="00B059FC" w:rsidRPr="00567BA5">
          <w:rPr>
            <w:rStyle w:val="-"/>
            <w:i w:val="0"/>
            <w:sz w:val="22"/>
          </w:rPr>
          <w:t>2.5.</w:t>
        </w:r>
        <w:r w:rsidR="00B059FC" w:rsidRPr="00567BA5">
          <w:rPr>
            <w:rFonts w:ascii="Calibri" w:hAnsi="Calibri"/>
            <w:i w:val="0"/>
            <w:sz w:val="22"/>
            <w:lang w:eastAsia="el-GR"/>
          </w:rPr>
          <w:tab/>
        </w:r>
        <w:r w:rsidR="00B059FC" w:rsidRPr="00567BA5">
          <w:rPr>
            <w:rStyle w:val="-"/>
            <w:i w:val="0"/>
            <w:sz w:val="22"/>
          </w:rPr>
          <w:t>ΣΤΑΘΜΟΙ ΚΙΝΗΣΕΩΣ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_Toc274552947 \h </w:instrText>
        </w:r>
        <w:r w:rsidRPr="00567BA5">
          <w:rPr>
            <w:i w:val="0"/>
            <w:webHidden/>
            <w:sz w:val="22"/>
          </w:rPr>
        </w:r>
        <w:r w:rsidRPr="00567BA5">
          <w:rPr>
            <w:i w:val="0"/>
            <w:webHidden/>
            <w:sz w:val="22"/>
          </w:rPr>
          <w:fldChar w:fldCharType="separate"/>
        </w:r>
        <w:r w:rsidR="00A20F4D">
          <w:rPr>
            <w:i w:val="0"/>
            <w:webHidden/>
            <w:sz w:val="22"/>
          </w:rPr>
          <w:t>158</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48" w:history="1">
        <w:r w:rsidR="00B059FC" w:rsidRPr="00567BA5">
          <w:rPr>
            <w:rStyle w:val="-"/>
            <w:i w:val="0"/>
            <w:sz w:val="22"/>
          </w:rPr>
          <w:t>2.6.</w:t>
        </w:r>
        <w:r w:rsidR="00B059FC" w:rsidRPr="00567BA5">
          <w:rPr>
            <w:rFonts w:ascii="Calibri" w:hAnsi="Calibri"/>
            <w:i w:val="0"/>
            <w:sz w:val="22"/>
            <w:lang w:eastAsia="el-GR"/>
          </w:rPr>
          <w:tab/>
        </w:r>
        <w:r w:rsidR="00B059FC" w:rsidRPr="00567BA5">
          <w:rPr>
            <w:rStyle w:val="-"/>
            <w:i w:val="0"/>
            <w:sz w:val="22"/>
          </w:rPr>
          <w:t>ΔΙΑΤΑΞΕΙΣ ΑΣΦΑΛΕΙΑΣ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_Toc274552948 \h </w:instrText>
        </w:r>
        <w:r w:rsidRPr="00567BA5">
          <w:rPr>
            <w:i w:val="0"/>
            <w:webHidden/>
            <w:sz w:val="22"/>
          </w:rPr>
        </w:r>
        <w:r w:rsidRPr="00567BA5">
          <w:rPr>
            <w:i w:val="0"/>
            <w:webHidden/>
            <w:sz w:val="22"/>
          </w:rPr>
          <w:fldChar w:fldCharType="separate"/>
        </w:r>
        <w:r w:rsidR="00A20F4D">
          <w:rPr>
            <w:i w:val="0"/>
            <w:webHidden/>
            <w:sz w:val="22"/>
          </w:rPr>
          <w:t>159</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49" w:history="1">
        <w:r w:rsidR="00B059FC" w:rsidRPr="00567BA5">
          <w:rPr>
            <w:rStyle w:val="-"/>
            <w:i w:val="0"/>
            <w:sz w:val="22"/>
          </w:rPr>
          <w:t>2.7.</w:t>
        </w:r>
        <w:r w:rsidR="00B059FC" w:rsidRPr="00567BA5">
          <w:rPr>
            <w:rFonts w:ascii="Calibri" w:hAnsi="Calibri"/>
            <w:i w:val="0"/>
            <w:sz w:val="22"/>
            <w:lang w:eastAsia="el-GR"/>
          </w:rPr>
          <w:tab/>
        </w:r>
        <w:r w:rsidR="00B059FC" w:rsidRPr="00567BA5">
          <w:rPr>
            <w:rStyle w:val="-"/>
            <w:i w:val="0"/>
            <w:sz w:val="22"/>
          </w:rPr>
          <w:t>ΗΛΕΚΤΡΙΚΑ ΧΕΙΡΙΣΤΗΡΙΑ - ΠΙΝΑΚΑΣ ΕΛΕΓΧΟΥ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_Toc274552949 \h </w:instrText>
        </w:r>
        <w:r w:rsidRPr="00567BA5">
          <w:rPr>
            <w:i w:val="0"/>
            <w:webHidden/>
            <w:sz w:val="22"/>
          </w:rPr>
        </w:r>
        <w:r w:rsidRPr="00567BA5">
          <w:rPr>
            <w:i w:val="0"/>
            <w:webHidden/>
            <w:sz w:val="22"/>
          </w:rPr>
          <w:fldChar w:fldCharType="separate"/>
        </w:r>
        <w:r w:rsidR="00A20F4D">
          <w:rPr>
            <w:i w:val="0"/>
            <w:webHidden/>
            <w:sz w:val="22"/>
          </w:rPr>
          <w:t>159</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50" w:history="1">
        <w:r w:rsidR="00B059FC" w:rsidRPr="00567BA5">
          <w:rPr>
            <w:rStyle w:val="-"/>
            <w:i w:val="0"/>
            <w:sz w:val="22"/>
          </w:rPr>
          <w:t>2.8.</w:t>
        </w:r>
        <w:r w:rsidR="00B059FC" w:rsidRPr="00567BA5">
          <w:rPr>
            <w:rFonts w:ascii="Calibri" w:hAnsi="Calibri"/>
            <w:i w:val="0"/>
            <w:sz w:val="22"/>
            <w:lang w:eastAsia="el-GR"/>
          </w:rPr>
          <w:tab/>
        </w:r>
        <w:r w:rsidR="00B059FC" w:rsidRPr="00567BA5">
          <w:rPr>
            <w:rStyle w:val="-"/>
            <w:i w:val="0"/>
            <w:sz w:val="22"/>
          </w:rPr>
          <w:t>ΔΙΑΣΦΑΛΙΣΗ ΠΟΙΟΤΗΤΑΣ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_Toc274552950 \h </w:instrText>
        </w:r>
        <w:r w:rsidRPr="00567BA5">
          <w:rPr>
            <w:i w:val="0"/>
            <w:webHidden/>
            <w:sz w:val="22"/>
          </w:rPr>
        </w:r>
        <w:r w:rsidRPr="00567BA5">
          <w:rPr>
            <w:i w:val="0"/>
            <w:webHidden/>
            <w:sz w:val="22"/>
          </w:rPr>
          <w:fldChar w:fldCharType="separate"/>
        </w:r>
        <w:r w:rsidR="00A20F4D">
          <w:rPr>
            <w:i w:val="0"/>
            <w:webHidden/>
            <w:sz w:val="22"/>
          </w:rPr>
          <w:t>159</w:t>
        </w:r>
        <w:r w:rsidRPr="00567BA5">
          <w:rPr>
            <w:i w:val="0"/>
            <w:webHidden/>
            <w:sz w:val="22"/>
          </w:rPr>
          <w:fldChar w:fldCharType="end"/>
        </w:r>
      </w:hyperlink>
    </w:p>
    <w:p w:rsidR="00B059FC" w:rsidRPr="00567BA5" w:rsidRDefault="00896210" w:rsidP="00B059FC">
      <w:pPr>
        <w:pStyle w:val="10"/>
        <w:tabs>
          <w:tab w:val="left" w:pos="851"/>
        </w:tabs>
        <w:spacing w:before="0" w:after="0"/>
        <w:rPr>
          <w:rFonts w:ascii="Calibri" w:hAnsi="Calibri"/>
          <w:b w:val="0"/>
          <w:szCs w:val="22"/>
          <w:lang w:val="el-GR" w:eastAsia="el-GR"/>
        </w:rPr>
      </w:pPr>
      <w:hyperlink w:anchor="_Toc274552951" w:history="1">
        <w:r w:rsidR="00B059FC" w:rsidRPr="00567BA5">
          <w:rPr>
            <w:rStyle w:val="-"/>
            <w:rFonts w:cs="Arial"/>
            <w:szCs w:val="22"/>
            <w:lang w:val="el-GR"/>
          </w:rPr>
          <w:t>3.</w:t>
        </w:r>
        <w:r w:rsidR="00B059FC" w:rsidRPr="00567BA5">
          <w:rPr>
            <w:rFonts w:ascii="Calibri" w:hAnsi="Calibri"/>
            <w:b w:val="0"/>
            <w:szCs w:val="22"/>
            <w:lang w:val="el-GR" w:eastAsia="el-GR"/>
          </w:rPr>
          <w:tab/>
        </w:r>
        <w:r w:rsidR="00B059FC" w:rsidRPr="00567BA5">
          <w:rPr>
            <w:rStyle w:val="-"/>
            <w:rFonts w:cs="Arial"/>
            <w:szCs w:val="22"/>
            <w:lang w:val="el-GR"/>
          </w:rPr>
          <w:t>ΖΥΓΙΣΤΗΡΙΟ ΙΜΑΝΤΑ ΚΑΙ ΤΡΟΦΟΔΟΤΙΚΗ ΤΑΙΝΙΑ (</w:t>
        </w:r>
        <w:r w:rsidR="00B059FC" w:rsidRPr="00567BA5">
          <w:rPr>
            <w:rStyle w:val="-"/>
            <w:rFonts w:cs="Arial"/>
            <w:szCs w:val="22"/>
            <w:lang w:val="en-US"/>
          </w:rPr>
          <w:t>CHECK</w:t>
        </w:r>
        <w:r w:rsidR="00B059FC" w:rsidRPr="00567BA5">
          <w:rPr>
            <w:rStyle w:val="-"/>
            <w:rFonts w:cs="Arial"/>
            <w:szCs w:val="22"/>
            <w:lang w:val="el-GR"/>
          </w:rPr>
          <w:t>-</w:t>
        </w:r>
        <w:r w:rsidR="00B059FC" w:rsidRPr="00567BA5">
          <w:rPr>
            <w:rStyle w:val="-"/>
            <w:rFonts w:cs="Arial"/>
            <w:szCs w:val="22"/>
            <w:lang w:val="en-US"/>
          </w:rPr>
          <w:t>IN</w:t>
        </w:r>
        <w:r w:rsidR="00B059FC" w:rsidRPr="00567BA5">
          <w:rPr>
            <w:rStyle w:val="-"/>
            <w:rFonts w:cs="Arial"/>
            <w:szCs w:val="22"/>
            <w:lang w:val="el-GR"/>
          </w:rPr>
          <w:t>)</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_Toc274552951 \h </w:instrText>
        </w:r>
        <w:r w:rsidRPr="00567BA5">
          <w:rPr>
            <w:webHidden/>
            <w:szCs w:val="22"/>
          </w:rPr>
        </w:r>
        <w:r w:rsidRPr="00567BA5">
          <w:rPr>
            <w:webHidden/>
            <w:szCs w:val="22"/>
          </w:rPr>
          <w:fldChar w:fldCharType="separate"/>
        </w:r>
        <w:r w:rsidR="00A20F4D">
          <w:rPr>
            <w:webHidden/>
            <w:szCs w:val="22"/>
          </w:rPr>
          <w:t>160</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52" w:history="1">
        <w:r w:rsidR="00B059FC" w:rsidRPr="00567BA5">
          <w:rPr>
            <w:rStyle w:val="-"/>
            <w:i w:val="0"/>
            <w:sz w:val="22"/>
          </w:rPr>
          <w:t>3.1.</w:t>
        </w:r>
        <w:r w:rsidR="00B059FC" w:rsidRPr="00567BA5">
          <w:rPr>
            <w:rFonts w:ascii="Calibri" w:hAnsi="Calibri"/>
            <w:i w:val="0"/>
            <w:sz w:val="22"/>
            <w:lang w:eastAsia="el-GR"/>
          </w:rPr>
          <w:tab/>
        </w:r>
        <w:r w:rsidR="00B059FC" w:rsidRPr="00567BA5">
          <w:rPr>
            <w:rStyle w:val="-"/>
            <w:i w:val="0"/>
            <w:sz w:val="22"/>
          </w:rPr>
          <w:t>ΓΕΝΙΚΑ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_Toc274552952 \h </w:instrText>
        </w:r>
        <w:r w:rsidRPr="00567BA5">
          <w:rPr>
            <w:i w:val="0"/>
            <w:webHidden/>
            <w:sz w:val="22"/>
          </w:rPr>
        </w:r>
        <w:r w:rsidRPr="00567BA5">
          <w:rPr>
            <w:i w:val="0"/>
            <w:webHidden/>
            <w:sz w:val="22"/>
          </w:rPr>
          <w:fldChar w:fldCharType="separate"/>
        </w:r>
        <w:r w:rsidR="00A20F4D">
          <w:rPr>
            <w:i w:val="0"/>
            <w:webHidden/>
            <w:sz w:val="22"/>
          </w:rPr>
          <w:t>160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53" w:history="1">
        <w:r w:rsidR="00B059FC" w:rsidRPr="00567BA5">
          <w:rPr>
            <w:rStyle w:val="-"/>
            <w:i w:val="0"/>
            <w:sz w:val="22"/>
          </w:rPr>
          <w:t>3.2.</w:t>
        </w:r>
        <w:r w:rsidR="00B059FC" w:rsidRPr="00567BA5">
          <w:rPr>
            <w:rFonts w:ascii="Calibri" w:hAnsi="Calibri"/>
            <w:i w:val="0"/>
            <w:sz w:val="22"/>
            <w:lang w:eastAsia="el-GR"/>
          </w:rPr>
          <w:tab/>
        </w:r>
        <w:r w:rsidR="00B059FC" w:rsidRPr="00567BA5">
          <w:rPr>
            <w:rStyle w:val="-"/>
            <w:i w:val="0"/>
            <w:sz w:val="22"/>
          </w:rPr>
          <w:t>ΖΥΓΙΣΤΗΡΙΟ ΙΜΑΝΤΑ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_Toc274552953 \h </w:instrText>
        </w:r>
        <w:r w:rsidRPr="00567BA5">
          <w:rPr>
            <w:i w:val="0"/>
            <w:webHidden/>
            <w:sz w:val="22"/>
          </w:rPr>
        </w:r>
        <w:r w:rsidRPr="00567BA5">
          <w:rPr>
            <w:i w:val="0"/>
            <w:webHidden/>
            <w:sz w:val="22"/>
          </w:rPr>
          <w:fldChar w:fldCharType="separate"/>
        </w:r>
        <w:r w:rsidR="00A20F4D">
          <w:rPr>
            <w:i w:val="0"/>
            <w:webHidden/>
            <w:sz w:val="22"/>
          </w:rPr>
          <w:t>160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54" w:history="1">
        <w:r w:rsidR="00B059FC" w:rsidRPr="00567BA5">
          <w:rPr>
            <w:rStyle w:val="-"/>
            <w:i w:val="0"/>
            <w:sz w:val="22"/>
          </w:rPr>
          <w:t>3.3.</w:t>
        </w:r>
        <w:r w:rsidR="00B059FC" w:rsidRPr="00567BA5">
          <w:rPr>
            <w:rFonts w:ascii="Calibri" w:hAnsi="Calibri"/>
            <w:i w:val="0"/>
            <w:sz w:val="22"/>
            <w:lang w:eastAsia="el-GR"/>
          </w:rPr>
          <w:tab/>
        </w:r>
        <w:r w:rsidR="00B059FC" w:rsidRPr="00567BA5">
          <w:rPr>
            <w:rStyle w:val="-"/>
            <w:i w:val="0"/>
            <w:sz w:val="22"/>
          </w:rPr>
          <w:t>ΤΡΟΦΟΔΟΤΙΚΗ ΤΑΙΝΙΑ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_Toc274552954 \h </w:instrText>
        </w:r>
        <w:r w:rsidRPr="00567BA5">
          <w:rPr>
            <w:i w:val="0"/>
            <w:webHidden/>
            <w:sz w:val="22"/>
          </w:rPr>
        </w:r>
        <w:r w:rsidRPr="00567BA5">
          <w:rPr>
            <w:i w:val="0"/>
            <w:webHidden/>
            <w:sz w:val="22"/>
          </w:rPr>
          <w:fldChar w:fldCharType="separate"/>
        </w:r>
        <w:r w:rsidR="00A20F4D">
          <w:rPr>
            <w:i w:val="0"/>
            <w:webHidden/>
            <w:sz w:val="22"/>
          </w:rPr>
          <w:t>160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55" w:history="1">
        <w:r w:rsidR="00B059FC" w:rsidRPr="00567BA5">
          <w:rPr>
            <w:rStyle w:val="-"/>
            <w:i w:val="0"/>
            <w:sz w:val="22"/>
          </w:rPr>
          <w:t>3.4.</w:t>
        </w:r>
        <w:r w:rsidR="00B059FC" w:rsidRPr="00567BA5">
          <w:rPr>
            <w:rFonts w:ascii="Calibri" w:hAnsi="Calibri"/>
            <w:i w:val="0"/>
            <w:sz w:val="22"/>
            <w:lang w:eastAsia="el-GR"/>
          </w:rPr>
          <w:tab/>
        </w:r>
        <w:r w:rsidR="00B059FC" w:rsidRPr="00567BA5">
          <w:rPr>
            <w:rStyle w:val="-"/>
            <w:i w:val="0"/>
            <w:sz w:val="22"/>
          </w:rPr>
          <w:t>ΔΙΑΣΦΑΛΙΣΗ ΠΟΙΟΤΗΤΑΣ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_Toc274552955 \h </w:instrText>
        </w:r>
        <w:r w:rsidRPr="00567BA5">
          <w:rPr>
            <w:i w:val="0"/>
            <w:webHidden/>
            <w:sz w:val="22"/>
          </w:rPr>
        </w:r>
        <w:r w:rsidRPr="00567BA5">
          <w:rPr>
            <w:i w:val="0"/>
            <w:webHidden/>
            <w:sz w:val="22"/>
          </w:rPr>
          <w:fldChar w:fldCharType="separate"/>
        </w:r>
        <w:r w:rsidR="00A20F4D">
          <w:rPr>
            <w:i w:val="0"/>
            <w:webHidden/>
            <w:sz w:val="22"/>
          </w:rPr>
          <w:t>160</w:t>
        </w:r>
        <w:r w:rsidRPr="00567BA5">
          <w:rPr>
            <w:i w:val="0"/>
            <w:webHidden/>
            <w:sz w:val="22"/>
          </w:rPr>
          <w:fldChar w:fldCharType="end"/>
        </w:r>
      </w:hyperlink>
    </w:p>
    <w:p w:rsidR="00B059FC" w:rsidRPr="00567BA5" w:rsidRDefault="00896210" w:rsidP="00B059FC">
      <w:pPr>
        <w:pStyle w:val="10"/>
        <w:tabs>
          <w:tab w:val="left" w:pos="851"/>
        </w:tabs>
        <w:spacing w:before="0" w:after="0"/>
        <w:rPr>
          <w:rFonts w:ascii="Calibri" w:hAnsi="Calibri"/>
          <w:b w:val="0"/>
          <w:szCs w:val="22"/>
          <w:lang w:val="el-GR" w:eastAsia="el-GR"/>
        </w:rPr>
      </w:pPr>
      <w:hyperlink w:anchor="_Toc274552956" w:history="1">
        <w:r w:rsidR="00B059FC" w:rsidRPr="00567BA5">
          <w:rPr>
            <w:rStyle w:val="-"/>
            <w:rFonts w:cs="Arial"/>
            <w:szCs w:val="22"/>
            <w:lang w:val="el-GR"/>
          </w:rPr>
          <w:t>4.</w:t>
        </w:r>
        <w:r w:rsidR="00B059FC" w:rsidRPr="00567BA5">
          <w:rPr>
            <w:rFonts w:ascii="Calibri" w:hAnsi="Calibri"/>
            <w:b w:val="0"/>
            <w:szCs w:val="22"/>
            <w:lang w:val="el-GR" w:eastAsia="el-GR"/>
          </w:rPr>
          <w:tab/>
        </w:r>
        <w:r w:rsidR="00B059FC" w:rsidRPr="00567BA5">
          <w:rPr>
            <w:rStyle w:val="-"/>
            <w:rFonts w:cs="Arial"/>
            <w:szCs w:val="22"/>
            <w:lang w:val="el-GR"/>
          </w:rPr>
          <w:t>ΕΥΘΥΓΡΑΜΜΕΣ ΜΕΤΑΦΟΡΙΚΕΣ ΤΑΙΝΙΕΣ ΜΕ ΙΜΑΝΤΑ</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_Toc274552956 \h </w:instrText>
        </w:r>
        <w:r w:rsidRPr="00567BA5">
          <w:rPr>
            <w:webHidden/>
            <w:szCs w:val="22"/>
          </w:rPr>
        </w:r>
        <w:r w:rsidRPr="00567BA5">
          <w:rPr>
            <w:webHidden/>
            <w:szCs w:val="22"/>
          </w:rPr>
          <w:fldChar w:fldCharType="separate"/>
        </w:r>
        <w:r w:rsidR="00A20F4D">
          <w:rPr>
            <w:webHidden/>
            <w:szCs w:val="22"/>
          </w:rPr>
          <w:t>160</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57" w:history="1">
        <w:r w:rsidR="00B059FC" w:rsidRPr="00567BA5">
          <w:rPr>
            <w:rStyle w:val="-"/>
            <w:i w:val="0"/>
            <w:sz w:val="22"/>
          </w:rPr>
          <w:t>4.1.</w:t>
        </w:r>
        <w:r w:rsidR="00B059FC" w:rsidRPr="00567BA5">
          <w:rPr>
            <w:rFonts w:ascii="Calibri" w:hAnsi="Calibri"/>
            <w:i w:val="0"/>
            <w:sz w:val="22"/>
            <w:lang w:eastAsia="el-GR"/>
          </w:rPr>
          <w:tab/>
        </w:r>
        <w:r w:rsidR="00B059FC" w:rsidRPr="00567BA5">
          <w:rPr>
            <w:rStyle w:val="-"/>
            <w:i w:val="0"/>
            <w:sz w:val="22"/>
          </w:rPr>
          <w:t>ΓΕΝΙΚΑ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_Toc274552957 \h </w:instrText>
        </w:r>
        <w:r w:rsidRPr="00567BA5">
          <w:rPr>
            <w:i w:val="0"/>
            <w:webHidden/>
            <w:sz w:val="22"/>
          </w:rPr>
        </w:r>
        <w:r w:rsidRPr="00567BA5">
          <w:rPr>
            <w:i w:val="0"/>
            <w:webHidden/>
            <w:sz w:val="22"/>
          </w:rPr>
          <w:fldChar w:fldCharType="separate"/>
        </w:r>
        <w:r w:rsidR="00A20F4D">
          <w:rPr>
            <w:i w:val="0"/>
            <w:webHidden/>
            <w:sz w:val="22"/>
          </w:rPr>
          <w:t>160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58" w:history="1">
        <w:r w:rsidR="00B059FC" w:rsidRPr="00567BA5">
          <w:rPr>
            <w:rStyle w:val="-"/>
            <w:i w:val="0"/>
            <w:sz w:val="22"/>
          </w:rPr>
          <w:t>4.2.</w:t>
        </w:r>
        <w:r w:rsidR="00B059FC" w:rsidRPr="00567BA5">
          <w:rPr>
            <w:rFonts w:ascii="Calibri" w:hAnsi="Calibri"/>
            <w:i w:val="0"/>
            <w:sz w:val="22"/>
            <w:lang w:eastAsia="el-GR"/>
          </w:rPr>
          <w:tab/>
        </w:r>
        <w:r w:rsidR="00B059FC" w:rsidRPr="00567BA5">
          <w:rPr>
            <w:rStyle w:val="-"/>
            <w:i w:val="0"/>
            <w:sz w:val="22"/>
          </w:rPr>
          <w:t>ΔΙΑΣΤΑΣΕΙΣ – ΚΙΝΗΜΑΤΙΚΑ/ΔΥΝΑΜΙΚΑ ΧΑΡΑΚΤΗΡΙΣΤΙΚΑ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_Toc274552958 \h </w:instrText>
        </w:r>
        <w:r w:rsidRPr="00567BA5">
          <w:rPr>
            <w:i w:val="0"/>
            <w:webHidden/>
            <w:sz w:val="22"/>
          </w:rPr>
        </w:r>
        <w:r w:rsidRPr="00567BA5">
          <w:rPr>
            <w:i w:val="0"/>
            <w:webHidden/>
            <w:sz w:val="22"/>
          </w:rPr>
          <w:fldChar w:fldCharType="separate"/>
        </w:r>
        <w:r w:rsidR="00A20F4D">
          <w:rPr>
            <w:i w:val="0"/>
            <w:webHidden/>
            <w:sz w:val="22"/>
          </w:rPr>
          <w:t>160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59" w:history="1">
        <w:r w:rsidR="00B059FC" w:rsidRPr="00567BA5">
          <w:rPr>
            <w:rStyle w:val="-"/>
            <w:i w:val="0"/>
            <w:sz w:val="22"/>
          </w:rPr>
          <w:t>4.3.</w:t>
        </w:r>
        <w:r w:rsidR="00B059FC" w:rsidRPr="00567BA5">
          <w:rPr>
            <w:rFonts w:ascii="Calibri" w:hAnsi="Calibri"/>
            <w:i w:val="0"/>
            <w:sz w:val="22"/>
            <w:lang w:eastAsia="el-GR"/>
          </w:rPr>
          <w:tab/>
        </w:r>
        <w:r w:rsidR="00B059FC" w:rsidRPr="00567BA5">
          <w:rPr>
            <w:rStyle w:val="-"/>
            <w:i w:val="0"/>
            <w:sz w:val="22"/>
          </w:rPr>
          <w:t>ΚΛΙΝΗ</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_Toc274552959 \h </w:instrText>
        </w:r>
        <w:r w:rsidRPr="00567BA5">
          <w:rPr>
            <w:i w:val="0"/>
            <w:webHidden/>
            <w:sz w:val="22"/>
          </w:rPr>
        </w:r>
        <w:r w:rsidRPr="00567BA5">
          <w:rPr>
            <w:i w:val="0"/>
            <w:webHidden/>
            <w:sz w:val="22"/>
          </w:rPr>
          <w:fldChar w:fldCharType="separate"/>
        </w:r>
        <w:r w:rsidR="00A20F4D">
          <w:rPr>
            <w:i w:val="0"/>
            <w:webHidden/>
            <w:sz w:val="22"/>
          </w:rPr>
          <w:t>161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60" w:history="1">
        <w:r w:rsidR="00B059FC" w:rsidRPr="00567BA5">
          <w:rPr>
            <w:rStyle w:val="-"/>
            <w:i w:val="0"/>
            <w:sz w:val="22"/>
          </w:rPr>
          <w:t>4.4.</w:t>
        </w:r>
        <w:r w:rsidR="00B059FC" w:rsidRPr="00567BA5">
          <w:rPr>
            <w:rFonts w:ascii="Calibri" w:hAnsi="Calibri"/>
            <w:i w:val="0"/>
            <w:sz w:val="22"/>
            <w:lang w:eastAsia="el-GR"/>
          </w:rPr>
          <w:tab/>
        </w:r>
        <w:r w:rsidR="00B059FC" w:rsidRPr="00567BA5">
          <w:rPr>
            <w:rStyle w:val="-"/>
            <w:i w:val="0"/>
            <w:sz w:val="22"/>
          </w:rPr>
          <w:t>ΙΜΑΝΤΑΣ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_Toc274552960 \h </w:instrText>
        </w:r>
        <w:r w:rsidRPr="00567BA5">
          <w:rPr>
            <w:i w:val="0"/>
            <w:webHidden/>
            <w:sz w:val="22"/>
          </w:rPr>
        </w:r>
        <w:r w:rsidRPr="00567BA5">
          <w:rPr>
            <w:i w:val="0"/>
            <w:webHidden/>
            <w:sz w:val="22"/>
          </w:rPr>
          <w:fldChar w:fldCharType="separate"/>
        </w:r>
        <w:r w:rsidR="00A20F4D">
          <w:rPr>
            <w:i w:val="0"/>
            <w:webHidden/>
            <w:sz w:val="22"/>
          </w:rPr>
          <w:t>161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61" w:history="1">
        <w:r w:rsidR="00B059FC" w:rsidRPr="00567BA5">
          <w:rPr>
            <w:rStyle w:val="-"/>
            <w:i w:val="0"/>
            <w:sz w:val="22"/>
          </w:rPr>
          <w:t>4.5.</w:t>
        </w:r>
        <w:r w:rsidR="00B059FC" w:rsidRPr="00567BA5">
          <w:rPr>
            <w:rFonts w:ascii="Calibri" w:hAnsi="Calibri"/>
            <w:i w:val="0"/>
            <w:sz w:val="22"/>
            <w:lang w:eastAsia="el-GR"/>
          </w:rPr>
          <w:tab/>
        </w:r>
        <w:r w:rsidR="00B059FC" w:rsidRPr="00567BA5">
          <w:rPr>
            <w:rStyle w:val="-"/>
            <w:i w:val="0"/>
            <w:sz w:val="22"/>
          </w:rPr>
          <w:t>ΑΚΡΑΙΑ ΤΥΜΠΑΝΑ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_Toc274552961 \h </w:instrText>
        </w:r>
        <w:r w:rsidRPr="00567BA5">
          <w:rPr>
            <w:i w:val="0"/>
            <w:webHidden/>
            <w:sz w:val="22"/>
          </w:rPr>
        </w:r>
        <w:r w:rsidRPr="00567BA5">
          <w:rPr>
            <w:i w:val="0"/>
            <w:webHidden/>
            <w:sz w:val="22"/>
          </w:rPr>
          <w:fldChar w:fldCharType="separate"/>
        </w:r>
        <w:r w:rsidR="00A20F4D">
          <w:rPr>
            <w:i w:val="0"/>
            <w:webHidden/>
            <w:sz w:val="22"/>
          </w:rPr>
          <w:t>161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62" w:history="1">
        <w:r w:rsidR="00B059FC" w:rsidRPr="00567BA5">
          <w:rPr>
            <w:rStyle w:val="-"/>
            <w:i w:val="0"/>
            <w:sz w:val="22"/>
          </w:rPr>
          <w:t>4.6.</w:t>
        </w:r>
        <w:r w:rsidR="00B059FC" w:rsidRPr="00567BA5">
          <w:rPr>
            <w:rFonts w:ascii="Calibri" w:hAnsi="Calibri"/>
            <w:i w:val="0"/>
            <w:sz w:val="22"/>
            <w:lang w:eastAsia="el-GR"/>
          </w:rPr>
          <w:tab/>
        </w:r>
        <w:r w:rsidR="00B059FC" w:rsidRPr="00567BA5">
          <w:rPr>
            <w:rStyle w:val="-"/>
            <w:i w:val="0"/>
            <w:sz w:val="22"/>
          </w:rPr>
          <w:t>ΚΥΛΙΣΤΡΑ ΥΠΟΣΤΗΡΙΞΗΣ ΙΜΑΝΤΑ (ΡΑΟΥΛΑ ΑΔΡΑΝΕΙΑΣ)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_Toc274552962 \h </w:instrText>
        </w:r>
        <w:r w:rsidRPr="00567BA5">
          <w:rPr>
            <w:i w:val="0"/>
            <w:webHidden/>
            <w:sz w:val="22"/>
          </w:rPr>
        </w:r>
        <w:r w:rsidRPr="00567BA5">
          <w:rPr>
            <w:i w:val="0"/>
            <w:webHidden/>
            <w:sz w:val="22"/>
          </w:rPr>
          <w:fldChar w:fldCharType="separate"/>
        </w:r>
        <w:r w:rsidR="00A20F4D">
          <w:rPr>
            <w:i w:val="0"/>
            <w:webHidden/>
            <w:sz w:val="22"/>
          </w:rPr>
          <w:t>161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63" w:history="1">
        <w:r w:rsidR="00B059FC" w:rsidRPr="00567BA5">
          <w:rPr>
            <w:rStyle w:val="-"/>
            <w:i w:val="0"/>
            <w:sz w:val="22"/>
          </w:rPr>
          <w:t>4.7.</w:t>
        </w:r>
        <w:r w:rsidR="00B059FC" w:rsidRPr="00567BA5">
          <w:rPr>
            <w:rFonts w:ascii="Calibri" w:hAnsi="Calibri"/>
            <w:i w:val="0"/>
            <w:sz w:val="22"/>
            <w:lang w:eastAsia="el-GR"/>
          </w:rPr>
          <w:tab/>
        </w:r>
        <w:r w:rsidR="00B059FC" w:rsidRPr="00567BA5">
          <w:rPr>
            <w:rStyle w:val="-"/>
            <w:i w:val="0"/>
            <w:sz w:val="22"/>
          </w:rPr>
          <w:t>ΣΤΑΘΜΟΣ ΚΙΝΗΣΕΩΣ - ΤΑΝΥΣΕΩΣ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_Toc274552963 \h </w:instrText>
        </w:r>
        <w:r w:rsidRPr="00567BA5">
          <w:rPr>
            <w:i w:val="0"/>
            <w:webHidden/>
            <w:sz w:val="22"/>
          </w:rPr>
        </w:r>
        <w:r w:rsidRPr="00567BA5">
          <w:rPr>
            <w:i w:val="0"/>
            <w:webHidden/>
            <w:sz w:val="22"/>
          </w:rPr>
          <w:fldChar w:fldCharType="separate"/>
        </w:r>
        <w:r w:rsidR="00A20F4D">
          <w:rPr>
            <w:i w:val="0"/>
            <w:webHidden/>
            <w:sz w:val="22"/>
          </w:rPr>
          <w:t>162</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64" w:history="1">
        <w:r w:rsidR="00B059FC" w:rsidRPr="00567BA5">
          <w:rPr>
            <w:rStyle w:val="-"/>
            <w:i w:val="0"/>
            <w:sz w:val="22"/>
          </w:rPr>
          <w:t>4.8.</w:t>
        </w:r>
        <w:r w:rsidR="00B059FC" w:rsidRPr="00567BA5">
          <w:rPr>
            <w:rFonts w:ascii="Calibri" w:hAnsi="Calibri"/>
            <w:i w:val="0"/>
            <w:sz w:val="22"/>
            <w:lang w:eastAsia="el-GR"/>
          </w:rPr>
          <w:tab/>
        </w:r>
        <w:r w:rsidR="00B059FC" w:rsidRPr="00567BA5">
          <w:rPr>
            <w:rStyle w:val="-"/>
            <w:i w:val="0"/>
            <w:sz w:val="22"/>
          </w:rPr>
          <w:t>ΔΙΑΤΑΞΕΙΣ ΑΣΦΑΛΕΙΑΣ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_Toc274552964 \h </w:instrText>
        </w:r>
        <w:r w:rsidRPr="00567BA5">
          <w:rPr>
            <w:i w:val="0"/>
            <w:webHidden/>
            <w:sz w:val="22"/>
          </w:rPr>
        </w:r>
        <w:r w:rsidRPr="00567BA5">
          <w:rPr>
            <w:i w:val="0"/>
            <w:webHidden/>
            <w:sz w:val="22"/>
          </w:rPr>
          <w:fldChar w:fldCharType="separate"/>
        </w:r>
        <w:r w:rsidR="00A20F4D">
          <w:rPr>
            <w:i w:val="0"/>
            <w:webHidden/>
            <w:sz w:val="22"/>
          </w:rPr>
          <w:t>162</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65" w:history="1">
        <w:r w:rsidR="00B059FC" w:rsidRPr="00567BA5">
          <w:rPr>
            <w:rStyle w:val="-"/>
            <w:i w:val="0"/>
            <w:sz w:val="22"/>
          </w:rPr>
          <w:t>4.9.</w:t>
        </w:r>
        <w:r w:rsidR="00B059FC" w:rsidRPr="00567BA5">
          <w:rPr>
            <w:rFonts w:ascii="Calibri" w:hAnsi="Calibri"/>
            <w:i w:val="0"/>
            <w:sz w:val="22"/>
            <w:lang w:eastAsia="el-GR"/>
          </w:rPr>
          <w:tab/>
        </w:r>
        <w:r w:rsidR="00B059FC" w:rsidRPr="00567BA5">
          <w:rPr>
            <w:rStyle w:val="-"/>
            <w:i w:val="0"/>
            <w:sz w:val="22"/>
          </w:rPr>
          <w:t>ΠΙΝΑΚΕΣ ΕΛΕΓΧΟΥ</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_Toc274552965 \h </w:instrText>
        </w:r>
        <w:r w:rsidRPr="00567BA5">
          <w:rPr>
            <w:i w:val="0"/>
            <w:webHidden/>
            <w:sz w:val="22"/>
          </w:rPr>
        </w:r>
        <w:r w:rsidRPr="00567BA5">
          <w:rPr>
            <w:i w:val="0"/>
            <w:webHidden/>
            <w:sz w:val="22"/>
          </w:rPr>
          <w:fldChar w:fldCharType="separate"/>
        </w:r>
        <w:r w:rsidR="00A20F4D">
          <w:rPr>
            <w:i w:val="0"/>
            <w:webHidden/>
            <w:sz w:val="22"/>
          </w:rPr>
          <w:t>162</w:t>
        </w:r>
        <w:r w:rsidRPr="00567BA5">
          <w:rPr>
            <w:i w:val="0"/>
            <w:webHidden/>
            <w:sz w:val="22"/>
          </w:rPr>
          <w:fldChar w:fldCharType="end"/>
        </w:r>
      </w:hyperlink>
    </w:p>
    <w:p w:rsidR="00B059FC" w:rsidRPr="00567BA5" w:rsidRDefault="00896210" w:rsidP="00B059FC">
      <w:pPr>
        <w:pStyle w:val="22"/>
        <w:tabs>
          <w:tab w:val="left" w:pos="1100"/>
        </w:tabs>
        <w:spacing w:before="0"/>
        <w:rPr>
          <w:rFonts w:ascii="Calibri" w:hAnsi="Calibri"/>
          <w:i w:val="0"/>
          <w:sz w:val="22"/>
          <w:lang w:eastAsia="el-GR"/>
        </w:rPr>
      </w:pPr>
      <w:hyperlink w:anchor="_Toc274552966" w:history="1">
        <w:r w:rsidR="00B059FC" w:rsidRPr="00567BA5">
          <w:rPr>
            <w:rStyle w:val="-"/>
            <w:i w:val="0"/>
            <w:sz w:val="22"/>
          </w:rPr>
          <w:t>4.10.</w:t>
        </w:r>
        <w:r w:rsidR="00B059FC" w:rsidRPr="00567BA5">
          <w:rPr>
            <w:rFonts w:ascii="Calibri" w:hAnsi="Calibri"/>
            <w:i w:val="0"/>
            <w:sz w:val="22"/>
            <w:lang w:eastAsia="el-GR"/>
          </w:rPr>
          <w:tab/>
        </w:r>
        <w:r w:rsidR="00B059FC" w:rsidRPr="00567BA5">
          <w:rPr>
            <w:rStyle w:val="-"/>
            <w:i w:val="0"/>
            <w:sz w:val="22"/>
          </w:rPr>
          <w:t>ΔΙΑΣΦΑΛΙΣΗ ΠΟΙΟΤΗΤΑΣ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_Toc274552966 \h </w:instrText>
        </w:r>
        <w:r w:rsidRPr="00567BA5">
          <w:rPr>
            <w:i w:val="0"/>
            <w:webHidden/>
            <w:sz w:val="22"/>
          </w:rPr>
        </w:r>
        <w:r w:rsidRPr="00567BA5">
          <w:rPr>
            <w:i w:val="0"/>
            <w:webHidden/>
            <w:sz w:val="22"/>
          </w:rPr>
          <w:fldChar w:fldCharType="separate"/>
        </w:r>
        <w:r w:rsidR="00A20F4D">
          <w:rPr>
            <w:i w:val="0"/>
            <w:webHidden/>
            <w:sz w:val="22"/>
          </w:rPr>
          <w:t>163</w:t>
        </w:r>
        <w:r w:rsidRPr="00567BA5">
          <w:rPr>
            <w:i w:val="0"/>
            <w:webHidden/>
            <w:sz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67" w:history="1">
        <w:r w:rsidR="00B059FC" w:rsidRPr="00567BA5">
          <w:rPr>
            <w:rStyle w:val="-"/>
            <w:rFonts w:cs="Arial"/>
            <w:szCs w:val="22"/>
            <w:lang w:val="el-GR"/>
          </w:rPr>
          <w:t>ΚΕΦΑΛΑΙΟ 14ο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_Toc274552967 \h </w:instrText>
        </w:r>
        <w:r w:rsidRPr="00567BA5">
          <w:rPr>
            <w:webHidden/>
            <w:szCs w:val="22"/>
          </w:rPr>
        </w:r>
        <w:r w:rsidRPr="00567BA5">
          <w:rPr>
            <w:webHidden/>
            <w:szCs w:val="22"/>
          </w:rPr>
          <w:fldChar w:fldCharType="separate"/>
        </w:r>
        <w:r w:rsidR="00A20F4D">
          <w:rPr>
            <w:webHidden/>
            <w:szCs w:val="22"/>
          </w:rPr>
          <w:t>164</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68" w:history="1">
        <w:r w:rsidR="00B059FC" w:rsidRPr="00567BA5">
          <w:rPr>
            <w:rStyle w:val="-"/>
            <w:rFonts w:cs="Arial"/>
            <w:szCs w:val="22"/>
            <w:lang w:val="el-GR"/>
          </w:rPr>
          <w:t>ΘΕΡΜΟΜΟΝΩΣΗ –ΥΓΡΟΜΟΝΩΣΗ - ΗΧΟΜΟΝΩΣΗ</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_Toc274552968 \h </w:instrText>
        </w:r>
        <w:r w:rsidRPr="00567BA5">
          <w:rPr>
            <w:webHidden/>
            <w:szCs w:val="22"/>
          </w:rPr>
        </w:r>
        <w:r w:rsidRPr="00567BA5">
          <w:rPr>
            <w:webHidden/>
            <w:szCs w:val="22"/>
          </w:rPr>
          <w:fldChar w:fldCharType="separate"/>
        </w:r>
        <w:r w:rsidR="00A20F4D">
          <w:rPr>
            <w:webHidden/>
            <w:szCs w:val="22"/>
          </w:rPr>
          <w:t>164</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69"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_Toc274552969 \h </w:instrText>
        </w:r>
        <w:r w:rsidRPr="00567BA5">
          <w:rPr>
            <w:i w:val="0"/>
            <w:webHidden/>
            <w:sz w:val="22"/>
          </w:rPr>
        </w:r>
        <w:r w:rsidRPr="00567BA5">
          <w:rPr>
            <w:i w:val="0"/>
            <w:webHidden/>
            <w:sz w:val="22"/>
          </w:rPr>
          <w:fldChar w:fldCharType="separate"/>
        </w:r>
        <w:r w:rsidR="00A20F4D">
          <w:rPr>
            <w:i w:val="0"/>
            <w:webHidden/>
            <w:sz w:val="22"/>
          </w:rPr>
          <w:t>164</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70"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Θερμομόνωση</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_Toc274552970 \h </w:instrText>
        </w:r>
        <w:r w:rsidRPr="00567BA5">
          <w:rPr>
            <w:i w:val="0"/>
            <w:webHidden/>
            <w:sz w:val="22"/>
          </w:rPr>
        </w:r>
        <w:r w:rsidRPr="00567BA5">
          <w:rPr>
            <w:i w:val="0"/>
            <w:webHidden/>
            <w:sz w:val="22"/>
          </w:rPr>
          <w:fldChar w:fldCharType="separate"/>
        </w:r>
        <w:r w:rsidR="00A20F4D">
          <w:rPr>
            <w:i w:val="0"/>
            <w:webHidden/>
            <w:sz w:val="22"/>
          </w:rPr>
          <w:t>164</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71" w:history="1">
        <w:r w:rsidR="00B059FC" w:rsidRPr="00567BA5">
          <w:rPr>
            <w:rStyle w:val="-"/>
            <w:i w:val="0"/>
            <w:sz w:val="22"/>
          </w:rPr>
          <w:t>3.</w:t>
        </w:r>
        <w:r w:rsidR="00B059FC" w:rsidRPr="00567BA5">
          <w:rPr>
            <w:rFonts w:ascii="Calibri" w:hAnsi="Calibri"/>
            <w:i w:val="0"/>
            <w:sz w:val="22"/>
            <w:lang w:eastAsia="el-GR"/>
          </w:rPr>
          <w:tab/>
        </w:r>
        <w:r w:rsidR="00B059FC" w:rsidRPr="00567BA5">
          <w:rPr>
            <w:rStyle w:val="-"/>
            <w:i w:val="0"/>
            <w:sz w:val="22"/>
          </w:rPr>
          <w:t>Υγρομόνωση</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_Toc274552971 \h </w:instrText>
        </w:r>
        <w:r w:rsidRPr="00567BA5">
          <w:rPr>
            <w:i w:val="0"/>
            <w:webHidden/>
            <w:sz w:val="22"/>
          </w:rPr>
        </w:r>
        <w:r w:rsidRPr="00567BA5">
          <w:rPr>
            <w:i w:val="0"/>
            <w:webHidden/>
            <w:sz w:val="22"/>
          </w:rPr>
          <w:fldChar w:fldCharType="separate"/>
        </w:r>
        <w:r w:rsidR="00A20F4D">
          <w:rPr>
            <w:i w:val="0"/>
            <w:webHidden/>
            <w:sz w:val="22"/>
          </w:rPr>
          <w:t>164</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72" w:history="1">
        <w:r w:rsidR="00B059FC" w:rsidRPr="00567BA5">
          <w:rPr>
            <w:rStyle w:val="-"/>
            <w:i w:val="0"/>
            <w:sz w:val="22"/>
          </w:rPr>
          <w:t xml:space="preserve">4. </w:t>
        </w:r>
        <w:r w:rsidR="00B059FC" w:rsidRPr="00567BA5">
          <w:rPr>
            <w:rFonts w:ascii="Calibri" w:hAnsi="Calibri"/>
            <w:i w:val="0"/>
            <w:sz w:val="22"/>
            <w:lang w:eastAsia="el-GR"/>
          </w:rPr>
          <w:tab/>
        </w:r>
        <w:r w:rsidR="00B059FC" w:rsidRPr="00567BA5">
          <w:rPr>
            <w:rStyle w:val="-"/>
            <w:i w:val="0"/>
            <w:sz w:val="22"/>
          </w:rPr>
          <w:t>Ηχομόνωση</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_Toc274552972 \h </w:instrText>
        </w:r>
        <w:r w:rsidRPr="00567BA5">
          <w:rPr>
            <w:i w:val="0"/>
            <w:webHidden/>
            <w:sz w:val="22"/>
          </w:rPr>
        </w:r>
        <w:r w:rsidRPr="00567BA5">
          <w:rPr>
            <w:i w:val="0"/>
            <w:webHidden/>
            <w:sz w:val="22"/>
          </w:rPr>
          <w:fldChar w:fldCharType="separate"/>
        </w:r>
        <w:r w:rsidR="00A20F4D">
          <w:rPr>
            <w:i w:val="0"/>
            <w:webHidden/>
            <w:sz w:val="22"/>
          </w:rPr>
          <w:t>164</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73" w:history="1">
        <w:r w:rsidR="00B059FC" w:rsidRPr="00567BA5">
          <w:rPr>
            <w:rStyle w:val="-"/>
            <w:noProof/>
            <w:sz w:val="22"/>
            <w:szCs w:val="22"/>
          </w:rPr>
          <w:t>4.1</w:t>
        </w:r>
        <w:r w:rsidR="00B059FC" w:rsidRPr="00567BA5">
          <w:rPr>
            <w:rFonts w:ascii="Calibri" w:hAnsi="Calibri"/>
            <w:noProof/>
            <w:sz w:val="22"/>
            <w:szCs w:val="22"/>
            <w:lang w:val="el-GR" w:eastAsia="el-GR"/>
          </w:rPr>
          <w:tab/>
        </w:r>
        <w:r w:rsidR="00B059FC" w:rsidRPr="00567BA5">
          <w:rPr>
            <w:rStyle w:val="-"/>
            <w:noProof/>
            <w:sz w:val="22"/>
            <w:szCs w:val="22"/>
          </w:rPr>
          <w:t>Ηχομόνωση κτιρίου</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_Toc274552973 \h </w:instrText>
        </w:r>
        <w:r w:rsidRPr="00567BA5">
          <w:rPr>
            <w:noProof/>
            <w:webHidden/>
            <w:sz w:val="22"/>
            <w:szCs w:val="22"/>
          </w:rPr>
        </w:r>
        <w:r w:rsidRPr="00567BA5">
          <w:rPr>
            <w:noProof/>
            <w:webHidden/>
            <w:sz w:val="22"/>
            <w:szCs w:val="22"/>
          </w:rPr>
          <w:fldChar w:fldCharType="separate"/>
        </w:r>
        <w:r w:rsidR="00A20F4D">
          <w:rPr>
            <w:noProof/>
            <w:webHidden/>
            <w:sz w:val="22"/>
            <w:szCs w:val="22"/>
          </w:rPr>
          <w:t>164</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74" w:history="1">
        <w:r w:rsidR="00B059FC" w:rsidRPr="00567BA5">
          <w:rPr>
            <w:rStyle w:val="-"/>
            <w:noProof/>
            <w:sz w:val="22"/>
            <w:szCs w:val="22"/>
          </w:rPr>
          <w:t>4.2</w:t>
        </w:r>
        <w:r w:rsidR="00B059FC" w:rsidRPr="00567BA5">
          <w:rPr>
            <w:rFonts w:ascii="Calibri" w:hAnsi="Calibri"/>
            <w:noProof/>
            <w:sz w:val="22"/>
            <w:szCs w:val="22"/>
            <w:lang w:val="el-GR" w:eastAsia="el-GR"/>
          </w:rPr>
          <w:tab/>
        </w:r>
        <w:r w:rsidR="00B059FC" w:rsidRPr="00567BA5">
          <w:rPr>
            <w:rStyle w:val="-"/>
            <w:noProof/>
            <w:sz w:val="22"/>
            <w:szCs w:val="22"/>
          </w:rPr>
          <w:t>Μείωση στάθμης θορύβου Μηχανοστασίων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_Toc274552974 \h </w:instrText>
        </w:r>
        <w:r w:rsidRPr="00567BA5">
          <w:rPr>
            <w:noProof/>
            <w:webHidden/>
            <w:sz w:val="22"/>
            <w:szCs w:val="22"/>
          </w:rPr>
        </w:r>
        <w:r w:rsidRPr="00567BA5">
          <w:rPr>
            <w:noProof/>
            <w:webHidden/>
            <w:sz w:val="22"/>
            <w:szCs w:val="22"/>
          </w:rPr>
          <w:fldChar w:fldCharType="separate"/>
        </w:r>
        <w:r w:rsidR="00A20F4D">
          <w:rPr>
            <w:noProof/>
            <w:webHidden/>
            <w:sz w:val="22"/>
            <w:szCs w:val="22"/>
          </w:rPr>
          <w:t>164</w:t>
        </w:r>
        <w:r w:rsidRPr="00567BA5">
          <w:rPr>
            <w:noProof/>
            <w:webHidden/>
            <w:sz w:val="22"/>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75" w:history="1">
        <w:r w:rsidR="00B059FC" w:rsidRPr="00567BA5">
          <w:rPr>
            <w:rStyle w:val="-"/>
            <w:rFonts w:cs="Arial"/>
            <w:szCs w:val="22"/>
            <w:lang w:val="el-GR"/>
          </w:rPr>
          <w:t>ΚΕΦΑΛΑΙΟ 15ο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_Toc274552975 \h </w:instrText>
        </w:r>
        <w:r w:rsidRPr="00567BA5">
          <w:rPr>
            <w:webHidden/>
            <w:szCs w:val="22"/>
          </w:rPr>
        </w:r>
        <w:r w:rsidRPr="00567BA5">
          <w:rPr>
            <w:webHidden/>
            <w:szCs w:val="22"/>
          </w:rPr>
          <w:fldChar w:fldCharType="separate"/>
        </w:r>
        <w:r w:rsidR="00A20F4D">
          <w:rPr>
            <w:webHidden/>
            <w:szCs w:val="22"/>
          </w:rPr>
          <w:t>166</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2976" w:history="1">
        <w:r w:rsidR="00B059FC" w:rsidRPr="00567BA5">
          <w:rPr>
            <w:rStyle w:val="-"/>
            <w:rFonts w:cs="Arial"/>
            <w:szCs w:val="22"/>
            <w:lang w:val="el-GR"/>
          </w:rPr>
          <w:t>ΑΥΤΟΜΑΤΟΠΟΙΗΜΕΝΟ ΣΥΣΤΗΜΑ ΟΛΙΚΟΥ ΕΛΕΓΧΟΥ (100%) ΑΠΟΣΚΕΥΩΝ ΑΝΑΧΩΡΟΥΝΤΩΝ ΕΠΙΒΑΤΩΝ (</w:t>
        </w:r>
        <w:r w:rsidR="00B059FC" w:rsidRPr="00567BA5">
          <w:rPr>
            <w:rStyle w:val="-"/>
            <w:rFonts w:cs="Arial"/>
            <w:szCs w:val="22"/>
            <w:lang w:val="en-US"/>
          </w:rPr>
          <w:t>HBS</w:t>
        </w:r>
        <w:r w:rsidR="00B059FC" w:rsidRPr="00567BA5">
          <w:rPr>
            <w:rStyle w:val="-"/>
            <w:rFonts w:cs="Arial"/>
            <w:szCs w:val="22"/>
            <w:lang w:val="el-GR"/>
          </w:rPr>
          <w:t>)</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_Toc274552976 \h </w:instrText>
        </w:r>
        <w:r w:rsidRPr="00567BA5">
          <w:rPr>
            <w:webHidden/>
            <w:szCs w:val="22"/>
          </w:rPr>
        </w:r>
        <w:r w:rsidRPr="00567BA5">
          <w:rPr>
            <w:webHidden/>
            <w:szCs w:val="22"/>
          </w:rPr>
          <w:fldChar w:fldCharType="separate"/>
        </w:r>
        <w:r w:rsidR="00A20F4D">
          <w:rPr>
            <w:webHidden/>
            <w:szCs w:val="22"/>
          </w:rPr>
          <w:t>166</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77" w:history="1">
        <w:r w:rsidR="00B059FC" w:rsidRPr="00567BA5">
          <w:rPr>
            <w:rStyle w:val="-"/>
            <w:i w:val="0"/>
            <w:sz w:val="22"/>
          </w:rPr>
          <w:t>1.</w:t>
        </w:r>
        <w:r w:rsidR="00B059FC" w:rsidRPr="00567BA5">
          <w:rPr>
            <w:rFonts w:ascii="Calibri" w:hAnsi="Calibri"/>
            <w:i w:val="0"/>
            <w:sz w:val="22"/>
            <w:lang w:eastAsia="el-GR"/>
          </w:rPr>
          <w:tab/>
        </w:r>
        <w:r w:rsidR="00B059FC" w:rsidRPr="00567BA5">
          <w:rPr>
            <w:rStyle w:val="-"/>
            <w:i w:val="0"/>
            <w:sz w:val="22"/>
          </w:rPr>
          <w:t>Γενικά</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_Toc274552977 \h </w:instrText>
        </w:r>
        <w:r w:rsidRPr="00567BA5">
          <w:rPr>
            <w:i w:val="0"/>
            <w:webHidden/>
            <w:sz w:val="22"/>
          </w:rPr>
        </w:r>
        <w:r w:rsidRPr="00567BA5">
          <w:rPr>
            <w:i w:val="0"/>
            <w:webHidden/>
            <w:sz w:val="22"/>
          </w:rPr>
          <w:fldChar w:fldCharType="separate"/>
        </w:r>
        <w:r w:rsidR="00A20F4D">
          <w:rPr>
            <w:i w:val="0"/>
            <w:webHidden/>
            <w:sz w:val="22"/>
          </w:rPr>
          <w:t>166</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78" w:history="1">
        <w:r w:rsidR="00B059FC" w:rsidRPr="00567BA5">
          <w:rPr>
            <w:rStyle w:val="-"/>
            <w:i w:val="0"/>
            <w:sz w:val="22"/>
          </w:rPr>
          <w:t>2.</w:t>
        </w:r>
        <w:r w:rsidR="00B059FC" w:rsidRPr="00567BA5">
          <w:rPr>
            <w:rFonts w:ascii="Calibri" w:hAnsi="Calibri"/>
            <w:i w:val="0"/>
            <w:sz w:val="22"/>
            <w:lang w:eastAsia="el-GR"/>
          </w:rPr>
          <w:tab/>
        </w:r>
        <w:r w:rsidR="00B059FC" w:rsidRPr="00567BA5">
          <w:rPr>
            <w:rStyle w:val="-"/>
            <w:i w:val="0"/>
            <w:sz w:val="22"/>
          </w:rPr>
          <w:t>Επιλογή τεχνολογίας και συστήματος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_Toc274552978 \h </w:instrText>
        </w:r>
        <w:r w:rsidRPr="00567BA5">
          <w:rPr>
            <w:i w:val="0"/>
            <w:webHidden/>
            <w:sz w:val="22"/>
          </w:rPr>
        </w:r>
        <w:r w:rsidRPr="00567BA5">
          <w:rPr>
            <w:i w:val="0"/>
            <w:webHidden/>
            <w:sz w:val="22"/>
          </w:rPr>
          <w:fldChar w:fldCharType="separate"/>
        </w:r>
        <w:r w:rsidR="00A20F4D">
          <w:rPr>
            <w:i w:val="0"/>
            <w:webHidden/>
            <w:sz w:val="22"/>
          </w:rPr>
          <w:t>166</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80" w:history="1">
        <w:r w:rsidR="00B059FC" w:rsidRPr="00567BA5">
          <w:rPr>
            <w:rStyle w:val="-"/>
            <w:i w:val="0"/>
            <w:sz w:val="22"/>
          </w:rPr>
          <w:t>3.</w:t>
        </w:r>
        <w:r w:rsidR="00B059FC" w:rsidRPr="00567BA5">
          <w:rPr>
            <w:rFonts w:ascii="Calibri" w:hAnsi="Calibri"/>
            <w:i w:val="0"/>
            <w:sz w:val="22"/>
            <w:lang w:eastAsia="el-GR"/>
          </w:rPr>
          <w:tab/>
        </w:r>
        <w:r w:rsidR="00B059FC" w:rsidRPr="00567BA5">
          <w:rPr>
            <w:rStyle w:val="-"/>
            <w:i w:val="0"/>
            <w:sz w:val="22"/>
          </w:rPr>
          <w:t>Διαστασιολόγηση</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_Toc274552980 \h </w:instrText>
        </w:r>
        <w:r w:rsidRPr="00567BA5">
          <w:rPr>
            <w:i w:val="0"/>
            <w:webHidden/>
            <w:sz w:val="22"/>
          </w:rPr>
        </w:r>
        <w:r w:rsidRPr="00567BA5">
          <w:rPr>
            <w:i w:val="0"/>
            <w:webHidden/>
            <w:sz w:val="22"/>
          </w:rPr>
          <w:fldChar w:fldCharType="separate"/>
        </w:r>
        <w:r w:rsidR="00A20F4D">
          <w:rPr>
            <w:i w:val="0"/>
            <w:webHidden/>
            <w:sz w:val="22"/>
          </w:rPr>
          <w:t>167</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81" w:history="1">
        <w:r w:rsidR="00B059FC" w:rsidRPr="00567BA5">
          <w:rPr>
            <w:rStyle w:val="-"/>
            <w:i w:val="0"/>
            <w:sz w:val="22"/>
          </w:rPr>
          <w:t>4.</w:t>
        </w:r>
        <w:r w:rsidR="00B059FC" w:rsidRPr="00567BA5">
          <w:rPr>
            <w:rFonts w:ascii="Calibri" w:hAnsi="Calibri"/>
            <w:i w:val="0"/>
            <w:sz w:val="22"/>
            <w:lang w:eastAsia="el-GR"/>
          </w:rPr>
          <w:tab/>
        </w:r>
        <w:r w:rsidR="00B059FC" w:rsidRPr="00567BA5">
          <w:rPr>
            <w:rStyle w:val="-"/>
            <w:i w:val="0"/>
            <w:sz w:val="22"/>
          </w:rPr>
          <w:t>Διακίνηση αποσκευών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_Toc274552981 \h </w:instrText>
        </w:r>
        <w:r w:rsidRPr="00567BA5">
          <w:rPr>
            <w:i w:val="0"/>
            <w:webHidden/>
            <w:sz w:val="22"/>
          </w:rPr>
        </w:r>
        <w:r w:rsidRPr="00567BA5">
          <w:rPr>
            <w:i w:val="0"/>
            <w:webHidden/>
            <w:sz w:val="22"/>
          </w:rPr>
          <w:fldChar w:fldCharType="separate"/>
        </w:r>
        <w:r w:rsidR="00A20F4D">
          <w:rPr>
            <w:i w:val="0"/>
            <w:webHidden/>
            <w:sz w:val="22"/>
          </w:rPr>
          <w:t>167</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82" w:history="1">
        <w:r w:rsidR="00B059FC" w:rsidRPr="00567BA5">
          <w:rPr>
            <w:rStyle w:val="-"/>
            <w:i w:val="0"/>
            <w:sz w:val="22"/>
          </w:rPr>
          <w:t>5.</w:t>
        </w:r>
        <w:r w:rsidR="00B059FC" w:rsidRPr="00567BA5">
          <w:rPr>
            <w:rFonts w:ascii="Calibri" w:hAnsi="Calibri"/>
            <w:i w:val="0"/>
            <w:sz w:val="22"/>
            <w:lang w:eastAsia="el-GR"/>
          </w:rPr>
          <w:tab/>
        </w:r>
        <w:r w:rsidR="00B059FC" w:rsidRPr="00567BA5">
          <w:rPr>
            <w:rStyle w:val="-"/>
            <w:i w:val="0"/>
            <w:sz w:val="22"/>
          </w:rPr>
          <w:t>Χωροθέτηση</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_Toc274552982 \h </w:instrText>
        </w:r>
        <w:r w:rsidRPr="00567BA5">
          <w:rPr>
            <w:i w:val="0"/>
            <w:webHidden/>
            <w:sz w:val="22"/>
          </w:rPr>
        </w:r>
        <w:r w:rsidRPr="00567BA5">
          <w:rPr>
            <w:i w:val="0"/>
            <w:webHidden/>
            <w:sz w:val="22"/>
          </w:rPr>
          <w:fldChar w:fldCharType="separate"/>
        </w:r>
        <w:r w:rsidR="00A20F4D">
          <w:rPr>
            <w:i w:val="0"/>
            <w:webHidden/>
            <w:sz w:val="22"/>
          </w:rPr>
          <w:t>168</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83" w:history="1">
        <w:r w:rsidR="00B059FC" w:rsidRPr="00567BA5">
          <w:rPr>
            <w:rStyle w:val="-"/>
            <w:i w:val="0"/>
            <w:sz w:val="22"/>
          </w:rPr>
          <w:t>6.</w:t>
        </w:r>
        <w:r w:rsidR="00B059FC" w:rsidRPr="00567BA5">
          <w:rPr>
            <w:rFonts w:ascii="Calibri" w:hAnsi="Calibri"/>
            <w:i w:val="0"/>
            <w:sz w:val="22"/>
            <w:lang w:eastAsia="el-GR"/>
          </w:rPr>
          <w:tab/>
        </w:r>
        <w:r w:rsidR="00B059FC" w:rsidRPr="00567BA5">
          <w:rPr>
            <w:rStyle w:val="-"/>
            <w:i w:val="0"/>
            <w:sz w:val="22"/>
          </w:rPr>
          <w:t>Λοιπά συστήματα υποστήριξης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_Toc274552983 \h </w:instrText>
        </w:r>
        <w:r w:rsidRPr="00567BA5">
          <w:rPr>
            <w:i w:val="0"/>
            <w:webHidden/>
            <w:sz w:val="22"/>
          </w:rPr>
        </w:r>
        <w:r w:rsidRPr="00567BA5">
          <w:rPr>
            <w:i w:val="0"/>
            <w:webHidden/>
            <w:sz w:val="22"/>
          </w:rPr>
          <w:fldChar w:fldCharType="separate"/>
        </w:r>
        <w:r w:rsidR="00A20F4D">
          <w:rPr>
            <w:i w:val="0"/>
            <w:webHidden/>
            <w:sz w:val="22"/>
          </w:rPr>
          <w:t>168</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84" w:history="1">
        <w:r w:rsidR="00B059FC" w:rsidRPr="00567BA5">
          <w:rPr>
            <w:rStyle w:val="-"/>
            <w:i w:val="0"/>
            <w:sz w:val="22"/>
          </w:rPr>
          <w:t>7.</w:t>
        </w:r>
        <w:r w:rsidR="00B059FC" w:rsidRPr="00567BA5">
          <w:rPr>
            <w:rFonts w:ascii="Calibri" w:hAnsi="Calibri"/>
            <w:i w:val="0"/>
            <w:sz w:val="22"/>
            <w:lang w:eastAsia="el-GR"/>
          </w:rPr>
          <w:tab/>
        </w:r>
        <w:r w:rsidR="00B059FC" w:rsidRPr="00567BA5">
          <w:rPr>
            <w:rStyle w:val="-"/>
            <w:i w:val="0"/>
            <w:sz w:val="22"/>
          </w:rPr>
          <w:t>Σχεδιαστικές παραδοχές της εγκατάστασης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_Toc274552984 \h </w:instrText>
        </w:r>
        <w:r w:rsidRPr="00567BA5">
          <w:rPr>
            <w:i w:val="0"/>
            <w:webHidden/>
            <w:sz w:val="22"/>
          </w:rPr>
        </w:r>
        <w:r w:rsidRPr="00567BA5">
          <w:rPr>
            <w:i w:val="0"/>
            <w:webHidden/>
            <w:sz w:val="22"/>
          </w:rPr>
          <w:fldChar w:fldCharType="separate"/>
        </w:r>
        <w:r w:rsidR="00A20F4D">
          <w:rPr>
            <w:i w:val="0"/>
            <w:webHidden/>
            <w:sz w:val="22"/>
          </w:rPr>
          <w:t>168</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85" w:history="1">
        <w:r w:rsidR="00B059FC" w:rsidRPr="00567BA5">
          <w:rPr>
            <w:rStyle w:val="-"/>
            <w:noProof/>
            <w:sz w:val="22"/>
            <w:szCs w:val="22"/>
          </w:rPr>
          <w:t>7.1</w:t>
        </w:r>
        <w:r w:rsidR="00B059FC" w:rsidRPr="00567BA5">
          <w:rPr>
            <w:rFonts w:ascii="Calibri" w:hAnsi="Calibri"/>
            <w:noProof/>
            <w:sz w:val="22"/>
            <w:szCs w:val="22"/>
            <w:lang w:val="el-GR" w:eastAsia="el-GR"/>
          </w:rPr>
          <w:tab/>
        </w:r>
        <w:r w:rsidR="00B059FC" w:rsidRPr="00567BA5">
          <w:rPr>
            <w:rStyle w:val="-"/>
            <w:noProof/>
            <w:sz w:val="22"/>
            <w:szCs w:val="22"/>
          </w:rPr>
          <w:t>Παράμετροι σχεδιασμού των ταινιών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_Toc274552985 \h </w:instrText>
        </w:r>
        <w:r w:rsidRPr="00567BA5">
          <w:rPr>
            <w:noProof/>
            <w:webHidden/>
            <w:sz w:val="22"/>
            <w:szCs w:val="22"/>
          </w:rPr>
        </w:r>
        <w:r w:rsidRPr="00567BA5">
          <w:rPr>
            <w:noProof/>
            <w:webHidden/>
            <w:sz w:val="22"/>
            <w:szCs w:val="22"/>
          </w:rPr>
          <w:fldChar w:fldCharType="separate"/>
        </w:r>
        <w:r w:rsidR="00A20F4D">
          <w:rPr>
            <w:noProof/>
            <w:webHidden/>
            <w:sz w:val="22"/>
            <w:szCs w:val="22"/>
          </w:rPr>
          <w:t>169</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86" w:history="1">
        <w:r w:rsidR="00B059FC" w:rsidRPr="00567BA5">
          <w:rPr>
            <w:rStyle w:val="-"/>
            <w:noProof/>
            <w:sz w:val="22"/>
            <w:szCs w:val="22"/>
          </w:rPr>
          <w:t>7.2</w:t>
        </w:r>
        <w:r w:rsidR="00B059FC" w:rsidRPr="00567BA5">
          <w:rPr>
            <w:rFonts w:ascii="Calibri" w:hAnsi="Calibri"/>
            <w:noProof/>
            <w:sz w:val="22"/>
            <w:szCs w:val="22"/>
            <w:lang w:val="el-GR" w:eastAsia="el-GR"/>
          </w:rPr>
          <w:tab/>
        </w:r>
        <w:r w:rsidR="00B059FC" w:rsidRPr="00567BA5">
          <w:rPr>
            <w:rStyle w:val="-"/>
            <w:noProof/>
            <w:sz w:val="22"/>
            <w:szCs w:val="22"/>
          </w:rPr>
          <w:t>Παράμετροι μελλοντικού συστήματος ελέγχου</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_Toc274552986 \h </w:instrText>
        </w:r>
        <w:r w:rsidRPr="00567BA5">
          <w:rPr>
            <w:noProof/>
            <w:webHidden/>
            <w:sz w:val="22"/>
            <w:szCs w:val="22"/>
          </w:rPr>
        </w:r>
        <w:r w:rsidRPr="00567BA5">
          <w:rPr>
            <w:noProof/>
            <w:webHidden/>
            <w:sz w:val="22"/>
            <w:szCs w:val="22"/>
          </w:rPr>
          <w:fldChar w:fldCharType="separate"/>
        </w:r>
        <w:r w:rsidR="00A20F4D">
          <w:rPr>
            <w:noProof/>
            <w:webHidden/>
            <w:sz w:val="22"/>
            <w:szCs w:val="22"/>
          </w:rPr>
          <w:t>169</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87" w:history="1">
        <w:r w:rsidR="00B059FC" w:rsidRPr="00567BA5">
          <w:rPr>
            <w:rStyle w:val="-"/>
            <w:i w:val="0"/>
            <w:sz w:val="22"/>
          </w:rPr>
          <w:t>8.</w:t>
        </w:r>
        <w:r w:rsidR="00B059FC" w:rsidRPr="00567BA5">
          <w:rPr>
            <w:rFonts w:ascii="Calibri" w:hAnsi="Calibri"/>
            <w:i w:val="0"/>
            <w:sz w:val="22"/>
            <w:lang w:eastAsia="el-GR"/>
          </w:rPr>
          <w:tab/>
        </w:r>
        <w:r w:rsidR="00B059FC" w:rsidRPr="00567BA5">
          <w:rPr>
            <w:rStyle w:val="-"/>
            <w:i w:val="0"/>
            <w:sz w:val="22"/>
          </w:rPr>
          <w:t>Βασικές παράμετροι σχεδιασμού της μελέτης του συστήματος BHS</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_Toc274552987 \h </w:instrText>
        </w:r>
        <w:r w:rsidRPr="00567BA5">
          <w:rPr>
            <w:i w:val="0"/>
            <w:webHidden/>
            <w:sz w:val="22"/>
          </w:rPr>
        </w:r>
        <w:r w:rsidRPr="00567BA5">
          <w:rPr>
            <w:i w:val="0"/>
            <w:webHidden/>
            <w:sz w:val="22"/>
          </w:rPr>
          <w:fldChar w:fldCharType="separate"/>
        </w:r>
        <w:r w:rsidR="00A20F4D">
          <w:rPr>
            <w:i w:val="0"/>
            <w:webHidden/>
            <w:sz w:val="22"/>
          </w:rPr>
          <w:t>170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88" w:history="1">
        <w:r w:rsidR="00B059FC" w:rsidRPr="00567BA5">
          <w:rPr>
            <w:rStyle w:val="-"/>
            <w:i w:val="0"/>
            <w:sz w:val="22"/>
          </w:rPr>
          <w:t>9.</w:t>
        </w:r>
        <w:r w:rsidR="00B059FC" w:rsidRPr="00567BA5">
          <w:rPr>
            <w:rFonts w:ascii="Calibri" w:hAnsi="Calibri"/>
            <w:i w:val="0"/>
            <w:sz w:val="22"/>
            <w:lang w:eastAsia="el-GR"/>
          </w:rPr>
          <w:tab/>
        </w:r>
        <w:r w:rsidR="00B059FC" w:rsidRPr="00567BA5">
          <w:rPr>
            <w:rStyle w:val="-"/>
            <w:i w:val="0"/>
            <w:sz w:val="22"/>
          </w:rPr>
          <w:t>Φυσικά χαρακτηριστικά αποσκευών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_Toc274552988 \h </w:instrText>
        </w:r>
        <w:r w:rsidRPr="00567BA5">
          <w:rPr>
            <w:i w:val="0"/>
            <w:webHidden/>
            <w:sz w:val="22"/>
          </w:rPr>
        </w:r>
        <w:r w:rsidRPr="00567BA5">
          <w:rPr>
            <w:i w:val="0"/>
            <w:webHidden/>
            <w:sz w:val="22"/>
          </w:rPr>
          <w:fldChar w:fldCharType="separate"/>
        </w:r>
        <w:r w:rsidR="00A20F4D">
          <w:rPr>
            <w:i w:val="0"/>
            <w:webHidden/>
            <w:sz w:val="22"/>
          </w:rPr>
          <w:t>170</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89" w:history="1">
        <w:r w:rsidR="00B059FC" w:rsidRPr="00567BA5">
          <w:rPr>
            <w:rStyle w:val="-"/>
            <w:i w:val="0"/>
            <w:sz w:val="22"/>
          </w:rPr>
          <w:t>10.</w:t>
        </w:r>
        <w:r w:rsidR="00B059FC" w:rsidRPr="00567BA5">
          <w:rPr>
            <w:rFonts w:ascii="Calibri" w:hAnsi="Calibri"/>
            <w:i w:val="0"/>
            <w:sz w:val="22"/>
            <w:lang w:eastAsia="el-GR"/>
          </w:rPr>
          <w:tab/>
        </w:r>
        <w:r w:rsidR="00B059FC" w:rsidRPr="00567BA5">
          <w:rPr>
            <w:rStyle w:val="-"/>
            <w:i w:val="0"/>
            <w:sz w:val="22"/>
          </w:rPr>
          <w:t xml:space="preserve">Ελεγκτήρια </w:t>
        </w:r>
        <w:r w:rsidR="00B059FC" w:rsidRPr="00567BA5">
          <w:rPr>
            <w:rStyle w:val="-"/>
            <w:i w:val="0"/>
            <w:sz w:val="22"/>
            <w:lang w:val="en-US"/>
          </w:rPr>
          <w:t>check</w:t>
        </w:r>
        <w:r w:rsidR="00B059FC" w:rsidRPr="00567BA5">
          <w:rPr>
            <w:rStyle w:val="-"/>
            <w:i w:val="0"/>
            <w:sz w:val="22"/>
          </w:rPr>
          <w:t xml:space="preserve"> </w:t>
        </w:r>
        <w:r w:rsidR="00B059FC" w:rsidRPr="00567BA5">
          <w:rPr>
            <w:rStyle w:val="-"/>
            <w:i w:val="0"/>
            <w:sz w:val="22"/>
            <w:lang w:val="en-US"/>
          </w:rPr>
          <w:t>in</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_Toc274552989 \h </w:instrText>
        </w:r>
        <w:r w:rsidRPr="00567BA5">
          <w:rPr>
            <w:i w:val="0"/>
            <w:webHidden/>
            <w:sz w:val="22"/>
          </w:rPr>
        </w:r>
        <w:r w:rsidRPr="00567BA5">
          <w:rPr>
            <w:i w:val="0"/>
            <w:webHidden/>
            <w:sz w:val="22"/>
          </w:rPr>
          <w:fldChar w:fldCharType="separate"/>
        </w:r>
        <w:r w:rsidR="00A20F4D">
          <w:rPr>
            <w:i w:val="0"/>
            <w:webHidden/>
            <w:sz w:val="22"/>
          </w:rPr>
          <w:t>171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90" w:history="1">
        <w:r w:rsidR="00B059FC" w:rsidRPr="00567BA5">
          <w:rPr>
            <w:rStyle w:val="-"/>
            <w:i w:val="0"/>
            <w:sz w:val="22"/>
          </w:rPr>
          <w:t>11.</w:t>
        </w:r>
        <w:r w:rsidR="00B059FC" w:rsidRPr="00567BA5">
          <w:rPr>
            <w:rFonts w:ascii="Calibri" w:hAnsi="Calibri"/>
            <w:i w:val="0"/>
            <w:sz w:val="22"/>
            <w:lang w:eastAsia="el-GR"/>
          </w:rPr>
          <w:tab/>
        </w:r>
        <w:r w:rsidR="00B059FC" w:rsidRPr="00567BA5">
          <w:rPr>
            <w:rStyle w:val="-"/>
            <w:i w:val="0"/>
            <w:sz w:val="22"/>
          </w:rPr>
          <w:t xml:space="preserve">Μεταφορά από το </w:t>
        </w:r>
        <w:r w:rsidR="00B059FC" w:rsidRPr="00567BA5">
          <w:rPr>
            <w:rStyle w:val="-"/>
            <w:i w:val="0"/>
            <w:sz w:val="22"/>
            <w:lang w:val="en-US"/>
          </w:rPr>
          <w:t>Check</w:t>
        </w:r>
        <w:r w:rsidR="00B059FC" w:rsidRPr="00567BA5">
          <w:rPr>
            <w:rStyle w:val="-"/>
            <w:i w:val="0"/>
            <w:sz w:val="22"/>
          </w:rPr>
          <w:t xml:space="preserve"> </w:t>
        </w:r>
        <w:r w:rsidR="00B059FC" w:rsidRPr="00567BA5">
          <w:rPr>
            <w:rStyle w:val="-"/>
            <w:i w:val="0"/>
            <w:sz w:val="22"/>
            <w:lang w:val="en-US"/>
          </w:rPr>
          <w:t>in</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_Toc274552990 \h </w:instrText>
        </w:r>
        <w:r w:rsidRPr="00567BA5">
          <w:rPr>
            <w:i w:val="0"/>
            <w:webHidden/>
            <w:sz w:val="22"/>
          </w:rPr>
        </w:r>
        <w:r w:rsidRPr="00567BA5">
          <w:rPr>
            <w:i w:val="0"/>
            <w:webHidden/>
            <w:sz w:val="22"/>
          </w:rPr>
          <w:fldChar w:fldCharType="separate"/>
        </w:r>
        <w:r w:rsidR="00A20F4D">
          <w:rPr>
            <w:i w:val="0"/>
            <w:webHidden/>
            <w:sz w:val="22"/>
          </w:rPr>
          <w:t>171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91" w:history="1">
        <w:r w:rsidR="00B059FC" w:rsidRPr="00567BA5">
          <w:rPr>
            <w:rStyle w:val="-"/>
            <w:i w:val="0"/>
            <w:sz w:val="22"/>
          </w:rPr>
          <w:t>12.</w:t>
        </w:r>
        <w:r w:rsidR="00B059FC" w:rsidRPr="00567BA5">
          <w:rPr>
            <w:rFonts w:ascii="Calibri" w:hAnsi="Calibri"/>
            <w:i w:val="0"/>
            <w:sz w:val="22"/>
            <w:lang w:eastAsia="el-GR"/>
          </w:rPr>
          <w:tab/>
        </w:r>
        <w:r w:rsidR="00B059FC" w:rsidRPr="00567BA5">
          <w:rPr>
            <w:rStyle w:val="-"/>
            <w:i w:val="0"/>
            <w:sz w:val="22"/>
          </w:rPr>
          <w:t>Πορεία ελέγχου αποσκευών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_Toc274552991 \h </w:instrText>
        </w:r>
        <w:r w:rsidRPr="00567BA5">
          <w:rPr>
            <w:i w:val="0"/>
            <w:webHidden/>
            <w:sz w:val="22"/>
          </w:rPr>
        </w:r>
        <w:r w:rsidRPr="00567BA5">
          <w:rPr>
            <w:i w:val="0"/>
            <w:webHidden/>
            <w:sz w:val="22"/>
          </w:rPr>
          <w:fldChar w:fldCharType="separate"/>
        </w:r>
        <w:r w:rsidR="00A20F4D">
          <w:rPr>
            <w:i w:val="0"/>
            <w:webHidden/>
            <w:sz w:val="22"/>
          </w:rPr>
          <w:t>171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92" w:history="1">
        <w:r w:rsidR="00B059FC" w:rsidRPr="00567BA5">
          <w:rPr>
            <w:rStyle w:val="-"/>
            <w:i w:val="0"/>
            <w:sz w:val="22"/>
          </w:rPr>
          <w:t>13.</w:t>
        </w:r>
        <w:r w:rsidR="00B059FC" w:rsidRPr="00567BA5">
          <w:rPr>
            <w:rFonts w:ascii="Calibri" w:hAnsi="Calibri"/>
            <w:i w:val="0"/>
            <w:sz w:val="22"/>
            <w:lang w:eastAsia="el-GR"/>
          </w:rPr>
          <w:tab/>
        </w:r>
        <w:r w:rsidR="00B059FC" w:rsidRPr="00567BA5">
          <w:rPr>
            <w:rStyle w:val="-"/>
            <w:i w:val="0"/>
            <w:sz w:val="22"/>
          </w:rPr>
          <w:t>Αποσκευές ενδιάμεσων πτήσεων</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_Toc274552992 \h </w:instrText>
        </w:r>
        <w:r w:rsidRPr="00567BA5">
          <w:rPr>
            <w:i w:val="0"/>
            <w:webHidden/>
            <w:sz w:val="22"/>
          </w:rPr>
        </w:r>
        <w:r w:rsidRPr="00567BA5">
          <w:rPr>
            <w:i w:val="0"/>
            <w:webHidden/>
            <w:sz w:val="22"/>
          </w:rPr>
          <w:fldChar w:fldCharType="separate"/>
        </w:r>
        <w:r w:rsidR="00A20F4D">
          <w:rPr>
            <w:i w:val="0"/>
            <w:webHidden/>
            <w:sz w:val="22"/>
          </w:rPr>
          <w:t>171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93" w:history="1">
        <w:r w:rsidR="00B059FC" w:rsidRPr="00567BA5">
          <w:rPr>
            <w:rStyle w:val="-"/>
            <w:i w:val="0"/>
            <w:sz w:val="22"/>
          </w:rPr>
          <w:t>14.</w:t>
        </w:r>
        <w:r w:rsidR="00B059FC" w:rsidRPr="00567BA5">
          <w:rPr>
            <w:rFonts w:ascii="Calibri" w:hAnsi="Calibri"/>
            <w:i w:val="0"/>
            <w:sz w:val="22"/>
            <w:lang w:eastAsia="el-GR"/>
          </w:rPr>
          <w:tab/>
        </w:r>
        <w:r w:rsidR="00B059FC" w:rsidRPr="00567BA5">
          <w:rPr>
            <w:rStyle w:val="-"/>
            <w:i w:val="0"/>
            <w:sz w:val="22"/>
          </w:rPr>
          <w:t>Επανεισαγωγή αποσκευών στο σύστημα</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_Toc274552993 \h </w:instrText>
        </w:r>
        <w:r w:rsidRPr="00567BA5">
          <w:rPr>
            <w:i w:val="0"/>
            <w:webHidden/>
            <w:sz w:val="22"/>
          </w:rPr>
        </w:r>
        <w:r w:rsidRPr="00567BA5">
          <w:rPr>
            <w:i w:val="0"/>
            <w:webHidden/>
            <w:sz w:val="22"/>
          </w:rPr>
          <w:fldChar w:fldCharType="separate"/>
        </w:r>
        <w:r w:rsidR="00A20F4D">
          <w:rPr>
            <w:i w:val="0"/>
            <w:webHidden/>
            <w:sz w:val="22"/>
          </w:rPr>
          <w:t>171</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94" w:history="1">
        <w:r w:rsidR="00B059FC" w:rsidRPr="00567BA5">
          <w:rPr>
            <w:rStyle w:val="-"/>
            <w:i w:val="0"/>
            <w:sz w:val="22"/>
          </w:rPr>
          <w:t>15.</w:t>
        </w:r>
        <w:r w:rsidR="00B059FC" w:rsidRPr="00567BA5">
          <w:rPr>
            <w:rFonts w:ascii="Calibri" w:hAnsi="Calibri"/>
            <w:i w:val="0"/>
            <w:sz w:val="22"/>
            <w:lang w:eastAsia="el-GR"/>
          </w:rPr>
          <w:tab/>
        </w:r>
        <w:r w:rsidR="00B059FC" w:rsidRPr="00567BA5">
          <w:rPr>
            <w:rStyle w:val="-"/>
            <w:i w:val="0"/>
            <w:sz w:val="22"/>
          </w:rPr>
          <w:t>Υπερμεγέθεις αποσκευές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_Toc274552994 \h </w:instrText>
        </w:r>
        <w:r w:rsidRPr="00567BA5">
          <w:rPr>
            <w:i w:val="0"/>
            <w:webHidden/>
            <w:sz w:val="22"/>
          </w:rPr>
        </w:r>
        <w:r w:rsidRPr="00567BA5">
          <w:rPr>
            <w:i w:val="0"/>
            <w:webHidden/>
            <w:sz w:val="22"/>
          </w:rPr>
          <w:fldChar w:fldCharType="separate"/>
        </w:r>
        <w:r w:rsidR="00A20F4D">
          <w:rPr>
            <w:i w:val="0"/>
            <w:webHidden/>
            <w:sz w:val="22"/>
          </w:rPr>
          <w:t>172</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95" w:history="1">
        <w:r w:rsidR="00B059FC" w:rsidRPr="00567BA5">
          <w:rPr>
            <w:rStyle w:val="-"/>
            <w:i w:val="0"/>
            <w:sz w:val="22"/>
          </w:rPr>
          <w:t>16.</w:t>
        </w:r>
        <w:r w:rsidR="00B059FC" w:rsidRPr="00567BA5">
          <w:rPr>
            <w:rFonts w:ascii="Calibri" w:hAnsi="Calibri"/>
            <w:i w:val="0"/>
            <w:sz w:val="22"/>
            <w:lang w:eastAsia="el-GR"/>
          </w:rPr>
          <w:tab/>
        </w:r>
        <w:r w:rsidR="00B059FC" w:rsidRPr="00567BA5">
          <w:rPr>
            <w:rStyle w:val="-"/>
            <w:i w:val="0"/>
            <w:sz w:val="22"/>
          </w:rPr>
          <w:t>Θάλαμος ελέγχου BHS</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_Toc274552995 \h </w:instrText>
        </w:r>
        <w:r w:rsidRPr="00567BA5">
          <w:rPr>
            <w:i w:val="0"/>
            <w:webHidden/>
            <w:sz w:val="22"/>
          </w:rPr>
        </w:r>
        <w:r w:rsidRPr="00567BA5">
          <w:rPr>
            <w:i w:val="0"/>
            <w:webHidden/>
            <w:sz w:val="22"/>
          </w:rPr>
          <w:fldChar w:fldCharType="separate"/>
        </w:r>
        <w:r w:rsidR="00A20F4D">
          <w:rPr>
            <w:i w:val="0"/>
            <w:webHidden/>
            <w:sz w:val="22"/>
          </w:rPr>
          <w:t>172</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2996" w:history="1">
        <w:r w:rsidR="00B059FC" w:rsidRPr="00567BA5">
          <w:rPr>
            <w:rStyle w:val="-"/>
            <w:i w:val="0"/>
            <w:sz w:val="22"/>
          </w:rPr>
          <w:t>17.</w:t>
        </w:r>
        <w:r w:rsidR="00B059FC" w:rsidRPr="00567BA5">
          <w:rPr>
            <w:rFonts w:ascii="Calibri" w:hAnsi="Calibri"/>
            <w:i w:val="0"/>
            <w:sz w:val="22"/>
            <w:lang w:eastAsia="el-GR"/>
          </w:rPr>
          <w:tab/>
        </w:r>
        <w:r w:rsidR="00B059FC" w:rsidRPr="00567BA5">
          <w:rPr>
            <w:rStyle w:val="-"/>
            <w:i w:val="0"/>
            <w:sz w:val="22"/>
          </w:rPr>
          <w:t>Εξοπλισμός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_Toc274552996 \h </w:instrText>
        </w:r>
        <w:r w:rsidRPr="00567BA5">
          <w:rPr>
            <w:i w:val="0"/>
            <w:webHidden/>
            <w:sz w:val="22"/>
          </w:rPr>
        </w:r>
        <w:r w:rsidRPr="00567BA5">
          <w:rPr>
            <w:i w:val="0"/>
            <w:webHidden/>
            <w:sz w:val="22"/>
          </w:rPr>
          <w:fldChar w:fldCharType="separate"/>
        </w:r>
        <w:r w:rsidR="00A20F4D">
          <w:rPr>
            <w:i w:val="0"/>
            <w:webHidden/>
            <w:sz w:val="22"/>
          </w:rPr>
          <w:t>172</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97" w:history="1">
        <w:r w:rsidR="00B059FC" w:rsidRPr="00567BA5">
          <w:rPr>
            <w:rStyle w:val="-"/>
            <w:noProof/>
            <w:sz w:val="22"/>
            <w:szCs w:val="22"/>
          </w:rPr>
          <w:t>17.1</w:t>
        </w:r>
        <w:r w:rsidR="00B059FC" w:rsidRPr="00567BA5">
          <w:rPr>
            <w:rFonts w:ascii="Calibri" w:hAnsi="Calibri"/>
            <w:noProof/>
            <w:sz w:val="22"/>
            <w:szCs w:val="22"/>
            <w:lang w:val="el-GR" w:eastAsia="el-GR"/>
          </w:rPr>
          <w:tab/>
        </w:r>
        <w:r w:rsidR="00B059FC" w:rsidRPr="00567BA5">
          <w:rPr>
            <w:rStyle w:val="-"/>
            <w:noProof/>
            <w:sz w:val="22"/>
            <w:szCs w:val="22"/>
          </w:rPr>
          <w:t>Ταινίες μεταφοράς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_Toc274552997 \h </w:instrText>
        </w:r>
        <w:r w:rsidRPr="00567BA5">
          <w:rPr>
            <w:noProof/>
            <w:webHidden/>
            <w:sz w:val="22"/>
            <w:szCs w:val="22"/>
          </w:rPr>
        </w:r>
        <w:r w:rsidRPr="00567BA5">
          <w:rPr>
            <w:noProof/>
            <w:webHidden/>
            <w:sz w:val="22"/>
            <w:szCs w:val="22"/>
          </w:rPr>
          <w:fldChar w:fldCharType="separate"/>
        </w:r>
        <w:r w:rsidR="00A20F4D">
          <w:rPr>
            <w:noProof/>
            <w:webHidden/>
            <w:sz w:val="22"/>
            <w:szCs w:val="22"/>
          </w:rPr>
          <w:t>172</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98" w:history="1">
        <w:r w:rsidR="00B059FC" w:rsidRPr="00567BA5">
          <w:rPr>
            <w:rStyle w:val="-"/>
            <w:noProof/>
            <w:sz w:val="22"/>
            <w:szCs w:val="22"/>
          </w:rPr>
          <w:t>17.2</w:t>
        </w:r>
        <w:r w:rsidR="00B059FC" w:rsidRPr="00567BA5">
          <w:rPr>
            <w:rFonts w:ascii="Calibri" w:hAnsi="Calibri"/>
            <w:noProof/>
            <w:sz w:val="22"/>
            <w:szCs w:val="22"/>
            <w:lang w:val="el-GR" w:eastAsia="el-GR"/>
          </w:rPr>
          <w:tab/>
        </w:r>
        <w:r w:rsidR="00B059FC" w:rsidRPr="00567BA5">
          <w:rPr>
            <w:rStyle w:val="-"/>
            <w:noProof/>
            <w:sz w:val="22"/>
            <w:szCs w:val="22"/>
          </w:rPr>
          <w:t xml:space="preserve">Πελματικές ταινίες </w:t>
        </w:r>
        <w:r w:rsidR="00B059FC" w:rsidRPr="00567BA5">
          <w:rPr>
            <w:rStyle w:val="-"/>
            <w:noProof/>
            <w:sz w:val="22"/>
            <w:szCs w:val="22"/>
            <w:lang w:val="en-US"/>
          </w:rPr>
          <w:t>carousel</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_Toc274552998 \h </w:instrText>
        </w:r>
        <w:r w:rsidRPr="00567BA5">
          <w:rPr>
            <w:noProof/>
            <w:webHidden/>
            <w:sz w:val="22"/>
            <w:szCs w:val="22"/>
          </w:rPr>
        </w:r>
        <w:r w:rsidRPr="00567BA5">
          <w:rPr>
            <w:noProof/>
            <w:webHidden/>
            <w:sz w:val="22"/>
            <w:szCs w:val="22"/>
          </w:rPr>
          <w:fldChar w:fldCharType="separate"/>
        </w:r>
        <w:r w:rsidR="00A20F4D">
          <w:rPr>
            <w:noProof/>
            <w:webHidden/>
            <w:sz w:val="22"/>
            <w:szCs w:val="22"/>
          </w:rPr>
          <w:t>172</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2999" w:history="1">
        <w:r w:rsidR="00B059FC" w:rsidRPr="00567BA5">
          <w:rPr>
            <w:rStyle w:val="-"/>
            <w:noProof/>
            <w:sz w:val="22"/>
            <w:szCs w:val="22"/>
          </w:rPr>
          <w:t>17.3</w:t>
        </w:r>
        <w:r w:rsidR="00B059FC" w:rsidRPr="00567BA5">
          <w:rPr>
            <w:rFonts w:ascii="Calibri" w:hAnsi="Calibri"/>
            <w:noProof/>
            <w:sz w:val="22"/>
            <w:szCs w:val="22"/>
            <w:lang w:val="el-GR" w:eastAsia="el-GR"/>
          </w:rPr>
          <w:tab/>
        </w:r>
        <w:r w:rsidR="00B059FC" w:rsidRPr="00567BA5">
          <w:rPr>
            <w:rStyle w:val="-"/>
            <w:noProof/>
            <w:sz w:val="22"/>
            <w:szCs w:val="22"/>
          </w:rPr>
          <w:t>Διατάξη καθ΄ύψος διαχωρισμού ροών αποσκευών (Vertical sortation unit)</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_Toc274552999 \h </w:instrText>
        </w:r>
        <w:r w:rsidRPr="00567BA5">
          <w:rPr>
            <w:noProof/>
            <w:webHidden/>
            <w:sz w:val="22"/>
            <w:szCs w:val="22"/>
          </w:rPr>
        </w:r>
        <w:r w:rsidRPr="00567BA5">
          <w:rPr>
            <w:noProof/>
            <w:webHidden/>
            <w:sz w:val="22"/>
            <w:szCs w:val="22"/>
          </w:rPr>
          <w:fldChar w:fldCharType="separate"/>
        </w:r>
        <w:r w:rsidR="00A20F4D">
          <w:rPr>
            <w:noProof/>
            <w:webHidden/>
            <w:sz w:val="22"/>
            <w:szCs w:val="22"/>
          </w:rPr>
          <w:t>172</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3000" w:history="1">
        <w:r w:rsidR="00B059FC" w:rsidRPr="00567BA5">
          <w:rPr>
            <w:rStyle w:val="-"/>
            <w:noProof/>
            <w:sz w:val="22"/>
            <w:szCs w:val="22"/>
          </w:rPr>
          <w:t>17.4</w:t>
        </w:r>
        <w:r w:rsidR="00B059FC" w:rsidRPr="00567BA5">
          <w:rPr>
            <w:rFonts w:ascii="Calibri" w:hAnsi="Calibri"/>
            <w:noProof/>
            <w:sz w:val="22"/>
            <w:szCs w:val="22"/>
            <w:lang w:val="el-GR" w:eastAsia="el-GR"/>
          </w:rPr>
          <w:tab/>
        </w:r>
        <w:r w:rsidR="00B059FC" w:rsidRPr="00567BA5">
          <w:rPr>
            <w:rStyle w:val="-"/>
            <w:noProof/>
            <w:sz w:val="22"/>
            <w:szCs w:val="22"/>
          </w:rPr>
          <w:t>Διατάξεις οριζόντιου διαχωρισμού ροών  (Plough)</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_Toc274553000 \h </w:instrText>
        </w:r>
        <w:r w:rsidRPr="00567BA5">
          <w:rPr>
            <w:noProof/>
            <w:webHidden/>
            <w:sz w:val="22"/>
            <w:szCs w:val="22"/>
          </w:rPr>
        </w:r>
        <w:r w:rsidRPr="00567BA5">
          <w:rPr>
            <w:noProof/>
            <w:webHidden/>
            <w:sz w:val="22"/>
            <w:szCs w:val="22"/>
          </w:rPr>
          <w:fldChar w:fldCharType="separate"/>
        </w:r>
        <w:r w:rsidR="00A20F4D">
          <w:rPr>
            <w:noProof/>
            <w:webHidden/>
            <w:sz w:val="22"/>
            <w:szCs w:val="22"/>
          </w:rPr>
          <w:t>172</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ind w:left="1100" w:hanging="660"/>
        <w:rPr>
          <w:rFonts w:ascii="Calibri" w:hAnsi="Calibri"/>
          <w:noProof/>
          <w:sz w:val="22"/>
          <w:szCs w:val="22"/>
          <w:lang w:val="el-GR" w:eastAsia="el-GR"/>
        </w:rPr>
      </w:pPr>
      <w:hyperlink w:anchor="_Toc274553001" w:history="1">
        <w:r w:rsidR="00B059FC" w:rsidRPr="00567BA5">
          <w:rPr>
            <w:rStyle w:val="-"/>
            <w:noProof/>
            <w:sz w:val="22"/>
            <w:szCs w:val="22"/>
          </w:rPr>
          <w:t>17.5</w:t>
        </w:r>
        <w:r w:rsidR="00B059FC" w:rsidRPr="00567BA5">
          <w:rPr>
            <w:rFonts w:ascii="Calibri" w:hAnsi="Calibri"/>
            <w:noProof/>
            <w:sz w:val="22"/>
            <w:szCs w:val="22"/>
            <w:lang w:val="el-GR" w:eastAsia="el-GR"/>
          </w:rPr>
          <w:tab/>
        </w:r>
        <w:r w:rsidR="00B059FC" w:rsidRPr="00567BA5">
          <w:rPr>
            <w:rStyle w:val="-"/>
            <w:noProof/>
            <w:sz w:val="22"/>
            <w:szCs w:val="22"/>
          </w:rPr>
          <w:t>Αυτόνομες μεταφορικές ταινίες μικρού μήκους για δημιουργία σειράς αναμονής (queue conveyors)</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_Toc274553001 \h </w:instrText>
        </w:r>
        <w:r w:rsidRPr="00567BA5">
          <w:rPr>
            <w:noProof/>
            <w:webHidden/>
            <w:sz w:val="22"/>
            <w:szCs w:val="22"/>
          </w:rPr>
        </w:r>
        <w:r w:rsidRPr="00567BA5">
          <w:rPr>
            <w:noProof/>
            <w:webHidden/>
            <w:sz w:val="22"/>
            <w:szCs w:val="22"/>
          </w:rPr>
          <w:fldChar w:fldCharType="separate"/>
        </w:r>
        <w:r w:rsidR="00A20F4D">
          <w:rPr>
            <w:noProof/>
            <w:webHidden/>
            <w:sz w:val="22"/>
            <w:szCs w:val="22"/>
          </w:rPr>
          <w:t>173</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ind w:left="1100" w:hanging="660"/>
        <w:rPr>
          <w:rFonts w:ascii="Calibri" w:hAnsi="Calibri"/>
          <w:noProof/>
          <w:sz w:val="22"/>
          <w:szCs w:val="22"/>
          <w:lang w:val="el-GR" w:eastAsia="el-GR"/>
        </w:rPr>
      </w:pPr>
      <w:hyperlink w:anchor="_Toc274553002" w:history="1">
        <w:r w:rsidR="00B059FC" w:rsidRPr="00567BA5">
          <w:rPr>
            <w:rStyle w:val="-"/>
            <w:noProof/>
            <w:sz w:val="22"/>
            <w:szCs w:val="22"/>
          </w:rPr>
          <w:t>17.6</w:t>
        </w:r>
        <w:r w:rsidR="00B059FC" w:rsidRPr="00567BA5">
          <w:rPr>
            <w:rFonts w:ascii="Calibri" w:hAnsi="Calibri"/>
            <w:noProof/>
            <w:sz w:val="22"/>
            <w:szCs w:val="22"/>
            <w:lang w:val="el-GR" w:eastAsia="el-GR"/>
          </w:rPr>
          <w:tab/>
        </w:r>
        <w:r w:rsidR="00B059FC" w:rsidRPr="00567BA5">
          <w:rPr>
            <w:rStyle w:val="-"/>
            <w:noProof/>
            <w:sz w:val="22"/>
            <w:szCs w:val="22"/>
          </w:rPr>
          <w:t>Αναγνώστες  ραβδωτών κωδικών (Μόνο πρόβλεψη υποδομής) (Barcode scanners)</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_Toc274553002 \h </w:instrText>
        </w:r>
        <w:r w:rsidRPr="00567BA5">
          <w:rPr>
            <w:noProof/>
            <w:webHidden/>
            <w:sz w:val="22"/>
            <w:szCs w:val="22"/>
          </w:rPr>
        </w:r>
        <w:r w:rsidRPr="00567BA5">
          <w:rPr>
            <w:noProof/>
            <w:webHidden/>
            <w:sz w:val="22"/>
            <w:szCs w:val="22"/>
          </w:rPr>
          <w:fldChar w:fldCharType="separate"/>
        </w:r>
        <w:r w:rsidR="00A20F4D">
          <w:rPr>
            <w:noProof/>
            <w:webHidden/>
            <w:sz w:val="22"/>
            <w:szCs w:val="22"/>
          </w:rPr>
          <w:t>173</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3003" w:history="1">
        <w:r w:rsidR="00B059FC" w:rsidRPr="00567BA5">
          <w:rPr>
            <w:rStyle w:val="-"/>
            <w:noProof/>
            <w:sz w:val="22"/>
            <w:szCs w:val="22"/>
          </w:rPr>
          <w:t>17.7</w:t>
        </w:r>
        <w:r w:rsidR="00B059FC" w:rsidRPr="00567BA5">
          <w:rPr>
            <w:rFonts w:ascii="Calibri" w:hAnsi="Calibri"/>
            <w:noProof/>
            <w:sz w:val="22"/>
            <w:szCs w:val="22"/>
            <w:lang w:val="el-GR" w:eastAsia="el-GR"/>
          </w:rPr>
          <w:tab/>
        </w:r>
        <w:r w:rsidR="00B059FC" w:rsidRPr="00567BA5">
          <w:rPr>
            <w:rStyle w:val="-"/>
            <w:noProof/>
            <w:sz w:val="22"/>
            <w:szCs w:val="22"/>
          </w:rPr>
          <w:t>Όργανα μέτρησης του μεγέθους και του βάρους (Μόνο πρόβλεψη υποδομής)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_Toc274553003 \h </w:instrText>
        </w:r>
        <w:r w:rsidRPr="00567BA5">
          <w:rPr>
            <w:noProof/>
            <w:webHidden/>
            <w:sz w:val="22"/>
            <w:szCs w:val="22"/>
          </w:rPr>
        </w:r>
        <w:r w:rsidRPr="00567BA5">
          <w:rPr>
            <w:noProof/>
            <w:webHidden/>
            <w:sz w:val="22"/>
            <w:szCs w:val="22"/>
          </w:rPr>
          <w:fldChar w:fldCharType="separate"/>
        </w:r>
        <w:r w:rsidR="00A20F4D">
          <w:rPr>
            <w:noProof/>
            <w:webHidden/>
            <w:sz w:val="22"/>
            <w:szCs w:val="22"/>
          </w:rPr>
          <w:t>173</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3004" w:history="1">
        <w:r w:rsidR="00B059FC" w:rsidRPr="00567BA5">
          <w:rPr>
            <w:rStyle w:val="-"/>
            <w:noProof/>
            <w:sz w:val="22"/>
            <w:szCs w:val="22"/>
          </w:rPr>
          <w:t>17.8</w:t>
        </w:r>
        <w:r w:rsidR="00B059FC" w:rsidRPr="00567BA5">
          <w:rPr>
            <w:rFonts w:ascii="Calibri" w:hAnsi="Calibri"/>
            <w:noProof/>
            <w:sz w:val="22"/>
            <w:szCs w:val="22"/>
            <w:lang w:val="el-GR" w:eastAsia="el-GR"/>
          </w:rPr>
          <w:tab/>
        </w:r>
        <w:r w:rsidR="00B059FC" w:rsidRPr="00567BA5">
          <w:rPr>
            <w:rStyle w:val="-"/>
            <w:noProof/>
            <w:sz w:val="22"/>
            <w:szCs w:val="22"/>
          </w:rPr>
          <w:t>Σύστημα οπτικής παρακολούθησης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_Toc274553004 \h </w:instrText>
        </w:r>
        <w:r w:rsidRPr="00567BA5">
          <w:rPr>
            <w:noProof/>
            <w:webHidden/>
            <w:sz w:val="22"/>
            <w:szCs w:val="22"/>
          </w:rPr>
        </w:r>
        <w:r w:rsidRPr="00567BA5">
          <w:rPr>
            <w:noProof/>
            <w:webHidden/>
            <w:sz w:val="22"/>
            <w:szCs w:val="22"/>
          </w:rPr>
          <w:fldChar w:fldCharType="separate"/>
        </w:r>
        <w:r w:rsidR="00A20F4D">
          <w:rPr>
            <w:noProof/>
            <w:webHidden/>
            <w:sz w:val="22"/>
            <w:szCs w:val="22"/>
          </w:rPr>
          <w:t>173</w:t>
        </w:r>
        <w:r w:rsidRPr="00567BA5">
          <w:rPr>
            <w:noProof/>
            <w:webHidden/>
            <w:sz w:val="22"/>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3005" w:history="1">
        <w:r w:rsidR="00B059FC" w:rsidRPr="00567BA5">
          <w:rPr>
            <w:rStyle w:val="-"/>
            <w:i w:val="0"/>
            <w:sz w:val="22"/>
          </w:rPr>
          <w:t>18.</w:t>
        </w:r>
        <w:r w:rsidR="00B059FC" w:rsidRPr="00567BA5">
          <w:rPr>
            <w:rFonts w:ascii="Calibri" w:hAnsi="Calibri"/>
            <w:i w:val="0"/>
            <w:sz w:val="22"/>
            <w:lang w:eastAsia="el-GR"/>
          </w:rPr>
          <w:tab/>
        </w:r>
        <w:r w:rsidR="00B059FC" w:rsidRPr="00567BA5">
          <w:rPr>
            <w:rStyle w:val="-"/>
            <w:i w:val="0"/>
            <w:sz w:val="22"/>
          </w:rPr>
          <w:t>Λογισμικοί - Αυτοματισμοί</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_Toc274553005 \h </w:instrText>
        </w:r>
        <w:r w:rsidRPr="00567BA5">
          <w:rPr>
            <w:i w:val="0"/>
            <w:webHidden/>
            <w:sz w:val="22"/>
          </w:rPr>
        </w:r>
        <w:r w:rsidRPr="00567BA5">
          <w:rPr>
            <w:i w:val="0"/>
            <w:webHidden/>
            <w:sz w:val="22"/>
          </w:rPr>
          <w:fldChar w:fldCharType="separate"/>
        </w:r>
        <w:r w:rsidR="00A20F4D">
          <w:rPr>
            <w:i w:val="0"/>
            <w:webHidden/>
            <w:sz w:val="22"/>
          </w:rPr>
          <w:t>173</w:t>
        </w:r>
        <w:r w:rsidRPr="00567BA5">
          <w:rPr>
            <w:i w:val="0"/>
            <w:webHidden/>
            <w:sz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3006" w:history="1">
        <w:r w:rsidR="00B059FC" w:rsidRPr="00567BA5">
          <w:rPr>
            <w:rStyle w:val="-"/>
            <w:i w:val="0"/>
            <w:sz w:val="22"/>
          </w:rPr>
          <w:t>19.</w:t>
        </w:r>
        <w:r w:rsidR="00B059FC" w:rsidRPr="00567BA5">
          <w:rPr>
            <w:rFonts w:ascii="Calibri" w:hAnsi="Calibri"/>
            <w:i w:val="0"/>
            <w:sz w:val="22"/>
            <w:lang w:eastAsia="el-GR"/>
          </w:rPr>
          <w:tab/>
        </w:r>
        <w:r w:rsidR="00B059FC" w:rsidRPr="00567BA5">
          <w:rPr>
            <w:rStyle w:val="-"/>
            <w:i w:val="0"/>
            <w:sz w:val="22"/>
          </w:rPr>
          <w:t>Υποστηρικτικές εγκαταστάσεις</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_Toc274553006 \h </w:instrText>
        </w:r>
        <w:r w:rsidRPr="00567BA5">
          <w:rPr>
            <w:i w:val="0"/>
            <w:webHidden/>
            <w:sz w:val="22"/>
          </w:rPr>
        </w:r>
        <w:r w:rsidRPr="00567BA5">
          <w:rPr>
            <w:i w:val="0"/>
            <w:webHidden/>
            <w:sz w:val="22"/>
          </w:rPr>
          <w:fldChar w:fldCharType="separate"/>
        </w:r>
        <w:r w:rsidR="00A20F4D">
          <w:rPr>
            <w:i w:val="0"/>
            <w:webHidden/>
            <w:sz w:val="22"/>
          </w:rPr>
          <w:t>174</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3007" w:history="1">
        <w:r w:rsidR="00B059FC" w:rsidRPr="00567BA5">
          <w:rPr>
            <w:rStyle w:val="-"/>
            <w:noProof/>
            <w:sz w:val="22"/>
            <w:szCs w:val="22"/>
          </w:rPr>
          <w:t>19.1</w:t>
        </w:r>
        <w:r w:rsidR="00B059FC" w:rsidRPr="00567BA5">
          <w:rPr>
            <w:rFonts w:ascii="Calibri" w:hAnsi="Calibri"/>
            <w:noProof/>
            <w:sz w:val="22"/>
            <w:szCs w:val="22"/>
            <w:lang w:val="el-GR" w:eastAsia="el-GR"/>
          </w:rPr>
          <w:tab/>
        </w:r>
        <w:r w:rsidR="00B059FC" w:rsidRPr="00567BA5">
          <w:rPr>
            <w:rStyle w:val="-"/>
            <w:noProof/>
            <w:sz w:val="22"/>
            <w:szCs w:val="22"/>
          </w:rPr>
          <w:t>Ηλεκτροδότηση</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_Toc274553007 \h </w:instrText>
        </w:r>
        <w:r w:rsidRPr="00567BA5">
          <w:rPr>
            <w:noProof/>
            <w:webHidden/>
            <w:sz w:val="22"/>
            <w:szCs w:val="22"/>
          </w:rPr>
        </w:r>
        <w:r w:rsidRPr="00567BA5">
          <w:rPr>
            <w:noProof/>
            <w:webHidden/>
            <w:sz w:val="22"/>
            <w:szCs w:val="22"/>
          </w:rPr>
          <w:fldChar w:fldCharType="separate"/>
        </w:r>
        <w:r w:rsidR="00A20F4D">
          <w:rPr>
            <w:noProof/>
            <w:webHidden/>
            <w:sz w:val="22"/>
            <w:szCs w:val="22"/>
          </w:rPr>
          <w:t>174</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3008" w:history="1">
        <w:r w:rsidR="00B059FC" w:rsidRPr="00567BA5">
          <w:rPr>
            <w:rStyle w:val="-"/>
            <w:noProof/>
            <w:sz w:val="22"/>
            <w:szCs w:val="22"/>
          </w:rPr>
          <w:t>19.2</w:t>
        </w:r>
        <w:r w:rsidR="00B059FC" w:rsidRPr="00567BA5">
          <w:rPr>
            <w:rFonts w:ascii="Calibri" w:hAnsi="Calibri"/>
            <w:noProof/>
            <w:sz w:val="22"/>
            <w:szCs w:val="22"/>
            <w:lang w:val="el-GR" w:eastAsia="el-GR"/>
          </w:rPr>
          <w:tab/>
        </w:r>
        <w:r w:rsidR="00B059FC" w:rsidRPr="00567BA5">
          <w:rPr>
            <w:rStyle w:val="-"/>
            <w:noProof/>
            <w:sz w:val="22"/>
            <w:szCs w:val="22"/>
          </w:rPr>
          <w:t>Αερισμός – Κλιματισμός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_Toc274553008 \h </w:instrText>
        </w:r>
        <w:r w:rsidRPr="00567BA5">
          <w:rPr>
            <w:noProof/>
            <w:webHidden/>
            <w:sz w:val="22"/>
            <w:szCs w:val="22"/>
          </w:rPr>
        </w:r>
        <w:r w:rsidRPr="00567BA5">
          <w:rPr>
            <w:noProof/>
            <w:webHidden/>
            <w:sz w:val="22"/>
            <w:szCs w:val="22"/>
          </w:rPr>
          <w:fldChar w:fldCharType="separate"/>
        </w:r>
        <w:r w:rsidR="00A20F4D">
          <w:rPr>
            <w:noProof/>
            <w:webHidden/>
            <w:sz w:val="22"/>
            <w:szCs w:val="22"/>
          </w:rPr>
          <w:t>174</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3009" w:history="1">
        <w:r w:rsidR="00B059FC" w:rsidRPr="00567BA5">
          <w:rPr>
            <w:rStyle w:val="-"/>
            <w:noProof/>
            <w:sz w:val="22"/>
            <w:szCs w:val="22"/>
          </w:rPr>
          <w:t>19.3</w:t>
        </w:r>
        <w:r w:rsidR="00B059FC" w:rsidRPr="00567BA5">
          <w:rPr>
            <w:rFonts w:ascii="Calibri" w:hAnsi="Calibri"/>
            <w:noProof/>
            <w:sz w:val="22"/>
            <w:szCs w:val="22"/>
            <w:lang w:val="el-GR" w:eastAsia="el-GR"/>
          </w:rPr>
          <w:tab/>
        </w:r>
        <w:r w:rsidR="00B059FC" w:rsidRPr="00567BA5">
          <w:rPr>
            <w:rStyle w:val="-"/>
            <w:noProof/>
            <w:sz w:val="22"/>
            <w:szCs w:val="22"/>
          </w:rPr>
          <w:t>Έλεγχος προσπέλασης – Κλειστό κύκλωμα τηλεόρασης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_Toc274553009 \h </w:instrText>
        </w:r>
        <w:r w:rsidRPr="00567BA5">
          <w:rPr>
            <w:noProof/>
            <w:webHidden/>
            <w:sz w:val="22"/>
            <w:szCs w:val="22"/>
          </w:rPr>
        </w:r>
        <w:r w:rsidRPr="00567BA5">
          <w:rPr>
            <w:noProof/>
            <w:webHidden/>
            <w:sz w:val="22"/>
            <w:szCs w:val="22"/>
          </w:rPr>
          <w:fldChar w:fldCharType="separate"/>
        </w:r>
        <w:r w:rsidR="00A20F4D">
          <w:rPr>
            <w:noProof/>
            <w:webHidden/>
            <w:sz w:val="22"/>
            <w:szCs w:val="22"/>
          </w:rPr>
          <w:t>174</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3010" w:history="1">
        <w:r w:rsidR="00B059FC" w:rsidRPr="00567BA5">
          <w:rPr>
            <w:rStyle w:val="-"/>
            <w:noProof/>
            <w:sz w:val="22"/>
            <w:szCs w:val="22"/>
          </w:rPr>
          <w:t>19.4</w:t>
        </w:r>
        <w:r w:rsidR="00B059FC" w:rsidRPr="00567BA5">
          <w:rPr>
            <w:rFonts w:ascii="Calibri" w:hAnsi="Calibri"/>
            <w:noProof/>
            <w:sz w:val="22"/>
            <w:szCs w:val="22"/>
            <w:lang w:val="el-GR" w:eastAsia="el-GR"/>
          </w:rPr>
          <w:tab/>
        </w:r>
        <w:r w:rsidR="00B059FC" w:rsidRPr="00567BA5">
          <w:rPr>
            <w:rStyle w:val="-"/>
            <w:noProof/>
            <w:sz w:val="22"/>
            <w:szCs w:val="22"/>
          </w:rPr>
          <w:t>Πυρασφάλεια</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_Toc274553010 \h </w:instrText>
        </w:r>
        <w:r w:rsidRPr="00567BA5">
          <w:rPr>
            <w:noProof/>
            <w:webHidden/>
            <w:sz w:val="22"/>
            <w:szCs w:val="22"/>
          </w:rPr>
        </w:r>
        <w:r w:rsidRPr="00567BA5">
          <w:rPr>
            <w:noProof/>
            <w:webHidden/>
            <w:sz w:val="22"/>
            <w:szCs w:val="22"/>
          </w:rPr>
          <w:fldChar w:fldCharType="separate"/>
        </w:r>
        <w:r w:rsidR="00A20F4D">
          <w:rPr>
            <w:noProof/>
            <w:webHidden/>
            <w:sz w:val="22"/>
            <w:szCs w:val="22"/>
          </w:rPr>
          <w:t>174</w:t>
        </w:r>
        <w:r w:rsidRPr="00567BA5">
          <w:rPr>
            <w:noProof/>
            <w:webHidden/>
            <w:sz w:val="22"/>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3011" w:history="1">
        <w:r w:rsidR="00B059FC" w:rsidRPr="00567BA5">
          <w:rPr>
            <w:rStyle w:val="-"/>
            <w:rFonts w:cs="Arial"/>
            <w:szCs w:val="22"/>
            <w:lang w:val="el-GR"/>
          </w:rPr>
          <w:t>ΚΕΦΑΛΑΙΟ 16ο</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_Toc274553011 \h </w:instrText>
        </w:r>
        <w:r w:rsidRPr="00567BA5">
          <w:rPr>
            <w:webHidden/>
            <w:szCs w:val="22"/>
          </w:rPr>
        </w:r>
        <w:r w:rsidRPr="00567BA5">
          <w:rPr>
            <w:webHidden/>
            <w:szCs w:val="22"/>
          </w:rPr>
          <w:fldChar w:fldCharType="separate"/>
        </w:r>
        <w:r w:rsidR="00A20F4D">
          <w:rPr>
            <w:webHidden/>
            <w:szCs w:val="22"/>
          </w:rPr>
          <w:t>175</w:t>
        </w:r>
        <w:r w:rsidRPr="00567BA5">
          <w:rPr>
            <w:webHidden/>
            <w:szCs w:val="22"/>
          </w:rPr>
          <w:fldChar w:fldCharType="end"/>
        </w:r>
      </w:hyperlink>
    </w:p>
    <w:p w:rsidR="00B059FC" w:rsidRPr="00567BA5" w:rsidRDefault="00896210" w:rsidP="00B059FC">
      <w:pPr>
        <w:pStyle w:val="10"/>
        <w:spacing w:before="0" w:after="0"/>
        <w:rPr>
          <w:rFonts w:ascii="Calibri" w:hAnsi="Calibri"/>
          <w:b w:val="0"/>
          <w:szCs w:val="22"/>
          <w:lang w:val="el-GR" w:eastAsia="el-GR"/>
        </w:rPr>
      </w:pPr>
      <w:hyperlink w:anchor="_Toc274553012" w:history="1">
        <w:r w:rsidR="00B059FC" w:rsidRPr="00567BA5">
          <w:rPr>
            <w:rStyle w:val="-"/>
            <w:rFonts w:cs="Arial"/>
            <w:szCs w:val="22"/>
            <w:lang w:val="el-GR"/>
          </w:rPr>
          <w:t>ΕΓΚΑΤΑΣΤΑΣΕΙΣ ΨΥΚΤΙΚΩΝ ΘΑΛΑΜΩΝ</w:t>
        </w:r>
        <w:r w:rsidR="00B059FC" w:rsidRPr="00567BA5">
          <w:rPr>
            <w:webHidden/>
            <w:szCs w:val="22"/>
          </w:rPr>
          <w:tab/>
        </w:r>
        <w:r w:rsidRPr="00567BA5">
          <w:rPr>
            <w:webHidden/>
            <w:szCs w:val="22"/>
          </w:rPr>
          <w:fldChar w:fldCharType="begin"/>
        </w:r>
        <w:r w:rsidR="00B059FC" w:rsidRPr="00567BA5">
          <w:rPr>
            <w:webHidden/>
            <w:szCs w:val="22"/>
          </w:rPr>
          <w:instrText xml:space="preserve"> PAGEREF _Toc274553012 \h </w:instrText>
        </w:r>
        <w:r w:rsidRPr="00567BA5">
          <w:rPr>
            <w:webHidden/>
            <w:szCs w:val="22"/>
          </w:rPr>
        </w:r>
        <w:r w:rsidRPr="00567BA5">
          <w:rPr>
            <w:webHidden/>
            <w:szCs w:val="22"/>
          </w:rPr>
          <w:fldChar w:fldCharType="separate"/>
        </w:r>
        <w:r w:rsidR="00A20F4D">
          <w:rPr>
            <w:webHidden/>
            <w:szCs w:val="22"/>
          </w:rPr>
          <w:t>175</w:t>
        </w:r>
        <w:r w:rsidRPr="00567BA5">
          <w:rPr>
            <w:webHidden/>
            <w:szCs w:val="22"/>
          </w:rPr>
          <w:fldChar w:fldCharType="end"/>
        </w:r>
      </w:hyperlink>
    </w:p>
    <w:p w:rsidR="00B059FC" w:rsidRPr="00567BA5" w:rsidRDefault="00896210" w:rsidP="00B059FC">
      <w:pPr>
        <w:pStyle w:val="22"/>
        <w:spacing w:before="0"/>
        <w:rPr>
          <w:rFonts w:ascii="Calibri" w:hAnsi="Calibri"/>
          <w:i w:val="0"/>
          <w:sz w:val="22"/>
          <w:lang w:eastAsia="el-GR"/>
        </w:rPr>
      </w:pPr>
      <w:hyperlink w:anchor="_Toc274553013" w:history="1">
        <w:r w:rsidR="00B059FC" w:rsidRPr="00567BA5">
          <w:rPr>
            <w:rStyle w:val="-"/>
            <w:i w:val="0"/>
            <w:sz w:val="22"/>
          </w:rPr>
          <w:t>Ψυκτικοί θάλαμοι</w:t>
        </w:r>
        <w:r w:rsidR="00B059FC" w:rsidRPr="00567BA5">
          <w:rPr>
            <w:i w:val="0"/>
            <w:webHidden/>
            <w:sz w:val="22"/>
          </w:rPr>
          <w:tab/>
        </w:r>
        <w:r w:rsidRPr="00567BA5">
          <w:rPr>
            <w:i w:val="0"/>
            <w:webHidden/>
            <w:sz w:val="22"/>
          </w:rPr>
          <w:fldChar w:fldCharType="begin"/>
        </w:r>
        <w:r w:rsidR="00B059FC" w:rsidRPr="00567BA5">
          <w:rPr>
            <w:i w:val="0"/>
            <w:webHidden/>
            <w:sz w:val="22"/>
          </w:rPr>
          <w:instrText xml:space="preserve"> PAGEREF _Toc274553013 \h </w:instrText>
        </w:r>
        <w:r w:rsidRPr="00567BA5">
          <w:rPr>
            <w:i w:val="0"/>
            <w:webHidden/>
            <w:sz w:val="22"/>
          </w:rPr>
        </w:r>
        <w:r w:rsidRPr="00567BA5">
          <w:rPr>
            <w:i w:val="0"/>
            <w:webHidden/>
            <w:sz w:val="22"/>
          </w:rPr>
          <w:fldChar w:fldCharType="separate"/>
        </w:r>
        <w:r w:rsidR="00A20F4D">
          <w:rPr>
            <w:i w:val="0"/>
            <w:webHidden/>
            <w:sz w:val="22"/>
          </w:rPr>
          <w:t>175</w:t>
        </w:r>
        <w:r w:rsidRPr="00567BA5">
          <w:rPr>
            <w:i w:val="0"/>
            <w:webHidden/>
            <w:sz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3014" w:history="1">
        <w:r w:rsidR="00B059FC" w:rsidRPr="00567BA5">
          <w:rPr>
            <w:rStyle w:val="-"/>
            <w:noProof/>
            <w:sz w:val="22"/>
            <w:szCs w:val="22"/>
          </w:rPr>
          <w:t>1.1</w:t>
        </w:r>
        <w:r w:rsidR="00B059FC" w:rsidRPr="00567BA5">
          <w:rPr>
            <w:rFonts w:ascii="Calibri" w:hAnsi="Calibri"/>
            <w:noProof/>
            <w:sz w:val="22"/>
            <w:szCs w:val="22"/>
            <w:lang w:val="el-GR" w:eastAsia="el-GR"/>
          </w:rPr>
          <w:tab/>
        </w:r>
        <w:r w:rsidR="00B059FC" w:rsidRPr="00567BA5">
          <w:rPr>
            <w:rStyle w:val="-"/>
            <w:noProof/>
            <w:sz w:val="22"/>
            <w:szCs w:val="22"/>
          </w:rPr>
          <w:t>Γενικά</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_Toc274553014 \h </w:instrText>
        </w:r>
        <w:r w:rsidRPr="00567BA5">
          <w:rPr>
            <w:noProof/>
            <w:webHidden/>
            <w:sz w:val="22"/>
            <w:szCs w:val="22"/>
          </w:rPr>
        </w:r>
        <w:r w:rsidRPr="00567BA5">
          <w:rPr>
            <w:noProof/>
            <w:webHidden/>
            <w:sz w:val="22"/>
            <w:szCs w:val="22"/>
          </w:rPr>
          <w:fldChar w:fldCharType="separate"/>
        </w:r>
        <w:r w:rsidR="00A20F4D">
          <w:rPr>
            <w:noProof/>
            <w:webHidden/>
            <w:sz w:val="22"/>
            <w:szCs w:val="22"/>
          </w:rPr>
          <w:t>175</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3015" w:history="1">
        <w:r w:rsidR="00B059FC" w:rsidRPr="00567BA5">
          <w:rPr>
            <w:rStyle w:val="-"/>
            <w:noProof/>
            <w:sz w:val="22"/>
            <w:szCs w:val="22"/>
          </w:rPr>
          <w:t>1.2</w:t>
        </w:r>
        <w:r w:rsidR="00B059FC" w:rsidRPr="00567BA5">
          <w:rPr>
            <w:rFonts w:ascii="Calibri" w:hAnsi="Calibri"/>
            <w:noProof/>
            <w:sz w:val="22"/>
            <w:szCs w:val="22"/>
            <w:lang w:val="el-GR" w:eastAsia="el-GR"/>
          </w:rPr>
          <w:tab/>
        </w:r>
        <w:r w:rsidR="00B059FC" w:rsidRPr="00567BA5">
          <w:rPr>
            <w:rStyle w:val="-"/>
            <w:noProof/>
            <w:sz w:val="22"/>
            <w:szCs w:val="22"/>
          </w:rPr>
          <w:t>Ψυκτικό Μέσο</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_Toc274553015 \h </w:instrText>
        </w:r>
        <w:r w:rsidRPr="00567BA5">
          <w:rPr>
            <w:noProof/>
            <w:webHidden/>
            <w:sz w:val="22"/>
            <w:szCs w:val="22"/>
          </w:rPr>
        </w:r>
        <w:r w:rsidRPr="00567BA5">
          <w:rPr>
            <w:noProof/>
            <w:webHidden/>
            <w:sz w:val="22"/>
            <w:szCs w:val="22"/>
          </w:rPr>
          <w:fldChar w:fldCharType="separate"/>
        </w:r>
        <w:r w:rsidR="00A20F4D">
          <w:rPr>
            <w:noProof/>
            <w:webHidden/>
            <w:sz w:val="22"/>
            <w:szCs w:val="22"/>
          </w:rPr>
          <w:t>175</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3016" w:history="1">
        <w:r w:rsidR="00B059FC" w:rsidRPr="00567BA5">
          <w:rPr>
            <w:rStyle w:val="-"/>
            <w:noProof/>
            <w:sz w:val="22"/>
            <w:szCs w:val="22"/>
          </w:rPr>
          <w:t>1.3</w:t>
        </w:r>
        <w:r w:rsidR="00B059FC" w:rsidRPr="00567BA5">
          <w:rPr>
            <w:rFonts w:ascii="Calibri" w:hAnsi="Calibri"/>
            <w:noProof/>
            <w:sz w:val="22"/>
            <w:szCs w:val="22"/>
            <w:lang w:val="el-GR" w:eastAsia="el-GR"/>
          </w:rPr>
          <w:tab/>
        </w:r>
        <w:r w:rsidR="00B059FC" w:rsidRPr="00567BA5">
          <w:rPr>
            <w:rStyle w:val="-"/>
            <w:noProof/>
            <w:sz w:val="22"/>
            <w:szCs w:val="22"/>
          </w:rPr>
          <w:t>Περιγραφή της Εγκατάστασης</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_Toc274553016 \h </w:instrText>
        </w:r>
        <w:r w:rsidRPr="00567BA5">
          <w:rPr>
            <w:noProof/>
            <w:webHidden/>
            <w:sz w:val="22"/>
            <w:szCs w:val="22"/>
          </w:rPr>
        </w:r>
        <w:r w:rsidRPr="00567BA5">
          <w:rPr>
            <w:noProof/>
            <w:webHidden/>
            <w:sz w:val="22"/>
            <w:szCs w:val="22"/>
          </w:rPr>
          <w:fldChar w:fldCharType="separate"/>
        </w:r>
        <w:r w:rsidR="00A20F4D">
          <w:rPr>
            <w:noProof/>
            <w:webHidden/>
            <w:sz w:val="22"/>
            <w:szCs w:val="22"/>
          </w:rPr>
          <w:t>175</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3017" w:history="1">
        <w:r w:rsidR="00B059FC" w:rsidRPr="00567BA5">
          <w:rPr>
            <w:rStyle w:val="-"/>
            <w:noProof/>
            <w:sz w:val="22"/>
            <w:szCs w:val="22"/>
          </w:rPr>
          <w:t>1.4</w:t>
        </w:r>
        <w:r w:rsidR="00B059FC" w:rsidRPr="00567BA5">
          <w:rPr>
            <w:rFonts w:ascii="Calibri" w:hAnsi="Calibri"/>
            <w:noProof/>
            <w:sz w:val="22"/>
            <w:szCs w:val="22"/>
            <w:lang w:val="el-GR" w:eastAsia="el-GR"/>
          </w:rPr>
          <w:tab/>
        </w:r>
        <w:r w:rsidR="00B059FC" w:rsidRPr="00567BA5">
          <w:rPr>
            <w:rStyle w:val="-"/>
            <w:noProof/>
            <w:sz w:val="22"/>
            <w:szCs w:val="22"/>
          </w:rPr>
          <w:t>Δεδομένα Φορτίων</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_Toc274553017 \h </w:instrText>
        </w:r>
        <w:r w:rsidRPr="00567BA5">
          <w:rPr>
            <w:noProof/>
            <w:webHidden/>
            <w:sz w:val="22"/>
            <w:szCs w:val="22"/>
          </w:rPr>
        </w:r>
        <w:r w:rsidRPr="00567BA5">
          <w:rPr>
            <w:noProof/>
            <w:webHidden/>
            <w:sz w:val="22"/>
            <w:szCs w:val="22"/>
          </w:rPr>
          <w:fldChar w:fldCharType="separate"/>
        </w:r>
        <w:r w:rsidR="00A20F4D">
          <w:rPr>
            <w:noProof/>
            <w:webHidden/>
            <w:sz w:val="22"/>
            <w:szCs w:val="22"/>
          </w:rPr>
          <w:t>176</w:t>
        </w:r>
        <w:r w:rsidRPr="00567BA5">
          <w:rPr>
            <w:noProof/>
            <w:webHidden/>
            <w:sz w:val="22"/>
            <w:szCs w:val="22"/>
          </w:rPr>
          <w:fldChar w:fldCharType="end"/>
        </w:r>
      </w:hyperlink>
    </w:p>
    <w:p w:rsidR="00B059FC" w:rsidRPr="00567BA5" w:rsidRDefault="00896210" w:rsidP="00B059FC">
      <w:pPr>
        <w:pStyle w:val="32"/>
        <w:tabs>
          <w:tab w:val="left" w:pos="1100"/>
          <w:tab w:val="right" w:leader="hyphen" w:pos="9017"/>
        </w:tabs>
        <w:rPr>
          <w:rFonts w:ascii="Calibri" w:hAnsi="Calibri"/>
          <w:noProof/>
          <w:sz w:val="22"/>
          <w:szCs w:val="22"/>
          <w:lang w:val="el-GR" w:eastAsia="el-GR"/>
        </w:rPr>
      </w:pPr>
      <w:hyperlink w:anchor="_Toc274553018" w:history="1">
        <w:r w:rsidR="00B059FC" w:rsidRPr="00567BA5">
          <w:rPr>
            <w:rStyle w:val="-"/>
            <w:noProof/>
            <w:sz w:val="22"/>
            <w:szCs w:val="22"/>
          </w:rPr>
          <w:t>1.5</w:t>
        </w:r>
        <w:r w:rsidR="00B059FC" w:rsidRPr="00567BA5">
          <w:rPr>
            <w:rFonts w:ascii="Calibri" w:hAnsi="Calibri"/>
            <w:noProof/>
            <w:sz w:val="22"/>
            <w:szCs w:val="22"/>
            <w:lang w:val="el-GR" w:eastAsia="el-GR"/>
          </w:rPr>
          <w:tab/>
        </w:r>
        <w:r w:rsidR="00B059FC" w:rsidRPr="00567BA5">
          <w:rPr>
            <w:rStyle w:val="-"/>
            <w:noProof/>
            <w:sz w:val="22"/>
            <w:szCs w:val="22"/>
          </w:rPr>
          <w:t>Ψυκτική Εγκατάσταση</w:t>
        </w:r>
        <w:r w:rsidR="00B059FC" w:rsidRPr="00567BA5">
          <w:rPr>
            <w:noProof/>
            <w:webHidden/>
            <w:sz w:val="22"/>
            <w:szCs w:val="22"/>
          </w:rPr>
          <w:tab/>
        </w:r>
        <w:r w:rsidRPr="00567BA5">
          <w:rPr>
            <w:noProof/>
            <w:webHidden/>
            <w:sz w:val="22"/>
            <w:szCs w:val="22"/>
          </w:rPr>
          <w:fldChar w:fldCharType="begin"/>
        </w:r>
        <w:r w:rsidR="00B059FC" w:rsidRPr="00567BA5">
          <w:rPr>
            <w:noProof/>
            <w:webHidden/>
            <w:sz w:val="22"/>
            <w:szCs w:val="22"/>
          </w:rPr>
          <w:instrText xml:space="preserve"> PAGEREF _Toc274553018 \h </w:instrText>
        </w:r>
        <w:r w:rsidRPr="00567BA5">
          <w:rPr>
            <w:noProof/>
            <w:webHidden/>
            <w:sz w:val="22"/>
            <w:szCs w:val="22"/>
          </w:rPr>
        </w:r>
        <w:r w:rsidRPr="00567BA5">
          <w:rPr>
            <w:noProof/>
            <w:webHidden/>
            <w:sz w:val="22"/>
            <w:szCs w:val="22"/>
          </w:rPr>
          <w:fldChar w:fldCharType="separate"/>
        </w:r>
        <w:r w:rsidR="00A20F4D">
          <w:rPr>
            <w:noProof/>
            <w:webHidden/>
            <w:sz w:val="22"/>
            <w:szCs w:val="22"/>
          </w:rPr>
          <w:t>176</w:t>
        </w:r>
        <w:r w:rsidRPr="00567BA5">
          <w:rPr>
            <w:noProof/>
            <w:webHidden/>
            <w:sz w:val="22"/>
            <w:szCs w:val="22"/>
          </w:rPr>
          <w:fldChar w:fldCharType="end"/>
        </w:r>
      </w:hyperlink>
    </w:p>
    <w:p w:rsidR="00A561FA" w:rsidRDefault="00896210" w:rsidP="00B059FC">
      <w:pPr>
        <w:pStyle w:val="32"/>
        <w:rPr>
          <w:sz w:val="22"/>
          <w:szCs w:val="22"/>
          <w:lang w:val="en-US"/>
        </w:rPr>
      </w:pPr>
      <w:r w:rsidRPr="00567BA5">
        <w:rPr>
          <w:sz w:val="22"/>
          <w:szCs w:val="22"/>
          <w:lang w:val="el-GR"/>
        </w:rPr>
        <w:fldChar w:fldCharType="end"/>
      </w:r>
    </w:p>
    <w:p w:rsidR="00092495" w:rsidRDefault="00092495" w:rsidP="00092495">
      <w:pPr>
        <w:rPr>
          <w:lang w:val="en-US"/>
        </w:rPr>
      </w:pPr>
    </w:p>
    <w:p w:rsidR="00092495" w:rsidRPr="00092495" w:rsidRDefault="00092495" w:rsidP="00092495">
      <w:pPr>
        <w:tabs>
          <w:tab w:val="left" w:pos="709"/>
          <w:tab w:val="left" w:pos="1843"/>
          <w:tab w:val="left" w:pos="1985"/>
        </w:tabs>
        <w:rPr>
          <w:rFonts w:cs="Arial"/>
          <w:b/>
          <w:lang w:val="el-GR"/>
        </w:rPr>
      </w:pPr>
      <w:r w:rsidRPr="00092495">
        <w:rPr>
          <w:rFonts w:cs="Arial"/>
          <w:b/>
          <w:lang w:val="el-GR"/>
        </w:rPr>
        <w:t>ΚΕΦΑΛΑΙΟ 17ο</w:t>
      </w:r>
      <w:r w:rsidRPr="00092495">
        <w:rPr>
          <w:rFonts w:cs="Arial"/>
          <w:b/>
          <w:lang w:val="el-GR"/>
        </w:rPr>
        <w:tab/>
        <w:t>:</w:t>
      </w:r>
      <w:r w:rsidRPr="00092495">
        <w:rPr>
          <w:rFonts w:cs="Arial"/>
          <w:b/>
          <w:lang w:val="el-GR"/>
        </w:rPr>
        <w:tab/>
        <w:t>ΕΓΚΑΤΑΣΤΑΣΕΙΣ ΦΩΤΟΣΗΜΑΝΣΗΣ-ΠΥΡΓΟΥ ΕΛΕΓΧΟΥ</w:t>
      </w:r>
    </w:p>
    <w:p w:rsidR="00092495" w:rsidRPr="00092495" w:rsidRDefault="00092495" w:rsidP="00092495">
      <w:pPr>
        <w:tabs>
          <w:tab w:val="left" w:pos="1843"/>
          <w:tab w:val="left" w:pos="1985"/>
        </w:tabs>
        <w:ind w:left="1985" w:hanging="1985"/>
        <w:rPr>
          <w:rFonts w:cs="Arial"/>
          <w:b/>
          <w:lang w:val="el-GR"/>
        </w:rPr>
      </w:pPr>
      <w:r w:rsidRPr="00092495">
        <w:rPr>
          <w:rFonts w:cs="Arial"/>
          <w:b/>
          <w:lang w:val="el-GR"/>
        </w:rPr>
        <w:t>ΚΕΦΑΛΑΙΟ 18ο</w:t>
      </w:r>
      <w:r w:rsidRPr="00092495">
        <w:rPr>
          <w:rFonts w:cs="Arial"/>
          <w:b/>
          <w:lang w:val="el-GR"/>
        </w:rPr>
        <w:tab/>
        <w:t>:</w:t>
      </w:r>
      <w:r w:rsidRPr="00092495">
        <w:rPr>
          <w:rFonts w:cs="Arial"/>
          <w:b/>
          <w:lang w:val="el-GR"/>
        </w:rPr>
        <w:tab/>
        <w:t>ΠΡΟΣΘΕΤΕΣ ΕΡΓΑΣΙΕΣ ΔΙΚΤΥΟΥ ΚΛΙΜΑΤΙΣΜΟΥ ΥΦΙΣΤΑΜΕΝΟΥ       ΚΤΙΡΙΟΥ</w:t>
      </w:r>
    </w:p>
    <w:p w:rsidR="00092495" w:rsidRPr="00092495" w:rsidRDefault="00092495" w:rsidP="00092495">
      <w:pPr>
        <w:tabs>
          <w:tab w:val="left" w:pos="709"/>
          <w:tab w:val="left" w:pos="1843"/>
          <w:tab w:val="left" w:pos="1985"/>
        </w:tabs>
        <w:rPr>
          <w:rFonts w:cs="Arial"/>
          <w:b/>
          <w:lang w:val="el-GR"/>
        </w:rPr>
      </w:pPr>
      <w:r w:rsidRPr="00092495">
        <w:rPr>
          <w:rFonts w:cs="Arial"/>
          <w:b/>
          <w:lang w:val="el-GR"/>
        </w:rPr>
        <w:t>ΚΕΦΑΛΑΙΟ 19ο</w:t>
      </w:r>
      <w:r w:rsidRPr="00092495">
        <w:rPr>
          <w:rFonts w:cs="Arial"/>
          <w:b/>
          <w:lang w:val="el-GR"/>
        </w:rPr>
        <w:tab/>
        <w:t>:</w:t>
      </w:r>
      <w:r w:rsidRPr="00092495">
        <w:rPr>
          <w:rFonts w:cs="Arial"/>
          <w:b/>
          <w:lang w:val="el-GR"/>
        </w:rPr>
        <w:tab/>
        <w:t>ΕΓΚΑΤΑΣΤΑΣΗ ΟΠΤΙΚΩΝ ΑΓΓΕΛΙΩΝ</w:t>
      </w:r>
    </w:p>
    <w:p w:rsidR="00092495" w:rsidRPr="00092495" w:rsidRDefault="00092495" w:rsidP="00092495">
      <w:pPr>
        <w:tabs>
          <w:tab w:val="left" w:pos="709"/>
          <w:tab w:val="left" w:pos="1843"/>
          <w:tab w:val="left" w:pos="1985"/>
        </w:tabs>
        <w:rPr>
          <w:rFonts w:cs="Arial"/>
          <w:b/>
          <w:lang w:val="el-GR"/>
        </w:rPr>
      </w:pPr>
    </w:p>
    <w:p w:rsidR="00092495" w:rsidRPr="00B32292" w:rsidRDefault="00092495" w:rsidP="00092495">
      <w:pPr>
        <w:rPr>
          <w:lang w:val="el-GR"/>
        </w:rPr>
        <w:sectPr w:rsidR="00092495" w:rsidRPr="00B32292">
          <w:headerReference w:type="even" r:id="rId8"/>
          <w:headerReference w:type="default" r:id="rId9"/>
          <w:footerReference w:type="even" r:id="rId10"/>
          <w:footerReference w:type="default" r:id="rId11"/>
          <w:type w:val="nextColumn"/>
          <w:pgSz w:w="11907" w:h="16840" w:code="9"/>
          <w:pgMar w:top="1440" w:right="1440" w:bottom="1440" w:left="1440" w:header="720" w:footer="1240" w:gutter="0"/>
          <w:paperSrc w:first="1" w:other="1"/>
          <w:pgNumType w:fmt="upperRoman" w:start="1"/>
          <w:cols w:space="720"/>
        </w:sectPr>
      </w:pPr>
    </w:p>
    <w:p w:rsidR="00A561FA" w:rsidRDefault="00A561FA">
      <w:pPr>
        <w:pStyle w:val="5"/>
        <w:rPr>
          <w:rFonts w:cs="Arial"/>
          <w:lang w:val="el-GR"/>
        </w:rPr>
      </w:pPr>
      <w:r>
        <w:rPr>
          <w:rFonts w:cs="Arial"/>
          <w:lang w:val="el-GR"/>
        </w:rPr>
        <w:lastRenderedPageBreak/>
        <w:t>ΥΠΟΥΡΓΕΙΟ ΜΕΤΑΦΟΡΩΝ &amp; ΕΠΙΚΟΙΝΩΝΙΩΝ</w:t>
      </w:r>
      <w:r>
        <w:rPr>
          <w:rFonts w:cs="Arial"/>
          <w:lang w:val="el-GR"/>
        </w:rPr>
        <w:tab/>
        <w:t>ΕΡΓΟ:</w:t>
      </w:r>
      <w:r>
        <w:rPr>
          <w:rFonts w:cs="Arial"/>
          <w:lang w:val="el-GR"/>
        </w:rPr>
        <w:tab/>
        <w:t xml:space="preserve">   ΕΠΕΚΤΑΣΗ ΑΕΡΟΣΤΑΘΜΟΥ</w:t>
      </w:r>
    </w:p>
    <w:p w:rsidR="00A561FA" w:rsidRDefault="00A561FA">
      <w:pPr>
        <w:tabs>
          <w:tab w:val="left" w:pos="5245"/>
          <w:tab w:val="left" w:pos="5954"/>
          <w:tab w:val="right" w:pos="8080"/>
        </w:tabs>
        <w:ind w:right="-483"/>
        <w:rPr>
          <w:rFonts w:cs="Arial"/>
          <w:b/>
          <w:lang w:val="el-GR"/>
        </w:rPr>
      </w:pPr>
      <w:r>
        <w:rPr>
          <w:rFonts w:cs="Arial"/>
          <w:b/>
          <w:lang w:val="el-GR"/>
        </w:rPr>
        <w:t>ΥΠΗΡΕΣΙΑ ΠΟΛΙΤΙΚΗΣ ΑΕΡΟΠΟΡΙΑΣ</w:t>
      </w:r>
      <w:r>
        <w:rPr>
          <w:rFonts w:cs="Arial"/>
          <w:b/>
          <w:lang w:val="el-GR"/>
        </w:rPr>
        <w:tab/>
      </w:r>
      <w:r>
        <w:rPr>
          <w:rFonts w:cs="Arial"/>
          <w:b/>
          <w:lang w:val="el-GR"/>
        </w:rPr>
        <w:tab/>
        <w:t xml:space="preserve">ΚΡΑΤΙΚΟΥ ΑΕΡΟΛΙΜΕΝΑ </w:t>
      </w:r>
    </w:p>
    <w:p w:rsidR="00A561FA" w:rsidRDefault="00A561FA">
      <w:pPr>
        <w:pStyle w:val="7"/>
        <w:rPr>
          <w:rFonts w:cs="Arial"/>
          <w:outline w:val="0"/>
          <w:color w:val="auto"/>
          <w:lang w:val="el-GR"/>
        </w:rPr>
      </w:pPr>
      <w:r>
        <w:rPr>
          <w:rFonts w:cs="Arial"/>
          <w:outline w:val="0"/>
          <w:color w:val="auto"/>
          <w:lang w:val="el-GR"/>
        </w:rPr>
        <w:t>ΓΕΝΙΚΗ ΔΝΣΗ ΑΕΡΟΜΕΤΑΦΟΡΩΝ</w:t>
      </w:r>
      <w:r>
        <w:rPr>
          <w:rFonts w:cs="Arial"/>
          <w:outline w:val="0"/>
          <w:color w:val="auto"/>
          <w:lang w:val="el-GR"/>
        </w:rPr>
        <w:tab/>
      </w:r>
      <w:r>
        <w:rPr>
          <w:rFonts w:cs="Arial"/>
          <w:outline w:val="0"/>
          <w:color w:val="auto"/>
          <w:lang w:val="el-GR"/>
        </w:rPr>
        <w:tab/>
        <w:t>ΧΑΝΙΩΝ</w:t>
      </w:r>
    </w:p>
    <w:p w:rsidR="00A561FA" w:rsidRDefault="00A561FA">
      <w:pPr>
        <w:tabs>
          <w:tab w:val="left" w:pos="5245"/>
          <w:tab w:val="left" w:pos="5954"/>
          <w:tab w:val="right" w:pos="8080"/>
        </w:tabs>
        <w:ind w:right="-483"/>
        <w:rPr>
          <w:rFonts w:cs="Arial"/>
          <w:b/>
          <w:lang w:val="el-GR"/>
        </w:rPr>
      </w:pPr>
      <w:r>
        <w:rPr>
          <w:rFonts w:cs="Arial"/>
          <w:b/>
          <w:lang w:val="el-GR"/>
        </w:rPr>
        <w:t>ΔΝΣΗ ΤΕΧΝΙΚΩΝ ΥΠΗΡΕΣΙΩΝ</w:t>
      </w:r>
    </w:p>
    <w:p w:rsidR="00A561FA" w:rsidRDefault="00A561FA">
      <w:pPr>
        <w:tabs>
          <w:tab w:val="right" w:pos="8080"/>
        </w:tabs>
        <w:ind w:right="-483"/>
        <w:rPr>
          <w:rFonts w:cs="Arial"/>
          <w:b/>
          <w:lang w:val="el-GR"/>
        </w:rPr>
      </w:pPr>
      <w:r>
        <w:rPr>
          <w:rFonts w:cs="Arial"/>
          <w:b/>
          <w:lang w:val="el-GR"/>
        </w:rPr>
        <w:tab/>
      </w:r>
    </w:p>
    <w:p w:rsidR="00A561FA" w:rsidRDefault="00A561FA">
      <w:pPr>
        <w:pStyle w:val="1"/>
        <w:jc w:val="center"/>
        <w:rPr>
          <w:rFonts w:cs="Arial"/>
          <w:i w:val="0"/>
          <w:lang w:val="el-GR"/>
        </w:rPr>
      </w:pPr>
      <w:r>
        <w:rPr>
          <w:rFonts w:cs="Arial"/>
          <w:i w:val="0"/>
          <w:lang w:val="el-GR"/>
        </w:rPr>
        <w:br/>
      </w:r>
      <w:bookmarkStart w:id="0" w:name="_Toc436682647"/>
      <w:bookmarkStart w:id="1" w:name="_Toc436729431"/>
      <w:bookmarkStart w:id="2" w:name="_Toc104954865"/>
      <w:bookmarkStart w:id="3" w:name="_Toc158616236"/>
      <w:bookmarkStart w:id="4" w:name="_Toc167602502"/>
      <w:bookmarkStart w:id="5" w:name="_Toc274552683"/>
      <w:r>
        <w:rPr>
          <w:rFonts w:cs="Arial"/>
          <w:i w:val="0"/>
          <w:lang w:val="el-GR"/>
        </w:rPr>
        <w:t>ΤΕΧΝΙΚΗ ΕΚΘΕΣΗ</w:t>
      </w:r>
      <w:r>
        <w:rPr>
          <w:rFonts w:cs="Arial"/>
          <w:i w:val="0"/>
          <w:lang w:val="el-GR"/>
        </w:rPr>
        <w:br/>
      </w:r>
      <w:r>
        <w:rPr>
          <w:rFonts w:cs="Arial"/>
          <w:i w:val="0"/>
          <w:lang w:val="el-GR"/>
        </w:rPr>
        <w:br/>
        <w:t>ΗΛΕΚΤΡΟΜΗΧΑΝΟΛΟΓΙΚΩΝ ΕΓΚΑΤΑΣΤΑΣΕΩ</w:t>
      </w:r>
      <w:bookmarkEnd w:id="0"/>
      <w:bookmarkEnd w:id="1"/>
      <w:r>
        <w:rPr>
          <w:rFonts w:cs="Arial"/>
          <w:i w:val="0"/>
          <w:lang w:val="el-GR"/>
        </w:rPr>
        <w:t>Ν</w:t>
      </w:r>
      <w:bookmarkEnd w:id="2"/>
      <w:bookmarkEnd w:id="3"/>
      <w:bookmarkEnd w:id="4"/>
      <w:bookmarkEnd w:id="5"/>
      <w:r>
        <w:rPr>
          <w:rFonts w:cs="Arial"/>
          <w:i w:val="0"/>
          <w:lang w:val="el-GR"/>
        </w:rPr>
        <w:br/>
      </w:r>
    </w:p>
    <w:p w:rsidR="00A561FA" w:rsidRPr="00542AD6" w:rsidRDefault="00A561FA">
      <w:pPr>
        <w:pStyle w:val="a3"/>
        <w:tabs>
          <w:tab w:val="clear" w:pos="4153"/>
          <w:tab w:val="clear" w:pos="8306"/>
        </w:tabs>
        <w:rPr>
          <w:rFonts w:cs="Arial"/>
          <w:lang w:val="el-GR"/>
        </w:rPr>
      </w:pPr>
    </w:p>
    <w:p w:rsidR="00A561FA" w:rsidRPr="003C0854" w:rsidRDefault="00A561FA">
      <w:pPr>
        <w:pStyle w:val="2"/>
      </w:pPr>
      <w:bookmarkStart w:id="6" w:name="_Toc171740434"/>
      <w:bookmarkStart w:id="7" w:name="_Toc274552684"/>
      <w:bookmarkStart w:id="8" w:name="_Toc436682648"/>
      <w:bookmarkStart w:id="9" w:name="_Toc436729432"/>
      <w:bookmarkStart w:id="10" w:name="_Toc104954866"/>
      <w:bookmarkStart w:id="11" w:name="_Toc158616237"/>
      <w:bookmarkStart w:id="12" w:name="_Toc167602503"/>
      <w:r w:rsidRPr="003C0854">
        <w:t>1.</w:t>
      </w:r>
      <w:r w:rsidRPr="003C0854">
        <w:tab/>
        <w:t>Γενικά</w:t>
      </w:r>
      <w:bookmarkEnd w:id="6"/>
      <w:bookmarkEnd w:id="7"/>
    </w:p>
    <w:p w:rsidR="00A561FA" w:rsidRPr="003C0854" w:rsidRDefault="00A561FA">
      <w:pPr>
        <w:pStyle w:val="a3"/>
        <w:tabs>
          <w:tab w:val="clear" w:pos="4153"/>
          <w:tab w:val="clear" w:pos="8306"/>
        </w:tabs>
        <w:rPr>
          <w:rFonts w:cs="Arial"/>
          <w:b/>
          <w:lang w:val="el-GR"/>
        </w:rPr>
      </w:pPr>
    </w:p>
    <w:p w:rsidR="00A561FA" w:rsidRPr="003C0854" w:rsidRDefault="00A561FA">
      <w:pPr>
        <w:pStyle w:val="a6"/>
        <w:ind w:left="0" w:firstLine="0"/>
        <w:rPr>
          <w:rFonts w:cs="Arial"/>
          <w:lang w:val="el-GR"/>
        </w:rPr>
      </w:pPr>
      <w:r w:rsidRPr="003C0854">
        <w:rPr>
          <w:rFonts w:cs="Arial"/>
          <w:lang w:val="el-GR"/>
        </w:rPr>
        <w:t>Η έκθεση αυτή αφορά στην Μελέτη Εφαρμογής των ηλεκτρομηχανολογικών εγκαταστάσεων του έργου "Μελέτη Επέκτασης Αεροσταθμού, λοιπών βοηθητικών εγκαταστάσεων και διαμόρφωσης περιβάλλοντα χώρου στον Κρατικό Αερολιμένα Χανίων «Ι. Δασκαλογιάννης»”.</w:t>
      </w:r>
    </w:p>
    <w:p w:rsidR="00A561FA" w:rsidRPr="003C0854" w:rsidRDefault="00A561FA">
      <w:pPr>
        <w:rPr>
          <w:rFonts w:cs="Arial"/>
          <w:lang w:val="el-GR"/>
        </w:rPr>
      </w:pPr>
    </w:p>
    <w:p w:rsidR="00A561FA" w:rsidRPr="003C0854" w:rsidRDefault="00A561FA">
      <w:pPr>
        <w:pStyle w:val="a7"/>
        <w:rPr>
          <w:lang w:val="el-GR"/>
        </w:rPr>
      </w:pPr>
      <w:r w:rsidRPr="003C0854">
        <w:rPr>
          <w:lang w:val="el-GR"/>
        </w:rPr>
        <w:t xml:space="preserve">Στην έκθεση αυτή εξετάζονται οι Η/Μ εγκαταστάσεις του υπάρχοντος κτιρίου Αεροσταθμού και της επέκτασής του, οι Η/Μ εγκαταστάσεις των νέων κτιρίων (Αμαξοστάσιο -Πυροσβεστικός Σταθμός, Χώρος φύλαξης απορριμάτων, Κτίριο και Πύργος Ελέγχου καθώς και οι εγκαταστάσεις του περιβάλλοντα χώρου και τα δίκτυα υποδομής του έργου. </w:t>
      </w:r>
    </w:p>
    <w:p w:rsidR="00A561FA" w:rsidRPr="003C0854" w:rsidRDefault="00A561FA">
      <w:pPr>
        <w:rPr>
          <w:rFonts w:cs="Arial"/>
          <w:lang w:val="el-GR"/>
        </w:rPr>
      </w:pPr>
    </w:p>
    <w:p w:rsidR="00A561FA" w:rsidRPr="003C0854" w:rsidRDefault="00A561FA">
      <w:pPr>
        <w:rPr>
          <w:rFonts w:cs="Arial"/>
          <w:lang w:val="el-GR"/>
        </w:rPr>
      </w:pPr>
      <w:r w:rsidRPr="003C0854">
        <w:rPr>
          <w:rFonts w:cs="Arial"/>
          <w:lang w:val="el-GR"/>
        </w:rPr>
        <w:t>Η έκταση των εγκαταστάσεων περιγράφεται στις επόμενες παραγράφους της παρούσας Τεχνικής Περιγραφής. ‘Όλες οι εγκαταστάσεις θα είναι πλήρεις, αποπερατωμένες, σε κανονική λειτουργία και θα περιλαμβάνουν κάθε κύριο και βοηθητικό όργανο, μηχάνημα, εξάρτημα ή μικροϋλικό για την πλήρη, αυτοτελή, ασφαλή και απρόσκοπτη λειτουργία .</w:t>
      </w:r>
    </w:p>
    <w:p w:rsidR="00A561FA" w:rsidRPr="003C0854" w:rsidRDefault="00A561FA">
      <w:pPr>
        <w:rPr>
          <w:rFonts w:cs="Arial"/>
          <w:lang w:val="el-GR"/>
        </w:rPr>
      </w:pPr>
    </w:p>
    <w:p w:rsidR="00A561FA" w:rsidRPr="00542AD6" w:rsidRDefault="00A561FA">
      <w:pPr>
        <w:rPr>
          <w:rFonts w:cs="Arial"/>
          <w:lang w:val="el-GR"/>
        </w:rPr>
      </w:pPr>
      <w:r w:rsidRPr="003C0854">
        <w:rPr>
          <w:rFonts w:cs="Arial"/>
          <w:lang w:val="el-GR"/>
        </w:rPr>
        <w:t>Πρέπει να σημειωθεί ότι όλες οι εργασίες Η/Μ εγκαταστάσεων που προβλέπονται θα γίνουν με τρόπο που δεν θα σταματήσει η λειτουργία του υπάρχοντος Αεροσταθμού. Η παρατήρηση αυτή αφορά και τις μετατοπίσεις υπαρχόντων δικτύων υποδομής που απαιτούνται και θα γίνουν σε συνεννόηση με την</w:t>
      </w:r>
      <w:r w:rsidRPr="00542AD6">
        <w:rPr>
          <w:rFonts w:cs="Arial"/>
          <w:lang w:val="el-GR"/>
        </w:rPr>
        <w:t xml:space="preserve"> Υπηρεσία επίβλεψης .</w:t>
      </w:r>
    </w:p>
    <w:p w:rsidR="00A561FA" w:rsidRPr="00542AD6" w:rsidRDefault="00A561FA">
      <w:pPr>
        <w:pStyle w:val="2"/>
        <w:rPr>
          <w:i w:val="0"/>
          <w:color w:val="000000"/>
        </w:rPr>
      </w:pPr>
      <w:bookmarkStart w:id="13" w:name="_Toc171740435"/>
      <w:bookmarkStart w:id="14" w:name="_Toc274552685"/>
      <w:r w:rsidRPr="00542AD6">
        <w:rPr>
          <w:i w:val="0"/>
        </w:rPr>
        <w:t>2.</w:t>
      </w:r>
      <w:r w:rsidRPr="00542AD6">
        <w:rPr>
          <w:i w:val="0"/>
        </w:rPr>
        <w:tab/>
        <w:t>Φάσεις Κατασκευής</w:t>
      </w:r>
      <w:bookmarkEnd w:id="13"/>
      <w:bookmarkEnd w:id="14"/>
      <w:r w:rsidRPr="00542AD6">
        <w:rPr>
          <w:i w:val="0"/>
          <w:color w:val="000000"/>
        </w:rPr>
        <w:t xml:space="preserve"> </w:t>
      </w:r>
    </w:p>
    <w:p w:rsidR="00A561FA" w:rsidRPr="00542AD6" w:rsidRDefault="00A561FA">
      <w:pPr>
        <w:pStyle w:val="a3"/>
        <w:tabs>
          <w:tab w:val="clear" w:pos="4153"/>
          <w:tab w:val="clear" w:pos="8306"/>
        </w:tabs>
        <w:rPr>
          <w:rFonts w:cs="Arial"/>
          <w:lang w:val="el-GR"/>
        </w:rPr>
      </w:pPr>
    </w:p>
    <w:p w:rsidR="00A561FA" w:rsidRPr="00542AD6" w:rsidRDefault="00A561FA">
      <w:pPr>
        <w:pStyle w:val="2"/>
      </w:pPr>
      <w:bookmarkStart w:id="15" w:name="_Toc171740436"/>
      <w:bookmarkStart w:id="16" w:name="_Toc274552686"/>
      <w:r w:rsidRPr="00542AD6">
        <w:t>2.1</w:t>
      </w:r>
      <w:r w:rsidRPr="00542AD6">
        <w:tab/>
        <w:t>Γενικά</w:t>
      </w:r>
      <w:bookmarkEnd w:id="15"/>
      <w:bookmarkEnd w:id="16"/>
      <w:r w:rsidRPr="00542AD6">
        <w:t xml:space="preserve"> </w:t>
      </w:r>
    </w:p>
    <w:p w:rsidR="00A561FA" w:rsidRPr="00542AD6" w:rsidRDefault="00A561FA">
      <w:pPr>
        <w:pStyle w:val="a3"/>
        <w:tabs>
          <w:tab w:val="clear" w:pos="4153"/>
          <w:tab w:val="clear" w:pos="8306"/>
        </w:tabs>
        <w:rPr>
          <w:rFonts w:cs="Arial"/>
          <w:lang w:val="el-GR"/>
        </w:rPr>
      </w:pPr>
    </w:p>
    <w:p w:rsidR="00A561FA" w:rsidRPr="00542AD6" w:rsidRDefault="00A561FA">
      <w:pPr>
        <w:pStyle w:val="a3"/>
        <w:tabs>
          <w:tab w:val="clear" w:pos="4153"/>
          <w:tab w:val="clear" w:pos="8306"/>
        </w:tabs>
        <w:rPr>
          <w:rFonts w:cs="Arial"/>
          <w:lang w:val="el-GR"/>
        </w:rPr>
      </w:pPr>
      <w:r w:rsidRPr="00542AD6">
        <w:rPr>
          <w:rFonts w:cs="Arial"/>
          <w:lang w:val="el-GR"/>
        </w:rPr>
        <w:t>Οπως αναφέρεται στην τεχνική περιγραφή των οικοδομικών εργασιών, οι εργασίες επέκτασης του Αεροσταθμού θα οργανωθούν σε φάσεις.</w:t>
      </w:r>
    </w:p>
    <w:p w:rsidR="00A561FA" w:rsidRPr="00542AD6" w:rsidRDefault="00A561FA">
      <w:pPr>
        <w:pStyle w:val="a3"/>
        <w:tabs>
          <w:tab w:val="clear" w:pos="4153"/>
          <w:tab w:val="clear" w:pos="8306"/>
        </w:tabs>
        <w:rPr>
          <w:rFonts w:cs="Arial"/>
          <w:lang w:val="el-GR"/>
        </w:rPr>
      </w:pPr>
      <w:r w:rsidRPr="00542AD6">
        <w:rPr>
          <w:rFonts w:cs="Arial"/>
          <w:lang w:val="el-GR"/>
        </w:rPr>
        <w:t>Σε ότι αφορά τις ηλεκτρομηχανολογικές εγκαταστάσεις αυτές θα ακολουθήσουν τις φάσεις κατασκευής των οικοδομικών εργασιών. Ο στόχος είναι να μην σταματήσει, αλλά ούτε και να διαταραχθεί (στον βαθμό που αυτό είναι εφικτό) η λειτουργία του Αεροσταθμού.</w:t>
      </w:r>
    </w:p>
    <w:p w:rsidR="00A561FA" w:rsidRPr="00542AD6" w:rsidRDefault="00A561FA">
      <w:pPr>
        <w:pStyle w:val="a3"/>
        <w:tabs>
          <w:tab w:val="clear" w:pos="4153"/>
          <w:tab w:val="clear" w:pos="8306"/>
        </w:tabs>
        <w:rPr>
          <w:rFonts w:cs="Arial"/>
          <w:lang w:val="el-GR"/>
        </w:rPr>
      </w:pPr>
    </w:p>
    <w:p w:rsidR="00A561FA" w:rsidRPr="00542AD6" w:rsidRDefault="00A561FA">
      <w:pPr>
        <w:pStyle w:val="a3"/>
        <w:tabs>
          <w:tab w:val="clear" w:pos="4153"/>
          <w:tab w:val="clear" w:pos="8306"/>
        </w:tabs>
        <w:rPr>
          <w:rFonts w:cs="Arial"/>
          <w:lang w:val="el-GR"/>
        </w:rPr>
      </w:pPr>
      <w:r w:rsidRPr="00542AD6">
        <w:rPr>
          <w:rFonts w:cs="Arial"/>
          <w:lang w:val="el-GR"/>
        </w:rPr>
        <w:t>Πρέπει να τονιστεί ιδιαίτερα, ότι σε κάθε φάση κατασκευής (είτε η κατασκευή αφορά τις επεκτάσεις, είτε αφορά την αναδιαρρύθμιση – ανακατασκευή του υπάρχοντος αεροσταθμού), τα τμήματα του έργου που δεν συμμετέχουν στην συγκεκριμένη φάση, να είναι σε τέτοια κατάσταση (αισθητική και λειτουργική) που να μπορούν να εξασφαλίζουν τη λειτουργία του αεροσταθμού.</w:t>
      </w:r>
    </w:p>
    <w:p w:rsidR="00A561FA" w:rsidRPr="00542AD6" w:rsidRDefault="00A561FA">
      <w:pPr>
        <w:pStyle w:val="a3"/>
        <w:tabs>
          <w:tab w:val="clear" w:pos="4153"/>
          <w:tab w:val="clear" w:pos="8306"/>
        </w:tabs>
        <w:rPr>
          <w:rFonts w:cs="Arial"/>
          <w:lang w:val="el-GR"/>
        </w:rPr>
      </w:pPr>
    </w:p>
    <w:p w:rsidR="00A561FA" w:rsidRPr="00542AD6" w:rsidRDefault="00A561FA">
      <w:pPr>
        <w:pStyle w:val="a3"/>
        <w:tabs>
          <w:tab w:val="clear" w:pos="4153"/>
          <w:tab w:val="clear" w:pos="8306"/>
        </w:tabs>
        <w:rPr>
          <w:rFonts w:cs="Arial"/>
          <w:lang w:val="el-GR"/>
        </w:rPr>
      </w:pPr>
      <w:r w:rsidRPr="00542AD6">
        <w:rPr>
          <w:rFonts w:cs="Arial"/>
          <w:lang w:val="el-GR"/>
        </w:rPr>
        <w:t>Λαμβάνοντας υπόψη ότι οι κύριες φάσεις κατασκευής είναι τρεις (Ανατολική επέκταση, ανακατασκευή υπάρχοντος αεροσταθμού και Δυτική επέκταση), θέλουμε να σημειώσουμε ορισμένα γενικά θέματα που αφορούν τη διαχείριση της κατασκευής, ώστε να εξασφαλίζεται η χωρίς διακοπή λειτουργία του αεροσταθμού. Τα γενικά θέματα είναι τα κάτωθι:</w:t>
      </w:r>
    </w:p>
    <w:p w:rsidR="00A561FA" w:rsidRPr="00542AD6" w:rsidRDefault="00A561FA">
      <w:pPr>
        <w:pStyle w:val="a3"/>
        <w:tabs>
          <w:tab w:val="clear" w:pos="4153"/>
          <w:tab w:val="clear" w:pos="8306"/>
        </w:tabs>
        <w:rPr>
          <w:rFonts w:cs="Arial"/>
          <w:lang w:val="el-GR"/>
        </w:rPr>
      </w:pPr>
    </w:p>
    <w:p w:rsidR="00A561FA" w:rsidRPr="00542AD6" w:rsidRDefault="00A561FA" w:rsidP="00FC7ED2">
      <w:pPr>
        <w:pStyle w:val="a3"/>
        <w:numPr>
          <w:ilvl w:val="0"/>
          <w:numId w:val="76"/>
        </w:numPr>
        <w:tabs>
          <w:tab w:val="clear" w:pos="4153"/>
          <w:tab w:val="clear" w:pos="8306"/>
        </w:tabs>
        <w:rPr>
          <w:rFonts w:cs="Arial"/>
          <w:lang w:val="el-GR"/>
        </w:rPr>
      </w:pPr>
      <w:r w:rsidRPr="00542AD6">
        <w:rPr>
          <w:rFonts w:cs="Arial"/>
          <w:lang w:val="el-GR"/>
        </w:rPr>
        <w:lastRenderedPageBreak/>
        <w:t>Οι υπάρχοντες κεντρικοί μηχανολογικοί χώροι (λεβητοστάσιο, αντλιοστάσιο, υποσταθμός κλπ) δεν αποξηλώνονται και δεν καταργούνται. Αντίθετα παραμένουν σε λειτουργία και εξακολουθούν να καλύπτουν τις ανάγκες του υπάρχοντος αεροσταθμού.</w:t>
      </w:r>
    </w:p>
    <w:p w:rsidR="00A561FA" w:rsidRPr="00542AD6" w:rsidRDefault="00A561FA">
      <w:pPr>
        <w:pStyle w:val="a3"/>
        <w:tabs>
          <w:tab w:val="clear" w:pos="4153"/>
          <w:tab w:val="clear" w:pos="8306"/>
        </w:tabs>
        <w:ind w:left="360"/>
        <w:rPr>
          <w:rFonts w:cs="Arial"/>
          <w:lang w:val="el-GR"/>
        </w:rPr>
      </w:pPr>
    </w:p>
    <w:p w:rsidR="00A561FA" w:rsidRPr="00542AD6" w:rsidRDefault="00A561FA" w:rsidP="00FC7ED2">
      <w:pPr>
        <w:pStyle w:val="a3"/>
        <w:numPr>
          <w:ilvl w:val="0"/>
          <w:numId w:val="76"/>
        </w:numPr>
        <w:tabs>
          <w:tab w:val="clear" w:pos="4153"/>
          <w:tab w:val="clear" w:pos="8306"/>
        </w:tabs>
        <w:rPr>
          <w:rFonts w:cs="Arial"/>
          <w:lang w:val="el-GR"/>
        </w:rPr>
      </w:pPr>
      <w:r w:rsidRPr="00542AD6">
        <w:rPr>
          <w:rFonts w:cs="Arial"/>
          <w:lang w:val="el-GR"/>
        </w:rPr>
        <w:t xml:space="preserve">Όλοι οι νέοι κεντρικοί μηχανολογικοί χώροι (νέο λεβητοστάσιο, νέος υποσταθμός, νέοι ψύκτες κλπ) τοποθετούνται στους χώρους της Ανατολικής επέκτασης και επομένως υπάρχει η δυνατότητα να κατασκευαστούν πλήρως μαζί με την αποπεράτωση των εργασιών της Ανατολικής επέκτασης. Συνεπώς, πέραν της κατασκευής των κεντρικών δικτύων Η/Μ εγκαταστάσεων, είναι εφικτή η προμήθεια, η εγκατάσταση και η σύνδεση προς τα δίκτυα του κεντρικού Η/Μ εξοπλισμού (λέβητες, ψύκτες, αντλίες, κεντρικές κλιματιστικές μονάδες, υποσταθμός Μ.Τ. κλπ). Συνεπώς οι χώροι της Ανατολικής επέκτασης μπορούν να λειτουργήσουν αρχικά αυτόνομα και στη συνέχεια, με την σταδιακή ολοκλήρωση των επόμενων φάσεων του έργου, θα λειτουργήσουν και οι χώροι της Δυτικής επέκτασης, από τους νέους κεντρικούς μηχανολογικούς χώρους. </w:t>
      </w:r>
    </w:p>
    <w:p w:rsidR="00A561FA" w:rsidRPr="00542AD6" w:rsidRDefault="00A561FA">
      <w:pPr>
        <w:pStyle w:val="a3"/>
        <w:tabs>
          <w:tab w:val="clear" w:pos="4153"/>
          <w:tab w:val="clear" w:pos="8306"/>
        </w:tabs>
        <w:rPr>
          <w:rFonts w:cs="Arial"/>
          <w:lang w:val="el-GR"/>
        </w:rPr>
      </w:pPr>
    </w:p>
    <w:p w:rsidR="00A561FA" w:rsidRPr="00542AD6" w:rsidRDefault="00A561FA">
      <w:pPr>
        <w:pStyle w:val="2"/>
      </w:pPr>
      <w:bookmarkStart w:id="17" w:name="_Toc171740437"/>
      <w:bookmarkStart w:id="18" w:name="_Toc274552687"/>
      <w:r w:rsidRPr="00542AD6">
        <w:t>2.2</w:t>
      </w:r>
      <w:r w:rsidRPr="00542AD6">
        <w:tab/>
        <w:t>Εγκατάσταση Κλιματισμού – Θέρμανσης – Αερισμού</w:t>
      </w:r>
      <w:bookmarkEnd w:id="17"/>
      <w:bookmarkEnd w:id="18"/>
      <w:r w:rsidRPr="00542AD6">
        <w:t xml:space="preserve"> </w:t>
      </w:r>
    </w:p>
    <w:p w:rsidR="00A561FA" w:rsidRPr="00542AD6" w:rsidRDefault="00A561FA">
      <w:pPr>
        <w:pStyle w:val="a3"/>
        <w:tabs>
          <w:tab w:val="clear" w:pos="4153"/>
          <w:tab w:val="clear" w:pos="8306"/>
        </w:tabs>
        <w:ind w:left="66"/>
        <w:rPr>
          <w:rFonts w:cs="Arial"/>
          <w:b/>
          <w:bCs/>
          <w:lang w:val="el-GR"/>
        </w:rPr>
      </w:pPr>
    </w:p>
    <w:p w:rsidR="00A561FA" w:rsidRPr="00542AD6" w:rsidRDefault="00A561FA">
      <w:pPr>
        <w:pStyle w:val="a3"/>
        <w:tabs>
          <w:tab w:val="clear" w:pos="4153"/>
          <w:tab w:val="clear" w:pos="8306"/>
        </w:tabs>
        <w:ind w:left="66"/>
        <w:rPr>
          <w:rFonts w:cs="Arial"/>
          <w:b/>
          <w:bCs/>
          <w:lang w:val="el-GR"/>
        </w:rPr>
      </w:pPr>
      <w:r w:rsidRPr="00542AD6">
        <w:rPr>
          <w:rFonts w:cs="Arial"/>
          <w:b/>
          <w:bCs/>
          <w:lang w:val="el-GR"/>
        </w:rPr>
        <w:t>2.2.1</w:t>
      </w:r>
      <w:r w:rsidRPr="00542AD6">
        <w:rPr>
          <w:rFonts w:cs="Arial"/>
          <w:b/>
          <w:bCs/>
          <w:lang w:val="el-GR"/>
        </w:rPr>
        <w:tab/>
        <w:t xml:space="preserve">Μετεγκατάσταση χώρου στάθμευσης υπαλλήλων </w:t>
      </w:r>
    </w:p>
    <w:p w:rsidR="00A561FA" w:rsidRPr="00542AD6" w:rsidRDefault="00A561FA">
      <w:pPr>
        <w:pStyle w:val="a3"/>
        <w:tabs>
          <w:tab w:val="clear" w:pos="4153"/>
          <w:tab w:val="clear" w:pos="8306"/>
        </w:tabs>
        <w:rPr>
          <w:rFonts w:cs="Arial"/>
          <w:lang w:val="el-GR"/>
        </w:rPr>
      </w:pPr>
    </w:p>
    <w:p w:rsidR="00A561FA" w:rsidRPr="00542AD6" w:rsidRDefault="00A561FA">
      <w:pPr>
        <w:rPr>
          <w:lang w:val="el-GR"/>
        </w:rPr>
      </w:pPr>
      <w:r w:rsidRPr="00542AD6">
        <w:rPr>
          <w:lang w:val="el-GR"/>
        </w:rPr>
        <w:t xml:space="preserve">Δεν γίνεται καμία ενέργεια. </w:t>
      </w:r>
    </w:p>
    <w:p w:rsidR="00A561FA" w:rsidRPr="00542AD6" w:rsidRDefault="00A561FA">
      <w:pPr>
        <w:pStyle w:val="a3"/>
        <w:tabs>
          <w:tab w:val="clear" w:pos="4153"/>
          <w:tab w:val="clear" w:pos="8306"/>
        </w:tabs>
        <w:rPr>
          <w:rFonts w:cs="Arial"/>
          <w:lang w:val="el-GR"/>
        </w:rPr>
      </w:pPr>
    </w:p>
    <w:p w:rsidR="00A561FA" w:rsidRPr="00542AD6" w:rsidRDefault="00A561FA">
      <w:pPr>
        <w:pStyle w:val="a3"/>
        <w:tabs>
          <w:tab w:val="clear" w:pos="4153"/>
          <w:tab w:val="clear" w:pos="8306"/>
        </w:tabs>
        <w:rPr>
          <w:rFonts w:cs="Arial"/>
          <w:lang w:val="el-GR"/>
        </w:rPr>
      </w:pPr>
      <w:r w:rsidRPr="00542AD6">
        <w:rPr>
          <w:rFonts w:cs="Arial"/>
          <w:b/>
          <w:bCs/>
          <w:lang w:val="el-GR"/>
        </w:rPr>
        <w:t>2.2.2</w:t>
      </w:r>
      <w:r w:rsidRPr="00542AD6">
        <w:rPr>
          <w:rFonts w:cs="Arial"/>
          <w:b/>
          <w:bCs/>
          <w:lang w:val="el-GR"/>
        </w:rPr>
        <w:tab/>
        <w:t xml:space="preserve">Κατασκευή Ανατολικής Επέκτασης </w:t>
      </w:r>
    </w:p>
    <w:p w:rsidR="00A561FA" w:rsidRPr="00542AD6" w:rsidRDefault="00A561FA">
      <w:pPr>
        <w:rPr>
          <w:lang w:val="el-GR"/>
        </w:rPr>
      </w:pPr>
    </w:p>
    <w:p w:rsidR="00A561FA" w:rsidRPr="00542AD6" w:rsidRDefault="00A561FA" w:rsidP="00FC7ED2">
      <w:pPr>
        <w:numPr>
          <w:ilvl w:val="0"/>
          <w:numId w:val="77"/>
        </w:numPr>
        <w:rPr>
          <w:lang w:val="el-GR"/>
        </w:rPr>
      </w:pPr>
      <w:r w:rsidRPr="00542AD6">
        <w:rPr>
          <w:lang w:val="el-GR"/>
        </w:rPr>
        <w:t>Αποξήλωση υπάρχουσας υπόγειας δεξαμενής πετρελαίου. Κατασκευή νέας υπόγειας δεξαμενής πετρελαίου και νέου δικτύου πετρελαίου. Σύνδεση του υπάρχοντος εσωτερικού δικτύου πετρελαίου με το νέο δίκτυο.</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 xml:space="preserve">Κατασκευή λεβητοστασίου – ψυχροστασίου επέκτασης. Εγκατάσταση μηχανημάτων (λέβητες, δοχεία διαστολής, </w:t>
      </w:r>
      <w:r w:rsidRPr="00542AD6">
        <w:rPr>
          <w:lang w:val="en-US"/>
        </w:rPr>
        <w:t>boiler</w:t>
      </w:r>
      <w:r w:rsidRPr="00542AD6">
        <w:rPr>
          <w:lang w:val="el-GR"/>
        </w:rPr>
        <w:t>, αντλίες νερού κλπ) και καπνοδόχων.</w:t>
      </w:r>
    </w:p>
    <w:p w:rsidR="00A561FA" w:rsidRPr="00542AD6" w:rsidRDefault="00A561FA">
      <w:pPr>
        <w:rPr>
          <w:lang w:val="el-GR"/>
        </w:rPr>
      </w:pPr>
    </w:p>
    <w:p w:rsidR="00A561FA" w:rsidRPr="00542AD6" w:rsidRDefault="00A561FA" w:rsidP="00FC7ED2">
      <w:pPr>
        <w:numPr>
          <w:ilvl w:val="0"/>
          <w:numId w:val="77"/>
        </w:numPr>
        <w:rPr>
          <w:lang w:val="el-GR"/>
        </w:rPr>
      </w:pPr>
      <w:r w:rsidRPr="00542AD6">
        <w:rPr>
          <w:lang w:val="el-GR"/>
        </w:rPr>
        <w:t>Κατασκευή δικτύου σωληνώσεων θέρμανσης στο υπόγειο. Εγκατάσταση και σύνδεση θερμαντικών σωμάτων.</w:t>
      </w:r>
    </w:p>
    <w:p w:rsidR="00A561FA" w:rsidRPr="00542AD6" w:rsidRDefault="00A561FA">
      <w:pPr>
        <w:rPr>
          <w:lang w:val="el-GR"/>
        </w:rPr>
      </w:pPr>
    </w:p>
    <w:p w:rsidR="00A561FA" w:rsidRPr="00542AD6" w:rsidRDefault="00A561FA" w:rsidP="00FC7ED2">
      <w:pPr>
        <w:numPr>
          <w:ilvl w:val="0"/>
          <w:numId w:val="77"/>
        </w:numPr>
        <w:rPr>
          <w:lang w:val="el-GR"/>
        </w:rPr>
      </w:pPr>
      <w:r w:rsidRPr="00542AD6">
        <w:rPr>
          <w:lang w:val="el-GR"/>
        </w:rPr>
        <w:t xml:space="preserve">Κατασκευή δικτύων αεραγωγών στο υπόγειο (νωπού αέρα, απόρριψης αέρα, εξαερισμού </w:t>
      </w:r>
      <w:r w:rsidRPr="00542AD6">
        <w:rPr>
          <w:lang w:val="en-US"/>
        </w:rPr>
        <w:t>WC</w:t>
      </w:r>
      <w:r w:rsidRPr="00542AD6">
        <w:rPr>
          <w:lang w:val="el-GR"/>
        </w:rPr>
        <w:t>).</w:t>
      </w:r>
    </w:p>
    <w:p w:rsidR="00A561FA" w:rsidRPr="00542AD6" w:rsidRDefault="00A561FA">
      <w:pPr>
        <w:rPr>
          <w:lang w:val="el-GR"/>
        </w:rPr>
      </w:pPr>
    </w:p>
    <w:p w:rsidR="00A561FA" w:rsidRPr="00542AD6" w:rsidRDefault="00A561FA" w:rsidP="00FC7ED2">
      <w:pPr>
        <w:numPr>
          <w:ilvl w:val="0"/>
          <w:numId w:val="77"/>
        </w:numPr>
        <w:rPr>
          <w:lang w:val="el-GR"/>
        </w:rPr>
      </w:pPr>
      <w:r w:rsidRPr="00542AD6">
        <w:rPr>
          <w:lang w:val="el-GR"/>
        </w:rPr>
        <w:t xml:space="preserve">Κατασκευή δικτύου σωληνώσεων ψυχρού – θερμού νερού τροφοδοσίας </w:t>
      </w:r>
      <w:r w:rsidRPr="00542AD6">
        <w:rPr>
          <w:lang w:val="en-US"/>
        </w:rPr>
        <w:t>FCU</w:t>
      </w:r>
      <w:r w:rsidRPr="00542AD6">
        <w:rPr>
          <w:lang w:val="el-GR"/>
        </w:rPr>
        <w:t>’</w:t>
      </w:r>
      <w:r w:rsidRPr="00542AD6">
        <w:rPr>
          <w:lang w:val="en-US"/>
        </w:rPr>
        <w:t>s</w:t>
      </w:r>
      <w:r w:rsidRPr="00542AD6">
        <w:rPr>
          <w:lang w:val="el-GR"/>
        </w:rPr>
        <w:t xml:space="preserve"> στους γραφειακούς χώρους ισογείου. Εγκατάσταση και σύνδεση </w:t>
      </w:r>
      <w:r w:rsidRPr="00542AD6">
        <w:rPr>
          <w:lang w:val="en-US"/>
        </w:rPr>
        <w:t>FCU</w:t>
      </w:r>
      <w:r w:rsidRPr="00542AD6">
        <w:rPr>
          <w:lang w:val="el-GR"/>
        </w:rPr>
        <w:t>’</w:t>
      </w:r>
      <w:r w:rsidRPr="00542AD6">
        <w:rPr>
          <w:lang w:val="en-US"/>
        </w:rPr>
        <w:t>s</w:t>
      </w:r>
      <w:r w:rsidRPr="00542AD6">
        <w:rPr>
          <w:lang w:val="el-GR"/>
        </w:rPr>
        <w:t>. Κατασκευή δικτύου αποχέτευσης συμπυκνωμάτων.</w:t>
      </w:r>
    </w:p>
    <w:p w:rsidR="00A561FA" w:rsidRPr="00542AD6" w:rsidRDefault="00A561FA">
      <w:pPr>
        <w:rPr>
          <w:lang w:val="el-GR"/>
        </w:rPr>
      </w:pPr>
    </w:p>
    <w:p w:rsidR="00A561FA" w:rsidRPr="00542AD6" w:rsidRDefault="00A561FA" w:rsidP="00FC7ED2">
      <w:pPr>
        <w:numPr>
          <w:ilvl w:val="0"/>
          <w:numId w:val="77"/>
        </w:numPr>
        <w:rPr>
          <w:lang w:val="el-GR"/>
        </w:rPr>
      </w:pPr>
      <w:r w:rsidRPr="00542AD6">
        <w:rPr>
          <w:lang w:val="el-GR"/>
        </w:rPr>
        <w:t xml:space="preserve">Κατασκευή δικτύων αεραγωγών για τους γραφειακούς χώρους ισογείου (προκλιματισμένου αέρα, απόρριψης αέρα, εξαερισμού </w:t>
      </w:r>
      <w:r w:rsidRPr="00542AD6">
        <w:rPr>
          <w:lang w:val="en-US"/>
        </w:rPr>
        <w:t>WC</w:t>
      </w:r>
      <w:r w:rsidRPr="00542AD6">
        <w:rPr>
          <w:lang w:val="el-GR"/>
        </w:rPr>
        <w:t>).</w:t>
      </w:r>
    </w:p>
    <w:p w:rsidR="00A561FA" w:rsidRPr="00542AD6" w:rsidRDefault="00A561FA">
      <w:pPr>
        <w:rPr>
          <w:lang w:val="el-GR"/>
        </w:rPr>
      </w:pPr>
    </w:p>
    <w:p w:rsidR="00A561FA" w:rsidRPr="00542AD6" w:rsidRDefault="00A561FA" w:rsidP="00FC7ED2">
      <w:pPr>
        <w:numPr>
          <w:ilvl w:val="0"/>
          <w:numId w:val="77"/>
        </w:numPr>
        <w:rPr>
          <w:lang w:val="el-GR"/>
        </w:rPr>
      </w:pPr>
      <w:r w:rsidRPr="00542AD6">
        <w:rPr>
          <w:lang w:val="el-GR"/>
        </w:rPr>
        <w:t>Κατασκευή δικτύων αεραγωγών (προσαγωγής και επιστροφής αέρα) χώρου πολυεπιπέδου ελέγχου αποσκευών και χώρων κοινού.</w:t>
      </w:r>
    </w:p>
    <w:p w:rsidR="00A561FA" w:rsidRPr="00542AD6" w:rsidRDefault="00A561FA">
      <w:pPr>
        <w:rPr>
          <w:lang w:val="el-GR"/>
        </w:rPr>
      </w:pPr>
    </w:p>
    <w:p w:rsidR="00A561FA" w:rsidRPr="00542AD6" w:rsidRDefault="00A561FA" w:rsidP="00FC7ED2">
      <w:pPr>
        <w:numPr>
          <w:ilvl w:val="0"/>
          <w:numId w:val="77"/>
        </w:numPr>
        <w:rPr>
          <w:lang w:val="el-GR"/>
        </w:rPr>
      </w:pPr>
      <w:r w:rsidRPr="00542AD6">
        <w:rPr>
          <w:lang w:val="el-GR"/>
        </w:rPr>
        <w:t>Εγκατάσταση και σύνδεση αυτόνομων τοπικών κλιματιστικών μονάδων στα ηλεκτρολογικά δωμάτια του ισογείου.</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Κατασκευή κεντρικών δικτύων σωληνώσεων ψυχρού – θερμού νερού. Σύνδεση των δικτύων στα μηχανήματα του λεβητοστασίου – ψυχροστασίου.</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 xml:space="preserve">Κατασκευή δικτύου σωληνώσεων θέρμανσης στους αποθηκευτικούς χώρους, αποδυτήρια και </w:t>
      </w:r>
      <w:r w:rsidRPr="00542AD6">
        <w:rPr>
          <w:lang w:val="en-US"/>
        </w:rPr>
        <w:t>WC</w:t>
      </w:r>
      <w:r w:rsidRPr="00542AD6">
        <w:rPr>
          <w:lang w:val="el-GR"/>
        </w:rPr>
        <w:t xml:space="preserve"> προσωπικού στο ισόγειο. Αναμονές για σύνδεση με το τμήμα του δικτύου που οδεύει στον υπάρχοντα Αεροσταθμό. Εγκατάσταση και σύνδεση θερμαντικών σωμάτων.</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 xml:space="preserve">Κατασκευή δικτύων αεραγωγών εξαερισμού αποδυτηρίων και </w:t>
      </w:r>
      <w:r w:rsidRPr="00542AD6">
        <w:rPr>
          <w:lang w:val="en-US"/>
        </w:rPr>
        <w:t>WC</w:t>
      </w:r>
      <w:r w:rsidRPr="00542AD6">
        <w:rPr>
          <w:lang w:val="el-GR"/>
        </w:rPr>
        <w:t xml:space="preserve"> προσωπικού στο ισόγειο. </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 xml:space="preserve">Εγκατάσταση και σύνδεση συστήματος </w:t>
      </w:r>
      <w:r w:rsidRPr="00542AD6">
        <w:rPr>
          <w:lang w:val="en-US"/>
        </w:rPr>
        <w:t>VRV</w:t>
      </w:r>
      <w:r w:rsidRPr="00542AD6">
        <w:rPr>
          <w:lang w:val="el-GR"/>
        </w:rPr>
        <w:t xml:space="preserve"> στο ισόγειο (</w:t>
      </w:r>
      <w:r w:rsidRPr="00542AD6">
        <w:rPr>
          <w:lang w:val="en-US"/>
        </w:rPr>
        <w:t>Telecom</w:t>
      </w:r>
      <w:r w:rsidRPr="00542AD6">
        <w:rPr>
          <w:lang w:val="el-GR"/>
        </w:rPr>
        <w:t xml:space="preserve"> </w:t>
      </w:r>
      <w:r w:rsidRPr="00542AD6">
        <w:rPr>
          <w:lang w:val="en-US"/>
        </w:rPr>
        <w:t>room</w:t>
      </w:r>
      <w:r w:rsidRPr="00542AD6">
        <w:rPr>
          <w:lang w:val="el-GR"/>
        </w:rPr>
        <w:t>, χώρος ασθενών ρευμάτων, κέντρο ελέγχου).</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Κατασκευή δικτύων αεραγωγών (προκλιματισμένου αέρα, απόρριψης αέρα) γραφειακών χώρων και καταστημάτων πρόσοψης.</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 xml:space="preserve">Κατασκευή δικτύων σωληνώσεων ψυχρού – θερμού νερού και αποχέτευσης συμπυκνωμάτων </w:t>
      </w:r>
      <w:r w:rsidRPr="00542AD6">
        <w:rPr>
          <w:lang w:val="en-US"/>
        </w:rPr>
        <w:t>FCU</w:t>
      </w:r>
      <w:r w:rsidRPr="00542AD6">
        <w:rPr>
          <w:lang w:val="el-GR"/>
        </w:rPr>
        <w:t>’</w:t>
      </w:r>
      <w:r w:rsidRPr="00542AD6">
        <w:rPr>
          <w:lang w:val="en-US"/>
        </w:rPr>
        <w:t>s</w:t>
      </w:r>
      <w:r w:rsidRPr="00542AD6">
        <w:rPr>
          <w:lang w:val="el-GR"/>
        </w:rPr>
        <w:t xml:space="preserve"> γραφειακών χώρων και καταστημάτων πρόσοψης. Αναμονές για σύνδεση με υπάρχοντα δίκτυα. Εγκατάσταση και σύνδεση </w:t>
      </w:r>
      <w:r w:rsidRPr="00542AD6">
        <w:rPr>
          <w:lang w:val="en-US"/>
        </w:rPr>
        <w:t>FCU</w:t>
      </w:r>
      <w:r w:rsidRPr="00542AD6">
        <w:rPr>
          <w:lang w:val="el-GR"/>
        </w:rPr>
        <w:t>’</w:t>
      </w:r>
      <w:r w:rsidRPr="00542AD6">
        <w:rPr>
          <w:lang w:val="en-US"/>
        </w:rPr>
        <w:t>s</w:t>
      </w:r>
      <w:r w:rsidRPr="00542AD6">
        <w:rPr>
          <w:lang w:val="el-GR"/>
        </w:rPr>
        <w:t xml:space="preserve">. </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Έλεγχοι και δοκιμές δικτύων σωληνώσεων που εξυπηρετούν τους χώρους υπογείου και ισογείου.</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 xml:space="preserve">Κατασκευή δικτύου σωληνώσεων ψυχρού – θερμού νερού και αποχέτευσης συμπυκνωμάτων </w:t>
      </w:r>
      <w:r w:rsidRPr="00542AD6">
        <w:rPr>
          <w:lang w:val="en-US"/>
        </w:rPr>
        <w:t>FCU</w:t>
      </w:r>
      <w:r w:rsidRPr="00542AD6">
        <w:rPr>
          <w:lang w:val="el-GR"/>
        </w:rPr>
        <w:t>’</w:t>
      </w:r>
      <w:r w:rsidRPr="00542AD6">
        <w:rPr>
          <w:lang w:val="en-US"/>
        </w:rPr>
        <w:t>s</w:t>
      </w:r>
      <w:r w:rsidRPr="00542AD6">
        <w:rPr>
          <w:lang w:val="el-GR"/>
        </w:rPr>
        <w:t xml:space="preserve"> γραφειακών χώρων ΥΠΑ στον όροφο. Εγκατάσταση και σύνδεση </w:t>
      </w:r>
      <w:r w:rsidRPr="00542AD6">
        <w:rPr>
          <w:lang w:val="en-US"/>
        </w:rPr>
        <w:t>FCU</w:t>
      </w:r>
      <w:r w:rsidRPr="00542AD6">
        <w:rPr>
          <w:lang w:val="el-GR"/>
        </w:rPr>
        <w:t>’</w:t>
      </w:r>
      <w:r w:rsidRPr="00542AD6">
        <w:rPr>
          <w:lang w:val="en-US"/>
        </w:rPr>
        <w:t>s</w:t>
      </w:r>
      <w:r w:rsidRPr="00542AD6">
        <w:rPr>
          <w:lang w:val="el-GR"/>
        </w:rPr>
        <w:t xml:space="preserve">. </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 xml:space="preserve">Κατασκευή δικτύων αεραγωγών (προκλιματισμένου αέρα, απόρριψης αέρα και εξαερισμού </w:t>
      </w:r>
      <w:r w:rsidRPr="00542AD6">
        <w:rPr>
          <w:lang w:val="en-US"/>
        </w:rPr>
        <w:t>WC</w:t>
      </w:r>
      <w:r w:rsidRPr="00542AD6">
        <w:rPr>
          <w:lang w:val="el-GR"/>
        </w:rPr>
        <w:t xml:space="preserve">) γραφειακών χώρων ΥΠΑ στον όροφο. </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Εγκατάσταση και σύνδεση αυτόνομων τοπικών κλιματιστικών μονάδων στα ηλεκτρολογικά δωμάτια του ορόφου.</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 xml:space="preserve">Κατασκευή δικτύων αεραγωγών (προσαγωγή αέρα, επιστροφής αέρα, εξαερισμού </w:t>
      </w:r>
      <w:r w:rsidRPr="00542AD6">
        <w:rPr>
          <w:lang w:val="en-US"/>
        </w:rPr>
        <w:t>WC</w:t>
      </w:r>
      <w:r w:rsidRPr="00542AD6">
        <w:rPr>
          <w:lang w:val="el-GR"/>
        </w:rPr>
        <w:t xml:space="preserve"> και εξαερισμού χοάνης μαγειρείου) στους χώρους εστιατορίου και μαγειρείου.</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Κατασκευή δικτύων αεραγωγών (προσαγωγή και επιστροφή αέρα) στους χώρους κοινού ορόφου.</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Έλεγχοι και δοκιμές δικτύων σωληνώσεων που εξυπηρετούν τους χώρους του ορόφου.</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 xml:space="preserve">Εγκατάσταση και σύνδεση αυτόνομης τοπικής κλιματιστικής μονάδας στο χώρο </w:t>
      </w:r>
      <w:r w:rsidRPr="00542AD6">
        <w:rPr>
          <w:lang w:val="en-US"/>
        </w:rPr>
        <w:t>APRON</w:t>
      </w:r>
      <w:r w:rsidRPr="00542AD6">
        <w:rPr>
          <w:lang w:val="el-GR"/>
        </w:rPr>
        <w:t xml:space="preserve"> </w:t>
      </w:r>
      <w:r w:rsidRPr="00542AD6">
        <w:rPr>
          <w:lang w:val="en-US"/>
        </w:rPr>
        <w:t>CONTROL</w:t>
      </w:r>
      <w:r w:rsidRPr="00542AD6">
        <w:rPr>
          <w:lang w:val="el-GR"/>
        </w:rPr>
        <w:t xml:space="preserve"> στο δώμα του κτιρίου. Κατασκευή δικτύου αεραγωγών λήψης νωπού αέρα της μονάδος και κατασκευή δικτύου αποχέτευσης συμπυκνωμάτων. </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Κατασκευή δικτύων σωληνώσεων ψυχρού – θερμού στο δώμα του κτιρίου.</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Κατασκευή δικτύων αεραγωγών στο δώμα του κτιρίου.</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 xml:space="preserve">Εγκατάσταση μηχανημάτων στο δώμα του κτιρίου (νέοι αερόψυκτοι ψύκτες, αντλία θερμότητας, κεντρικές κλιματιστικές μονάδες, ανεμιστήρες απαγωγής, αντλίες νερού, κλειστά δοχεία διαστολής κλπ). Σύνδεση των μηχανημάτων προς τα δίκτυα σωληνώσεων και αεραγωγών. </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Έλεγχοι και δοκιμές δικτύων σωληνώσεων στο δώμα του κτιρίου.</w:t>
      </w:r>
    </w:p>
    <w:p w:rsidR="00A561FA" w:rsidRPr="00542AD6" w:rsidRDefault="00A561FA">
      <w:pPr>
        <w:ind w:left="426" w:hanging="426"/>
        <w:rPr>
          <w:lang w:val="el-GR"/>
        </w:rPr>
      </w:pPr>
    </w:p>
    <w:p w:rsidR="00A561FA" w:rsidRPr="00542AD6" w:rsidRDefault="00A561FA" w:rsidP="00FC7ED2">
      <w:pPr>
        <w:numPr>
          <w:ilvl w:val="0"/>
          <w:numId w:val="77"/>
        </w:numPr>
        <w:rPr>
          <w:lang w:val="el-GR"/>
        </w:rPr>
      </w:pPr>
      <w:r w:rsidRPr="00542AD6">
        <w:rPr>
          <w:lang w:val="el-GR"/>
        </w:rPr>
        <w:t xml:space="preserve">Έλεγχοι και δοκιμές μηχανημάτων και συσκευών που εγκαθίστανται στην Ανατολική Επέκταση (λέβητες, ψύκτες, αντλία θερμότητος αέρα – νερού, κεντρικές κλιματιστικές μονάδες, ανεμιστήρες απαγωγής, </w:t>
      </w:r>
      <w:r w:rsidRPr="00542AD6">
        <w:rPr>
          <w:lang w:val="en-US"/>
        </w:rPr>
        <w:t>FCU</w:t>
      </w:r>
      <w:r w:rsidRPr="00542AD6">
        <w:rPr>
          <w:lang w:val="el-GR"/>
        </w:rPr>
        <w:t>’</w:t>
      </w:r>
      <w:r w:rsidRPr="00542AD6">
        <w:rPr>
          <w:lang w:val="en-US"/>
        </w:rPr>
        <w:t>s</w:t>
      </w:r>
      <w:r w:rsidRPr="00542AD6">
        <w:rPr>
          <w:lang w:val="el-GR"/>
        </w:rPr>
        <w:t xml:space="preserve">, θερμαντικά σώματα, αυτόνομες τοπικές κλιματιστικές μονάδες, αντλίες νερού, boiler κλπ) για παράδοση σε πλήρη και κανονική λειτουργία. </w:t>
      </w:r>
    </w:p>
    <w:p w:rsidR="00A561FA" w:rsidRPr="00542AD6" w:rsidRDefault="00A561FA">
      <w:pPr>
        <w:ind w:left="426" w:hanging="426"/>
        <w:rPr>
          <w:lang w:val="el-GR"/>
        </w:rPr>
      </w:pPr>
    </w:p>
    <w:p w:rsidR="00A561FA" w:rsidRPr="00542AD6" w:rsidRDefault="00A561FA">
      <w:pPr>
        <w:ind w:left="426"/>
        <w:rPr>
          <w:lang w:val="el-GR"/>
        </w:rPr>
      </w:pPr>
      <w:r w:rsidRPr="00542AD6">
        <w:rPr>
          <w:lang w:val="el-GR"/>
        </w:rPr>
        <w:t>Τονίζεται ότι μετά το τέλος των κατασκευών της Ανατολικής επέκτασης οι χώροι που ανήκουν σε αυτή θα μπορούν να λειτουργούν πλήρως και ταυτόχρονα θα υπάρχει η υποδομή εγκαταστάσεων για να λειτουργήσει πλήρως και η Δυτική επέκταση. Το παραπάνω αφορά όλες τις Η/Μ εγκαταστάσεις.</w:t>
      </w:r>
    </w:p>
    <w:p w:rsidR="00A561FA" w:rsidRPr="00542AD6" w:rsidRDefault="00A561FA">
      <w:pPr>
        <w:ind w:left="426" w:hanging="426"/>
        <w:rPr>
          <w:lang w:val="el-GR"/>
        </w:rPr>
      </w:pPr>
    </w:p>
    <w:p w:rsidR="00A561FA" w:rsidRPr="00542AD6" w:rsidRDefault="00A561FA">
      <w:pPr>
        <w:ind w:left="720" w:hanging="720"/>
        <w:rPr>
          <w:lang w:val="el-GR"/>
        </w:rPr>
      </w:pPr>
      <w:r w:rsidRPr="00542AD6">
        <w:rPr>
          <w:b/>
          <w:bCs/>
          <w:lang w:val="el-GR"/>
        </w:rPr>
        <w:t>2.2.3</w:t>
      </w:r>
      <w:r w:rsidRPr="00542AD6">
        <w:rPr>
          <w:b/>
          <w:bCs/>
          <w:lang w:val="el-GR"/>
        </w:rPr>
        <w:tab/>
        <w:t>Μετεγκατάσταση λειτουργιών από την υφιστάμενη θέση στο Κτίριο της Ανατολικής Επέκτασης</w:t>
      </w:r>
    </w:p>
    <w:p w:rsidR="00A561FA" w:rsidRPr="00542AD6" w:rsidRDefault="00A561FA">
      <w:pPr>
        <w:ind w:left="426" w:hanging="426"/>
        <w:rPr>
          <w:lang w:val="el-GR"/>
        </w:rPr>
      </w:pPr>
    </w:p>
    <w:p w:rsidR="00A561FA" w:rsidRPr="00542AD6" w:rsidRDefault="00A561FA" w:rsidP="00FC7ED2">
      <w:pPr>
        <w:numPr>
          <w:ilvl w:val="0"/>
          <w:numId w:val="78"/>
        </w:numPr>
        <w:rPr>
          <w:lang w:val="el-GR"/>
        </w:rPr>
      </w:pPr>
      <w:r w:rsidRPr="00542AD6">
        <w:rPr>
          <w:lang w:val="el-GR"/>
        </w:rPr>
        <w:t xml:space="preserve">Σύνδεση δικτύων σωληνώσεων ψυχρού – θερμού νερού τροφοδοσίας </w:t>
      </w:r>
      <w:r w:rsidRPr="00542AD6">
        <w:rPr>
          <w:lang w:val="en-US"/>
        </w:rPr>
        <w:t>FCU</w:t>
      </w:r>
      <w:r w:rsidRPr="00542AD6">
        <w:rPr>
          <w:lang w:val="el-GR"/>
        </w:rPr>
        <w:t>’</w:t>
      </w:r>
      <w:r w:rsidRPr="00542AD6">
        <w:rPr>
          <w:lang w:val="en-US"/>
        </w:rPr>
        <w:t>s</w:t>
      </w:r>
      <w:r w:rsidRPr="00542AD6">
        <w:rPr>
          <w:lang w:val="el-GR"/>
        </w:rPr>
        <w:t xml:space="preserve"> γραφειακών χώρων και καταστημάτων πρόσοψης με υπάρχοντα δίκτυα.</w:t>
      </w:r>
    </w:p>
    <w:p w:rsidR="00A561FA" w:rsidRPr="00542AD6" w:rsidRDefault="00A561FA">
      <w:pPr>
        <w:ind w:left="426" w:hanging="426"/>
        <w:rPr>
          <w:lang w:val="el-GR"/>
        </w:rPr>
      </w:pPr>
    </w:p>
    <w:p w:rsidR="00A561FA" w:rsidRPr="00542AD6" w:rsidRDefault="00A561FA" w:rsidP="00FC7ED2">
      <w:pPr>
        <w:numPr>
          <w:ilvl w:val="0"/>
          <w:numId w:val="78"/>
        </w:numPr>
        <w:rPr>
          <w:lang w:val="el-GR"/>
        </w:rPr>
      </w:pPr>
      <w:r w:rsidRPr="00542AD6">
        <w:rPr>
          <w:lang w:val="el-GR"/>
        </w:rPr>
        <w:t>Συντήρηση, επισκευή, έλεγχοι και δοκιμές μηχανημάτων και συσκευών κλιματισμού υφιστάμενου κτιρίου για παράδοση σε πλήρη και κανονική λειτουργία.</w:t>
      </w:r>
    </w:p>
    <w:p w:rsidR="00A561FA" w:rsidRPr="00542AD6" w:rsidRDefault="00A561FA">
      <w:pPr>
        <w:ind w:left="426" w:hanging="426"/>
        <w:rPr>
          <w:lang w:val="el-GR"/>
        </w:rPr>
      </w:pPr>
    </w:p>
    <w:p w:rsidR="00A561FA" w:rsidRPr="00542AD6" w:rsidRDefault="00A561FA">
      <w:pPr>
        <w:ind w:left="720" w:hanging="654"/>
        <w:rPr>
          <w:lang w:val="el-GR"/>
        </w:rPr>
      </w:pPr>
      <w:r w:rsidRPr="00542AD6">
        <w:rPr>
          <w:b/>
          <w:bCs/>
          <w:lang w:val="el-GR"/>
        </w:rPr>
        <w:t>2.2.4</w:t>
      </w:r>
      <w:r w:rsidRPr="00542AD6">
        <w:rPr>
          <w:b/>
          <w:bCs/>
          <w:lang w:val="el-GR"/>
        </w:rPr>
        <w:tab/>
        <w:t xml:space="preserve">Αποκατάσταση των επιφανειών του υφιστάμενου μετά τις παραπάνω μετεγκαταστάσεις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Αποξήλωση υπαρχόντων εγκαταστάσεων κλιματισμού στο ισόγειο και στον όροφο (δίκτυα σωληνώσεων, δίκτυα αεραγωγών, </w:t>
      </w:r>
      <w:r w:rsidRPr="00542AD6">
        <w:rPr>
          <w:lang w:val="en-US"/>
        </w:rPr>
        <w:t>FCU</w:t>
      </w:r>
      <w:r w:rsidRPr="00542AD6">
        <w:rPr>
          <w:lang w:val="el-GR"/>
        </w:rPr>
        <w:t>’</w:t>
      </w:r>
      <w:r w:rsidRPr="00542AD6">
        <w:rPr>
          <w:lang w:val="en-US"/>
        </w:rPr>
        <w:t>s</w:t>
      </w:r>
      <w:r w:rsidRPr="00542AD6">
        <w:rPr>
          <w:lang w:val="el-GR"/>
        </w:rPr>
        <w:t xml:space="preserve"> κλπ) που δεν θα χρησιμοποιηθούν στην νέα λύση, στους χώρους του υφιστάμενου κτιρίου που μεταφέρονται ή καταργούνται. Οι αποξηλώσεις αυτές αφορούν γραφειακούς χώρους, υγρούς χώρους και καταστήματα.</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Κατασκευή δικτύων σωληνώσεων ψυχρού – θερμού νερού και αποχέτευσης συμπυκνωμάτων </w:t>
      </w:r>
      <w:r w:rsidRPr="00542AD6">
        <w:rPr>
          <w:lang w:val="en-US"/>
        </w:rPr>
        <w:t>FCU</w:t>
      </w:r>
      <w:r w:rsidRPr="00542AD6">
        <w:rPr>
          <w:lang w:val="el-GR"/>
        </w:rPr>
        <w:t>’</w:t>
      </w:r>
      <w:r w:rsidRPr="00542AD6">
        <w:rPr>
          <w:lang w:val="en-US"/>
        </w:rPr>
        <w:t>s</w:t>
      </w:r>
      <w:r w:rsidRPr="00542AD6">
        <w:rPr>
          <w:lang w:val="el-GR"/>
        </w:rPr>
        <w:t xml:space="preserve"> στους γραφειακούς χώρους και στα καταστήματα στο ισόγειο και στον όροφο. Σύνδεση με το υφιστάμενο δίκτυο σωληνώσεων. Εγκατάσταση και σύνδεση </w:t>
      </w:r>
      <w:r w:rsidRPr="00542AD6">
        <w:rPr>
          <w:lang w:val="en-US"/>
        </w:rPr>
        <w:t>FCU</w:t>
      </w:r>
      <w:r w:rsidRPr="00542AD6">
        <w:rPr>
          <w:lang w:val="el-GR"/>
        </w:rPr>
        <w:t>’</w:t>
      </w:r>
      <w:r w:rsidRPr="00542AD6">
        <w:rPr>
          <w:lang w:val="en-US"/>
        </w:rPr>
        <w:t>s</w:t>
      </w:r>
      <w:r w:rsidRPr="00542AD6">
        <w:rPr>
          <w:lang w:val="el-GR"/>
        </w:rPr>
        <w:t xml:space="preserve">.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Κατασκευή δικτύων αεραγωγών (προκλιματισμένου αέρα, απόρριψης αέρα και εξαερισμού </w:t>
      </w:r>
      <w:r w:rsidRPr="00542AD6">
        <w:rPr>
          <w:lang w:val="en-US"/>
        </w:rPr>
        <w:t>WC</w:t>
      </w:r>
      <w:r w:rsidRPr="00542AD6">
        <w:rPr>
          <w:lang w:val="el-GR"/>
        </w:rPr>
        <w:t xml:space="preserve">) γραφειακών χώρων και καταστημάτων στο ισόγειο και στον όροφο. Σύνδεση με τα υφιστάμενα δίκτυα.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Εγκατάσταση νέων κεντρικών κλιματιστικών μονάδων στο υπάρχον μηχανοστάσιο στο ισόγειο. Σύνδεση με τα δίκτυα ψυχρού – θερμού νερού καθώς και με τα δίκτυα αεραγωγών.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Εγκατάσταση νέου εναλλάκτη θερμότητας νερού και νέων αντλιών και κυκλοφορητών στο υπάρχον λεβητοστάσιο – ψυχροστάσιο σε αντικατάσταση υπαρχόντων. Σύνδεση με τα δίκτυα σωληνώσεων νερού. Έλεγχοι και δοκιμές για παράδοση σε κανονική λειτουργία.</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Κατασκευή δικτύων αεραγωγών και αναδιάταξη υπαρχόντων δικτύων στους χώρους κοινού στο ισόγειο και στον όροφο.</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lastRenderedPageBreak/>
        <w:t xml:space="preserve">Έλεγχοι και δοκιμές δικτύων σωληνώσεων που εξυπηρετούν τους χώρους ισογείου και ορόφου.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Κατασκευή δικτύων σωληνώσεων ψυχρού – θερμού νερού στο δώμα του κτιρίου. Τροποποποιήσεις στα υπάρχοντα δίκτυα. Σύνδεση των νέων δικτύων σωληνώσεων με τα υπάρχοντα δίκτυα.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Κατασκευή δικτύων αεραγωγών στο δώμα του κτιρίου.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Εγκατάσταση μηχανημάτων στο δώμα του κτιρίου (κεντρικές κλιματιστικές μονάδες, ανεμιστήρες απαγωγής). Σύνδεση των μηχανημάτων προς τα δίκτυα σωληνώσεων και αεραγωγών. </w:t>
      </w:r>
    </w:p>
    <w:p w:rsidR="00A561FA" w:rsidRPr="00542AD6" w:rsidRDefault="00A561FA">
      <w:pPr>
        <w:ind w:left="426" w:hanging="426"/>
        <w:rPr>
          <w:lang w:val="el-GR"/>
        </w:rPr>
      </w:pPr>
    </w:p>
    <w:p w:rsidR="00A561FA" w:rsidRPr="00542AD6" w:rsidRDefault="00A561FA">
      <w:pPr>
        <w:ind w:left="709" w:firstLine="11"/>
        <w:rPr>
          <w:lang w:val="el-GR"/>
        </w:rPr>
      </w:pPr>
      <w:r w:rsidRPr="00542AD6">
        <w:rPr>
          <w:lang w:val="el-GR"/>
        </w:rPr>
        <w:t xml:space="preserve">Διέλευση όλων των σωληνώσεων ή αεραγωγών από τις ψευδοροφές του  υπάρχοντος αεροσταθμού ώστε να μπορούν να τροφοδοτήσουν τους χώρους της Δυτικής επέκτασης χωρίς να απαιτείται πάλι παρέμβαση στους χώρους που ανακατασκευάστηκαν. Αυτό αφορά όλες τις Η/Μ εγκαταστάσεις.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Έλεγχοι και δοκιμές δικτύων σωληνώσεων και μηχανημάτων στο δώμα του κτιρίου, για παράδοση σε κανονική λειτουργία. </w:t>
      </w:r>
    </w:p>
    <w:p w:rsidR="00A561FA" w:rsidRPr="00542AD6" w:rsidRDefault="00A561FA">
      <w:pPr>
        <w:ind w:left="426" w:hanging="426"/>
        <w:rPr>
          <w:lang w:val="el-GR"/>
        </w:rPr>
      </w:pPr>
    </w:p>
    <w:p w:rsidR="00A561FA" w:rsidRPr="00542AD6" w:rsidRDefault="00A561FA">
      <w:pPr>
        <w:rPr>
          <w:lang w:val="el-GR"/>
        </w:rPr>
      </w:pPr>
      <w:r w:rsidRPr="00542AD6">
        <w:rPr>
          <w:b/>
          <w:bCs/>
          <w:lang w:val="el-GR"/>
        </w:rPr>
        <w:t>2.2.5</w:t>
      </w:r>
      <w:r w:rsidRPr="00542AD6">
        <w:rPr>
          <w:b/>
          <w:bCs/>
          <w:lang w:val="el-GR"/>
        </w:rPr>
        <w:tab/>
        <w:t xml:space="preserve">Κατασκευή Δυτικής Επέκτασης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Κατασκευή δικτύων σωληνώσεων ψυχρού – θερμού νερού και αποχέτευσης συμπυκνωμάτων </w:t>
      </w:r>
      <w:r w:rsidRPr="00542AD6">
        <w:rPr>
          <w:lang w:val="en-US"/>
        </w:rPr>
        <w:t>FCU</w:t>
      </w:r>
      <w:r w:rsidRPr="00542AD6">
        <w:rPr>
          <w:lang w:val="el-GR"/>
        </w:rPr>
        <w:t>’</w:t>
      </w:r>
      <w:r w:rsidRPr="00542AD6">
        <w:rPr>
          <w:lang w:val="en-US"/>
        </w:rPr>
        <w:t>s</w:t>
      </w:r>
      <w:r w:rsidRPr="00542AD6">
        <w:rPr>
          <w:lang w:val="el-GR"/>
        </w:rPr>
        <w:t xml:space="preserve"> στους γραφειακούς χώρους, στους χώρους του υγειονομικού σταθμού και στα καταστήματα στο ισόγειο. Σύνδεση με το υφιστάμενο δίκτυο σωληνώσεων. Εγκατάσταση και σύνδεση </w:t>
      </w:r>
      <w:r w:rsidRPr="00542AD6">
        <w:rPr>
          <w:lang w:val="en-US"/>
        </w:rPr>
        <w:t>FCU</w:t>
      </w:r>
      <w:r w:rsidRPr="00542AD6">
        <w:rPr>
          <w:lang w:val="el-GR"/>
        </w:rPr>
        <w:t>’</w:t>
      </w:r>
      <w:r w:rsidRPr="00542AD6">
        <w:rPr>
          <w:lang w:val="en-US"/>
        </w:rPr>
        <w:t>s</w:t>
      </w:r>
      <w:r w:rsidRPr="00542AD6">
        <w:rPr>
          <w:lang w:val="el-GR"/>
        </w:rPr>
        <w:t xml:space="preserve">.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Κατασκευή δικτύων σωληνώσεων ψυχρού – θερμού νερού και αποχέτευσης συμπυκνωμάτων </w:t>
      </w:r>
      <w:r w:rsidRPr="00542AD6">
        <w:rPr>
          <w:lang w:val="en-US"/>
        </w:rPr>
        <w:t>FCU</w:t>
      </w:r>
      <w:r w:rsidRPr="00542AD6">
        <w:rPr>
          <w:lang w:val="el-GR"/>
        </w:rPr>
        <w:t>’</w:t>
      </w:r>
      <w:r w:rsidRPr="00542AD6">
        <w:rPr>
          <w:lang w:val="en-US"/>
        </w:rPr>
        <w:t>s</w:t>
      </w:r>
      <w:r w:rsidRPr="00542AD6">
        <w:rPr>
          <w:lang w:val="el-GR"/>
        </w:rPr>
        <w:t xml:space="preserve"> στους γραφειακούς χώρους και στα καταστήματα της πρόσοψης. Σύνδεση με το υφιστάμενο δίκτυο σωληνώσεων. Εγκατάσταση και σύνδεση </w:t>
      </w:r>
      <w:r w:rsidRPr="00542AD6">
        <w:rPr>
          <w:lang w:val="en-US"/>
        </w:rPr>
        <w:t>FCU</w:t>
      </w:r>
      <w:r w:rsidRPr="00542AD6">
        <w:rPr>
          <w:lang w:val="el-GR"/>
        </w:rPr>
        <w:t>’</w:t>
      </w:r>
      <w:r w:rsidRPr="00542AD6">
        <w:rPr>
          <w:lang w:val="en-US"/>
        </w:rPr>
        <w:t>s</w:t>
      </w:r>
      <w:r w:rsidRPr="00542AD6">
        <w:rPr>
          <w:lang w:val="el-GR"/>
        </w:rPr>
        <w:t>.</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Εγκατάσταση και σύνδεση αυτόνομων τοπικών κλιματιστικών μονάδων, συμπεριλαμβανομένων των δικτύων αποχέτευσης συμπυκνωμάτων, στα ηλεκτρολογικά δωμάτια του ισογείου.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Κατασκευή δικτύων αεραγωγών (προκλιματισμένου αέρα, απόρριψης αέρα και εξαερισμού </w:t>
      </w:r>
      <w:r w:rsidRPr="00542AD6">
        <w:rPr>
          <w:lang w:val="en-US"/>
        </w:rPr>
        <w:t>WC</w:t>
      </w:r>
      <w:r w:rsidRPr="00542AD6">
        <w:rPr>
          <w:lang w:val="el-GR"/>
        </w:rPr>
        <w:t xml:space="preserve">) γραφειακών χώρων, χώρων υγειονομικού σταθμού και καταστημάτων στο ισόγειο και στην πρόσοψη.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Κατασκευή δικτύων αεραγωγών (προσαγωγής και επιστροφής αέρα) για τους χώρους κοινού του ισογείου.</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Κατασκευή δικτύων σωληνώσεων ψυχρού – θερμού νερού και αποχέτευσης συμπυκνωμάτων </w:t>
      </w:r>
      <w:r w:rsidRPr="00542AD6">
        <w:rPr>
          <w:lang w:val="en-US"/>
        </w:rPr>
        <w:t>FCU</w:t>
      </w:r>
      <w:r w:rsidRPr="00542AD6">
        <w:rPr>
          <w:lang w:val="el-GR"/>
        </w:rPr>
        <w:t>’</w:t>
      </w:r>
      <w:r w:rsidRPr="00542AD6">
        <w:rPr>
          <w:lang w:val="en-US"/>
        </w:rPr>
        <w:t>s</w:t>
      </w:r>
      <w:r w:rsidRPr="00542AD6">
        <w:rPr>
          <w:lang w:val="el-GR"/>
        </w:rPr>
        <w:t xml:space="preserve"> στους γραφειακούς χώρους και στα καταστήματα του ορόφου. Σύνδεση με το υφιστάμενο δίκτυο σωληνώσεων. Εγκατάσταση και σύνδεση </w:t>
      </w:r>
      <w:r w:rsidRPr="00542AD6">
        <w:rPr>
          <w:lang w:val="en-US"/>
        </w:rPr>
        <w:t>FCU</w:t>
      </w:r>
      <w:r w:rsidRPr="00542AD6">
        <w:rPr>
          <w:lang w:val="el-GR"/>
        </w:rPr>
        <w:t>’</w:t>
      </w:r>
      <w:r w:rsidRPr="00542AD6">
        <w:rPr>
          <w:lang w:val="en-US"/>
        </w:rPr>
        <w:t>s</w:t>
      </w:r>
      <w:r w:rsidRPr="00542AD6">
        <w:rPr>
          <w:lang w:val="el-GR"/>
        </w:rPr>
        <w:t xml:space="preserve">.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Εγκατάσταση και σύνδεση αυτόνομων τοπικών κλιματιστικών μονάδων, συμπεριλαμβανομένων των δικτύων αποχέτευσης συμπυκνωμάτων στα ηλεκτρολογικά δωμάτια του ορόφου.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lastRenderedPageBreak/>
        <w:t xml:space="preserve">Κατασκευή δικτύων αεραγωγών (προκλιματισμένου αέρα, απόρριψης αέρα και εξαερισμού </w:t>
      </w:r>
      <w:r w:rsidRPr="00542AD6">
        <w:rPr>
          <w:lang w:val="en-US"/>
        </w:rPr>
        <w:t>WC</w:t>
      </w:r>
      <w:r w:rsidRPr="00542AD6">
        <w:rPr>
          <w:lang w:val="el-GR"/>
        </w:rPr>
        <w:t xml:space="preserve">) γραφειακών χώρων και καταστημάτων στον όροφο.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Κατασκευή δικτύων αεραγωγών (προσαγωγής και επιστροφής αέρα) για τους χώρους κοινού του ορόφου.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Έλεγχοι και δοκιμές δικτύων σωληνώσεων που εξυπηρετούν τους χώρου ισογείου και ορόφου.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Κατασκευή δικτύων σωληνώσεων ψυχρού – θερμού νερού στο δώμα του κτιρίου. Σύνδεση με τα υπάρχοντα δίκτυα (υφιστάμενα ή νέα).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Κατασκευή δικτύων αεραγωγών στο δώμα του κτιρίου.</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Εγκατάσταση μηχανημάτων στο δώμα του κτιρίου (κεντρικές κλιματιστικές μονάδες, ανεμιστήρες απαγωγής). Σύνδεση των μηχανημάτων προς τα δίκτυα σωληνώσεων και αεραγωγών. </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Έλεγχοι και δοκιμές δικτύων σωληνώσεων στο δώμα του κτιρίου.</w:t>
      </w:r>
    </w:p>
    <w:p w:rsidR="00A561FA" w:rsidRPr="00542AD6" w:rsidRDefault="00A561FA">
      <w:pPr>
        <w:ind w:left="426" w:hanging="426"/>
        <w:rPr>
          <w:lang w:val="el-GR"/>
        </w:rPr>
      </w:pPr>
    </w:p>
    <w:p w:rsidR="00A561FA" w:rsidRPr="00542AD6" w:rsidRDefault="00A561FA" w:rsidP="00FC7ED2">
      <w:pPr>
        <w:numPr>
          <w:ilvl w:val="0"/>
          <w:numId w:val="79"/>
        </w:numPr>
        <w:rPr>
          <w:lang w:val="el-GR"/>
        </w:rPr>
      </w:pPr>
      <w:r w:rsidRPr="00542AD6">
        <w:rPr>
          <w:lang w:val="el-GR"/>
        </w:rPr>
        <w:t xml:space="preserve">Έλεγχοι και δοκιμές μηχανημάτων και συσκευών που εγκαθίστανται στην Δυτική Επέκταση (κεντρικές κλιματιστικές μονάδες, ανεμιστήρες απαγωγής, </w:t>
      </w:r>
      <w:r w:rsidRPr="00542AD6">
        <w:rPr>
          <w:lang w:val="en-US"/>
        </w:rPr>
        <w:t>FCU</w:t>
      </w:r>
      <w:r w:rsidRPr="00542AD6">
        <w:rPr>
          <w:lang w:val="el-GR"/>
        </w:rPr>
        <w:t>’</w:t>
      </w:r>
      <w:r w:rsidRPr="00542AD6">
        <w:rPr>
          <w:lang w:val="en-US"/>
        </w:rPr>
        <w:t>s</w:t>
      </w:r>
      <w:r w:rsidRPr="00542AD6">
        <w:rPr>
          <w:lang w:val="el-GR"/>
        </w:rPr>
        <w:t xml:space="preserve">, αυτόνομες τοπικές κλιματιστικές μονάδες κλπ), για παράδοση σε πλήρη και κανονική λειτουργία. </w:t>
      </w:r>
    </w:p>
    <w:p w:rsidR="00A561FA" w:rsidRPr="00542AD6" w:rsidRDefault="00A561FA">
      <w:pPr>
        <w:ind w:left="426" w:hanging="426"/>
        <w:rPr>
          <w:lang w:val="el-GR"/>
        </w:rPr>
      </w:pPr>
    </w:p>
    <w:p w:rsidR="00A561FA" w:rsidRPr="00542AD6" w:rsidRDefault="00A561FA">
      <w:pPr>
        <w:ind w:left="720" w:hanging="720"/>
        <w:rPr>
          <w:lang w:val="el-GR"/>
        </w:rPr>
      </w:pPr>
      <w:r w:rsidRPr="00542AD6">
        <w:rPr>
          <w:b/>
          <w:bCs/>
          <w:lang w:val="el-GR"/>
        </w:rPr>
        <w:t>2.2.6</w:t>
      </w:r>
      <w:r w:rsidRPr="00542AD6">
        <w:rPr>
          <w:b/>
          <w:bCs/>
          <w:lang w:val="el-GR"/>
        </w:rPr>
        <w:tab/>
        <w:t>Μετεγκατάσταση λειτουργιών από την υφιστάμενη θέση στο Κτίριο της Δυτικής Επέκτασης</w:t>
      </w:r>
    </w:p>
    <w:p w:rsidR="00A561FA" w:rsidRPr="00542AD6" w:rsidRDefault="00A561FA">
      <w:pPr>
        <w:ind w:left="426" w:hanging="426"/>
        <w:rPr>
          <w:lang w:val="el-GR"/>
        </w:rPr>
      </w:pPr>
    </w:p>
    <w:p w:rsidR="00A561FA" w:rsidRPr="00542AD6" w:rsidRDefault="00A561FA" w:rsidP="00FC7ED2">
      <w:pPr>
        <w:numPr>
          <w:ilvl w:val="0"/>
          <w:numId w:val="80"/>
        </w:numPr>
        <w:rPr>
          <w:lang w:val="el-GR"/>
        </w:rPr>
      </w:pPr>
      <w:r w:rsidRPr="00542AD6">
        <w:rPr>
          <w:lang w:val="el-GR"/>
        </w:rPr>
        <w:t xml:space="preserve">Σύνδεση δικτύων σωληνώσεων ψυχρού – θερμού νερού τροφοδοσίας </w:t>
      </w:r>
      <w:r w:rsidRPr="00542AD6">
        <w:rPr>
          <w:lang w:val="en-US"/>
        </w:rPr>
        <w:t>FCU</w:t>
      </w:r>
      <w:r w:rsidRPr="00542AD6">
        <w:rPr>
          <w:lang w:val="el-GR"/>
        </w:rPr>
        <w:t>’</w:t>
      </w:r>
      <w:r w:rsidRPr="00542AD6">
        <w:rPr>
          <w:lang w:val="en-US"/>
        </w:rPr>
        <w:t>s</w:t>
      </w:r>
      <w:r w:rsidRPr="00542AD6">
        <w:rPr>
          <w:lang w:val="el-GR"/>
        </w:rPr>
        <w:t xml:space="preserve"> γραφειακών χώρων και καταστημάτων πρόσοψης με υπάρχοντα δίκτυα.</w:t>
      </w:r>
    </w:p>
    <w:p w:rsidR="00A561FA" w:rsidRPr="00542AD6" w:rsidRDefault="00A561FA">
      <w:pPr>
        <w:ind w:left="426" w:hanging="426"/>
        <w:rPr>
          <w:lang w:val="el-GR"/>
        </w:rPr>
      </w:pPr>
    </w:p>
    <w:p w:rsidR="00A561FA" w:rsidRPr="00542AD6" w:rsidRDefault="00A561FA" w:rsidP="00FC7ED2">
      <w:pPr>
        <w:numPr>
          <w:ilvl w:val="0"/>
          <w:numId w:val="80"/>
        </w:numPr>
        <w:rPr>
          <w:lang w:val="el-GR"/>
        </w:rPr>
      </w:pPr>
      <w:r w:rsidRPr="00542AD6">
        <w:rPr>
          <w:lang w:val="el-GR"/>
        </w:rPr>
        <w:t>Συντήρηση, επισκευή, έλεγχοι και δοκιμές μηχανημάτων και συσκευών κλιματισμού υφιστάμενου κτιρίου για παράδοση σε πλήρη και κανονική λειτουργία.</w:t>
      </w:r>
    </w:p>
    <w:p w:rsidR="00A561FA" w:rsidRPr="00542AD6" w:rsidRDefault="00A561FA">
      <w:pPr>
        <w:ind w:left="426" w:hanging="426"/>
        <w:rPr>
          <w:lang w:val="el-GR"/>
        </w:rPr>
      </w:pPr>
    </w:p>
    <w:p w:rsidR="00A561FA" w:rsidRPr="00542AD6" w:rsidRDefault="00A561FA">
      <w:pPr>
        <w:ind w:left="720" w:hanging="720"/>
        <w:rPr>
          <w:lang w:val="el-GR"/>
        </w:rPr>
      </w:pPr>
      <w:r w:rsidRPr="00542AD6">
        <w:rPr>
          <w:b/>
          <w:bCs/>
          <w:lang w:val="el-GR"/>
        </w:rPr>
        <w:t>2.2.7</w:t>
      </w:r>
      <w:r w:rsidRPr="00542AD6">
        <w:rPr>
          <w:b/>
          <w:bCs/>
          <w:lang w:val="el-GR"/>
        </w:rPr>
        <w:tab/>
        <w:t xml:space="preserve">Αποξηλώσεις απαιτούμενων χώρων του υφιστάμενου και αποκατάσταση των θιγόμενων επιφανειών </w:t>
      </w:r>
    </w:p>
    <w:p w:rsidR="00A561FA" w:rsidRPr="00542AD6" w:rsidRDefault="00A561FA">
      <w:pPr>
        <w:ind w:left="426" w:hanging="426"/>
        <w:rPr>
          <w:lang w:val="el-GR"/>
        </w:rPr>
      </w:pPr>
    </w:p>
    <w:p w:rsidR="00A561FA" w:rsidRPr="00542AD6" w:rsidRDefault="00A561FA" w:rsidP="00FC7ED2">
      <w:pPr>
        <w:numPr>
          <w:ilvl w:val="0"/>
          <w:numId w:val="81"/>
        </w:numPr>
        <w:rPr>
          <w:lang w:val="el-GR"/>
        </w:rPr>
      </w:pPr>
      <w:r w:rsidRPr="00542AD6">
        <w:rPr>
          <w:lang w:val="el-GR"/>
        </w:rPr>
        <w:t xml:space="preserve">Αποξήλωση υπαρχόντων εγκαταστάσεων κλιματισμού στο ισόγειο και στον όροφο (δίκτυα σωληνώσεων, δίκτυα αεραγωγών, </w:t>
      </w:r>
      <w:r w:rsidRPr="00542AD6">
        <w:rPr>
          <w:lang w:val="en-US"/>
        </w:rPr>
        <w:t>FCU</w:t>
      </w:r>
      <w:r w:rsidRPr="00542AD6">
        <w:rPr>
          <w:lang w:val="el-GR"/>
        </w:rPr>
        <w:t>’</w:t>
      </w:r>
      <w:r w:rsidRPr="00542AD6">
        <w:rPr>
          <w:lang w:val="en-US"/>
        </w:rPr>
        <w:t>s</w:t>
      </w:r>
      <w:r w:rsidRPr="00542AD6">
        <w:rPr>
          <w:lang w:val="el-GR"/>
        </w:rPr>
        <w:t xml:space="preserve"> κλπ) που δεν θα χρησιμοποιηθούν στην νέα λύση, στους χώρους του υφιστάμενου κτιρίου που μεταφέρονται ή καταργούνται. Οι αποξηλώσεις αυτές αφορούν γραφειακούς χώρους, υγρούς χώρους και καταστήματα.</w:t>
      </w:r>
    </w:p>
    <w:p w:rsidR="00A561FA" w:rsidRPr="00542AD6" w:rsidRDefault="00A561FA">
      <w:pPr>
        <w:ind w:left="426" w:hanging="426"/>
        <w:rPr>
          <w:lang w:val="el-GR"/>
        </w:rPr>
      </w:pPr>
    </w:p>
    <w:p w:rsidR="00A561FA" w:rsidRPr="00542AD6" w:rsidRDefault="00A561FA" w:rsidP="00FC7ED2">
      <w:pPr>
        <w:numPr>
          <w:ilvl w:val="0"/>
          <w:numId w:val="81"/>
        </w:numPr>
        <w:rPr>
          <w:lang w:val="el-GR"/>
        </w:rPr>
      </w:pPr>
      <w:r w:rsidRPr="00542AD6">
        <w:rPr>
          <w:lang w:val="el-GR"/>
        </w:rPr>
        <w:t xml:space="preserve">Κατασκευή δικτύων σωληνώσεων ψυχρού – θερμού νερού και αποχέτευσης συμπυκνωμάτων </w:t>
      </w:r>
      <w:r w:rsidRPr="00542AD6">
        <w:rPr>
          <w:lang w:val="en-US"/>
        </w:rPr>
        <w:t>FCU</w:t>
      </w:r>
      <w:r w:rsidRPr="00542AD6">
        <w:rPr>
          <w:lang w:val="el-GR"/>
        </w:rPr>
        <w:t>’</w:t>
      </w:r>
      <w:r w:rsidRPr="00542AD6">
        <w:rPr>
          <w:lang w:val="en-US"/>
        </w:rPr>
        <w:t>s</w:t>
      </w:r>
      <w:r w:rsidRPr="00542AD6">
        <w:rPr>
          <w:lang w:val="el-GR"/>
        </w:rPr>
        <w:t xml:space="preserve"> στους γραφειακούς χώρους και στα καταστήματα στο ισόγειο και στον όροφο. Σύνδεση με το υφιστάμενο δίκτυο σωληνώσεων. Εγκατάσταση και σύνδεση </w:t>
      </w:r>
      <w:r w:rsidRPr="00542AD6">
        <w:rPr>
          <w:lang w:val="en-US"/>
        </w:rPr>
        <w:t>FCU</w:t>
      </w:r>
      <w:r w:rsidRPr="00542AD6">
        <w:rPr>
          <w:lang w:val="el-GR"/>
        </w:rPr>
        <w:t>’</w:t>
      </w:r>
      <w:r w:rsidRPr="00542AD6">
        <w:rPr>
          <w:lang w:val="en-US"/>
        </w:rPr>
        <w:t>s</w:t>
      </w:r>
      <w:r w:rsidRPr="00542AD6">
        <w:rPr>
          <w:lang w:val="el-GR"/>
        </w:rPr>
        <w:t xml:space="preserve">. </w:t>
      </w:r>
    </w:p>
    <w:p w:rsidR="00A561FA" w:rsidRPr="00542AD6" w:rsidRDefault="00A561FA">
      <w:pPr>
        <w:ind w:left="426" w:hanging="426"/>
        <w:rPr>
          <w:lang w:val="el-GR"/>
        </w:rPr>
      </w:pPr>
    </w:p>
    <w:p w:rsidR="00A561FA" w:rsidRPr="00542AD6" w:rsidRDefault="00A561FA" w:rsidP="00FC7ED2">
      <w:pPr>
        <w:numPr>
          <w:ilvl w:val="0"/>
          <w:numId w:val="81"/>
        </w:numPr>
        <w:rPr>
          <w:lang w:val="el-GR"/>
        </w:rPr>
      </w:pPr>
      <w:r w:rsidRPr="00542AD6">
        <w:rPr>
          <w:lang w:val="el-GR"/>
        </w:rPr>
        <w:t xml:space="preserve">Κατασκευή δικτύων αεραγωγών (προκλιματισμένου αέρα, απόρριψης αέρα και εξαερισμού </w:t>
      </w:r>
      <w:r w:rsidRPr="00542AD6">
        <w:rPr>
          <w:lang w:val="en-US"/>
        </w:rPr>
        <w:t>WC</w:t>
      </w:r>
      <w:r w:rsidRPr="00542AD6">
        <w:rPr>
          <w:lang w:val="el-GR"/>
        </w:rPr>
        <w:t xml:space="preserve">) γραφειακών χώρων και καταστημάτων στο ισόγειο και στον όροφο. Σύνδεση με τα υφιστάμενα δίκτυα. </w:t>
      </w:r>
    </w:p>
    <w:p w:rsidR="00A561FA" w:rsidRPr="00542AD6" w:rsidRDefault="00A561FA">
      <w:pPr>
        <w:ind w:left="426" w:hanging="426"/>
        <w:rPr>
          <w:lang w:val="el-GR"/>
        </w:rPr>
      </w:pPr>
    </w:p>
    <w:p w:rsidR="00A561FA" w:rsidRPr="00542AD6" w:rsidRDefault="00A561FA" w:rsidP="00FC7ED2">
      <w:pPr>
        <w:numPr>
          <w:ilvl w:val="0"/>
          <w:numId w:val="81"/>
        </w:numPr>
        <w:rPr>
          <w:lang w:val="el-GR"/>
        </w:rPr>
      </w:pPr>
      <w:r w:rsidRPr="00542AD6">
        <w:rPr>
          <w:lang w:val="el-GR"/>
        </w:rPr>
        <w:lastRenderedPageBreak/>
        <w:t>Κατασκευή δικτύων αεραγωγών και αναδιάταξη υπαρχόντων δικτύων στους χώρους κοινού στο ισόγειο και στον όροφο.</w:t>
      </w:r>
    </w:p>
    <w:p w:rsidR="00A561FA" w:rsidRPr="00542AD6" w:rsidRDefault="00A561FA">
      <w:pPr>
        <w:ind w:left="426" w:hanging="426"/>
        <w:rPr>
          <w:lang w:val="el-GR"/>
        </w:rPr>
      </w:pPr>
    </w:p>
    <w:p w:rsidR="00A561FA" w:rsidRPr="00542AD6" w:rsidRDefault="00A561FA" w:rsidP="00FC7ED2">
      <w:pPr>
        <w:numPr>
          <w:ilvl w:val="0"/>
          <w:numId w:val="81"/>
        </w:numPr>
        <w:rPr>
          <w:lang w:val="el-GR"/>
        </w:rPr>
      </w:pPr>
      <w:r w:rsidRPr="00542AD6">
        <w:rPr>
          <w:lang w:val="el-GR"/>
        </w:rPr>
        <w:t xml:space="preserve">Έλεγχοι και δοκιμές δικτύων σωληνώσεων που εξυπηρετούν τους χώρους ισογείου και ορόφου. </w:t>
      </w:r>
    </w:p>
    <w:p w:rsidR="00A561FA" w:rsidRPr="00542AD6" w:rsidRDefault="00A561FA">
      <w:pPr>
        <w:ind w:left="426" w:hanging="426"/>
        <w:rPr>
          <w:lang w:val="el-GR"/>
        </w:rPr>
      </w:pPr>
    </w:p>
    <w:p w:rsidR="00A561FA" w:rsidRPr="00542AD6" w:rsidRDefault="00A561FA" w:rsidP="00FC7ED2">
      <w:pPr>
        <w:numPr>
          <w:ilvl w:val="0"/>
          <w:numId w:val="81"/>
        </w:numPr>
        <w:rPr>
          <w:lang w:val="el-GR"/>
        </w:rPr>
      </w:pPr>
      <w:r w:rsidRPr="00542AD6">
        <w:rPr>
          <w:lang w:val="el-GR"/>
        </w:rPr>
        <w:t xml:space="preserve">Κατασκευή δικτύων σωληνώσεων ψυχρού – θερμού νερού στο δώμα του κτιρίου. Τροποποποιήσεις στα υπάρχοντα δίκτυα. Σύνδεση των νέων δικτύων σωληνώσεων με τα υπάρχοντα δίκτυα. </w:t>
      </w:r>
    </w:p>
    <w:p w:rsidR="00A561FA" w:rsidRPr="00542AD6" w:rsidRDefault="00A561FA">
      <w:pPr>
        <w:ind w:left="426" w:hanging="426"/>
        <w:rPr>
          <w:lang w:val="el-GR"/>
        </w:rPr>
      </w:pPr>
    </w:p>
    <w:p w:rsidR="00A561FA" w:rsidRPr="00542AD6" w:rsidRDefault="00A561FA" w:rsidP="00FC7ED2">
      <w:pPr>
        <w:numPr>
          <w:ilvl w:val="0"/>
          <w:numId w:val="81"/>
        </w:numPr>
        <w:rPr>
          <w:lang w:val="el-GR"/>
        </w:rPr>
      </w:pPr>
      <w:r w:rsidRPr="00542AD6">
        <w:rPr>
          <w:lang w:val="el-GR"/>
        </w:rPr>
        <w:t xml:space="preserve">Κατασκευή δικτύων αεραγωγών στο δώμα του κτιρίου. </w:t>
      </w:r>
    </w:p>
    <w:p w:rsidR="00A561FA" w:rsidRPr="00542AD6" w:rsidRDefault="00A561FA">
      <w:pPr>
        <w:ind w:left="426" w:hanging="426"/>
        <w:rPr>
          <w:lang w:val="el-GR"/>
        </w:rPr>
      </w:pPr>
    </w:p>
    <w:p w:rsidR="00A561FA" w:rsidRPr="00542AD6" w:rsidRDefault="00A561FA" w:rsidP="00FC7ED2">
      <w:pPr>
        <w:numPr>
          <w:ilvl w:val="0"/>
          <w:numId w:val="81"/>
        </w:numPr>
        <w:rPr>
          <w:lang w:val="el-GR"/>
        </w:rPr>
      </w:pPr>
      <w:r w:rsidRPr="00542AD6">
        <w:rPr>
          <w:lang w:val="el-GR"/>
        </w:rPr>
        <w:t xml:space="preserve">Εγκατάσταση μηχανημάτων στο δώμα του κτιρίου (κεντρικές κλιματιστικές μονάδες, ανεμιστήρες απαγωγής). Σύνδεση των μηχανημάτων προς τα δίκτυα σωληνώσεων και αεραγωγών. </w:t>
      </w:r>
    </w:p>
    <w:p w:rsidR="00A561FA" w:rsidRPr="00542AD6" w:rsidRDefault="00A561FA">
      <w:pPr>
        <w:ind w:left="426" w:hanging="426"/>
        <w:rPr>
          <w:lang w:val="el-GR"/>
        </w:rPr>
      </w:pPr>
    </w:p>
    <w:p w:rsidR="00A561FA" w:rsidRPr="00542AD6" w:rsidRDefault="00A561FA" w:rsidP="00FC7ED2">
      <w:pPr>
        <w:numPr>
          <w:ilvl w:val="0"/>
          <w:numId w:val="81"/>
        </w:numPr>
        <w:rPr>
          <w:lang w:val="el-GR"/>
        </w:rPr>
      </w:pPr>
      <w:r w:rsidRPr="00542AD6">
        <w:rPr>
          <w:lang w:val="el-GR"/>
        </w:rPr>
        <w:t xml:space="preserve">Έλεγχοι και δοκιμές δικτύων σωληνώσεων και μηχανημάτων στο δώμα του κτιρίου, για παράδοση σε κανονική λειτουργία. </w:t>
      </w:r>
    </w:p>
    <w:p w:rsidR="00A561FA" w:rsidRPr="00542AD6" w:rsidRDefault="00A561FA">
      <w:pPr>
        <w:ind w:left="426" w:hanging="426"/>
        <w:rPr>
          <w:lang w:val="el-GR"/>
        </w:rPr>
      </w:pPr>
    </w:p>
    <w:p w:rsidR="00A561FA" w:rsidRPr="00542AD6" w:rsidRDefault="00A561FA">
      <w:pPr>
        <w:pStyle w:val="a3"/>
        <w:tabs>
          <w:tab w:val="clear" w:pos="4153"/>
          <w:tab w:val="clear" w:pos="8306"/>
        </w:tabs>
        <w:rPr>
          <w:rFonts w:cs="Arial"/>
          <w:b/>
          <w:bCs/>
          <w:lang w:val="el-GR"/>
        </w:rPr>
      </w:pPr>
      <w:r w:rsidRPr="00542AD6">
        <w:rPr>
          <w:rFonts w:cs="Arial"/>
          <w:b/>
          <w:bCs/>
          <w:lang w:val="el-GR"/>
        </w:rPr>
        <w:t>2.3</w:t>
      </w:r>
      <w:r w:rsidRPr="00542AD6">
        <w:rPr>
          <w:rFonts w:cs="Arial"/>
          <w:b/>
          <w:bCs/>
          <w:lang w:val="el-GR"/>
        </w:rPr>
        <w:tab/>
        <w:t xml:space="preserve">ΥΔΡΕΥΣΗ – ΑΡΔΕΥΣΗ </w:t>
      </w:r>
    </w:p>
    <w:p w:rsidR="00A561FA" w:rsidRPr="00542AD6" w:rsidRDefault="00A561FA">
      <w:pPr>
        <w:pStyle w:val="a3"/>
        <w:tabs>
          <w:tab w:val="clear" w:pos="4153"/>
          <w:tab w:val="clear" w:pos="8306"/>
        </w:tabs>
        <w:ind w:left="66"/>
        <w:rPr>
          <w:rFonts w:cs="Arial"/>
          <w:b/>
          <w:bCs/>
          <w:lang w:val="el-GR"/>
        </w:rPr>
      </w:pPr>
    </w:p>
    <w:p w:rsidR="00A561FA" w:rsidRPr="00542AD6" w:rsidRDefault="00A561FA">
      <w:pPr>
        <w:pStyle w:val="a3"/>
        <w:tabs>
          <w:tab w:val="clear" w:pos="4153"/>
          <w:tab w:val="clear" w:pos="8306"/>
        </w:tabs>
        <w:rPr>
          <w:rFonts w:cs="Arial"/>
          <w:b/>
          <w:bCs/>
          <w:lang w:val="el-GR"/>
        </w:rPr>
      </w:pPr>
      <w:r w:rsidRPr="00542AD6">
        <w:rPr>
          <w:rFonts w:cs="Arial"/>
          <w:b/>
          <w:bCs/>
          <w:lang w:val="el-GR"/>
        </w:rPr>
        <w:t>2.3.1</w:t>
      </w:r>
      <w:r w:rsidRPr="00542AD6">
        <w:rPr>
          <w:rFonts w:cs="Arial"/>
          <w:b/>
          <w:bCs/>
          <w:lang w:val="el-GR"/>
        </w:rPr>
        <w:tab/>
        <w:t xml:space="preserve">Μετεγκατάσταση χώρου στάθμευσης υπαλλήλων </w:t>
      </w:r>
    </w:p>
    <w:p w:rsidR="00A561FA" w:rsidRPr="00542AD6" w:rsidRDefault="00A561FA">
      <w:pPr>
        <w:pStyle w:val="a3"/>
        <w:tabs>
          <w:tab w:val="clear" w:pos="4153"/>
          <w:tab w:val="clear" w:pos="8306"/>
        </w:tabs>
        <w:rPr>
          <w:rFonts w:cs="Arial"/>
          <w:lang w:val="el-GR"/>
        </w:rPr>
      </w:pPr>
    </w:p>
    <w:p w:rsidR="00A561FA" w:rsidRPr="00542AD6" w:rsidRDefault="00A561FA">
      <w:pPr>
        <w:rPr>
          <w:lang w:val="el-GR"/>
        </w:rPr>
      </w:pPr>
      <w:r w:rsidRPr="00542AD6">
        <w:rPr>
          <w:lang w:val="el-GR"/>
        </w:rPr>
        <w:t xml:space="preserve">Δεν γίνεται καμία ενέργεια. </w:t>
      </w:r>
    </w:p>
    <w:p w:rsidR="00A561FA" w:rsidRPr="00542AD6" w:rsidRDefault="00A561FA">
      <w:pPr>
        <w:pStyle w:val="a3"/>
        <w:tabs>
          <w:tab w:val="clear" w:pos="4153"/>
          <w:tab w:val="clear" w:pos="8306"/>
        </w:tabs>
        <w:rPr>
          <w:rFonts w:cs="Arial"/>
          <w:lang w:val="el-GR"/>
        </w:rPr>
      </w:pPr>
    </w:p>
    <w:p w:rsidR="00A561FA" w:rsidRPr="00542AD6" w:rsidRDefault="00A561FA">
      <w:pPr>
        <w:pStyle w:val="a3"/>
        <w:tabs>
          <w:tab w:val="clear" w:pos="4153"/>
          <w:tab w:val="clear" w:pos="8306"/>
        </w:tabs>
        <w:rPr>
          <w:rFonts w:cs="Arial"/>
          <w:lang w:val="el-GR"/>
        </w:rPr>
      </w:pPr>
      <w:r w:rsidRPr="00542AD6">
        <w:rPr>
          <w:rFonts w:cs="Arial"/>
          <w:b/>
          <w:bCs/>
          <w:lang w:val="el-GR"/>
        </w:rPr>
        <w:t>2.3.2</w:t>
      </w:r>
      <w:r w:rsidRPr="00542AD6">
        <w:rPr>
          <w:rFonts w:cs="Arial"/>
          <w:b/>
          <w:bCs/>
          <w:lang w:val="el-GR"/>
        </w:rPr>
        <w:tab/>
        <w:t xml:space="preserve">Κατασκευή Ανατολικής Επέκτασης </w:t>
      </w:r>
    </w:p>
    <w:p w:rsidR="00A561FA" w:rsidRPr="00542AD6" w:rsidRDefault="00A561FA">
      <w:pPr>
        <w:rPr>
          <w:lang w:val="el-GR"/>
        </w:rPr>
      </w:pPr>
    </w:p>
    <w:p w:rsidR="00A561FA" w:rsidRPr="00542AD6" w:rsidRDefault="00A561FA" w:rsidP="00FC7ED2">
      <w:pPr>
        <w:numPr>
          <w:ilvl w:val="0"/>
          <w:numId w:val="82"/>
        </w:numPr>
        <w:rPr>
          <w:lang w:val="el-GR"/>
        </w:rPr>
      </w:pPr>
      <w:r w:rsidRPr="00542AD6">
        <w:rPr>
          <w:lang w:val="el-GR"/>
        </w:rPr>
        <w:t xml:space="preserve">Αποξήλωση του υπάρχοντος κλάδου άρδευσης που εξυπηρετεί το ανατολικό άκρο του </w:t>
      </w:r>
      <w:r w:rsidRPr="00542AD6">
        <w:rPr>
          <w:lang w:val="en-US"/>
        </w:rPr>
        <w:t>parking</w:t>
      </w:r>
      <w:r w:rsidRPr="00542AD6">
        <w:rPr>
          <w:lang w:val="el-GR"/>
        </w:rPr>
        <w:t xml:space="preserve"> καθώς και του κλάδου άρδευσης που οδεύει παράλληλα με την εν ενεργεία οδό διακίνησης αποσκευών.</w:t>
      </w:r>
    </w:p>
    <w:p w:rsidR="00A561FA" w:rsidRPr="00542AD6" w:rsidRDefault="00A561FA">
      <w:pPr>
        <w:ind w:left="426" w:hanging="426"/>
        <w:rPr>
          <w:lang w:val="el-GR"/>
        </w:rPr>
      </w:pPr>
    </w:p>
    <w:p w:rsidR="00A561FA" w:rsidRPr="00542AD6" w:rsidRDefault="00A561FA" w:rsidP="00FC7ED2">
      <w:pPr>
        <w:numPr>
          <w:ilvl w:val="0"/>
          <w:numId w:val="82"/>
        </w:numPr>
        <w:rPr>
          <w:lang w:val="el-GR"/>
        </w:rPr>
      </w:pPr>
      <w:r w:rsidRPr="00542AD6">
        <w:rPr>
          <w:lang w:val="el-GR"/>
        </w:rPr>
        <w:t>Πλήρης κατασκευή των υδραυλικών εγκαταστάσεων του λεβητοστασίου – ψυχροστασίου της επέκτασης που περιλαμβάνει :</w:t>
      </w:r>
    </w:p>
    <w:p w:rsidR="00A561FA" w:rsidRPr="00542AD6" w:rsidRDefault="00A561FA">
      <w:pPr>
        <w:ind w:left="426" w:hanging="426"/>
        <w:rPr>
          <w:lang w:val="el-GR"/>
        </w:rPr>
      </w:pPr>
    </w:p>
    <w:p w:rsidR="00A561FA" w:rsidRPr="00542AD6" w:rsidRDefault="00A561FA" w:rsidP="00FC7ED2">
      <w:pPr>
        <w:numPr>
          <w:ilvl w:val="0"/>
          <w:numId w:val="83"/>
        </w:numPr>
        <w:rPr>
          <w:lang w:val="el-GR"/>
        </w:rPr>
      </w:pPr>
      <w:r w:rsidRPr="00542AD6">
        <w:rPr>
          <w:lang w:val="el-GR"/>
        </w:rPr>
        <w:t>Κατασκευή και τοποθέτηση νέων συλλεκτών ύδρευσης.</w:t>
      </w:r>
    </w:p>
    <w:p w:rsidR="00A561FA" w:rsidRPr="00542AD6" w:rsidRDefault="00A561FA" w:rsidP="00FC7ED2">
      <w:pPr>
        <w:numPr>
          <w:ilvl w:val="0"/>
          <w:numId w:val="83"/>
        </w:numPr>
        <w:ind w:left="1134" w:hanging="414"/>
        <w:rPr>
          <w:lang w:val="el-GR"/>
        </w:rPr>
      </w:pPr>
      <w:r w:rsidRPr="00542AD6">
        <w:rPr>
          <w:lang w:val="el-GR"/>
        </w:rPr>
        <w:t>Τοποθέτηση νέου θερμαντήρα νερού (</w:t>
      </w:r>
      <w:r w:rsidRPr="00542AD6">
        <w:rPr>
          <w:lang w:val="en-US"/>
        </w:rPr>
        <w:t>boiler</w:t>
      </w:r>
      <w:r w:rsidRPr="00542AD6">
        <w:rPr>
          <w:lang w:val="el-GR"/>
        </w:rPr>
        <w:t>) και υδραυλική σύνδεσή του με τον νέο λέβητα.</w:t>
      </w:r>
    </w:p>
    <w:p w:rsidR="00A561FA" w:rsidRPr="00542AD6" w:rsidRDefault="00A561FA" w:rsidP="00FC7ED2">
      <w:pPr>
        <w:numPr>
          <w:ilvl w:val="0"/>
          <w:numId w:val="83"/>
        </w:numPr>
        <w:rPr>
          <w:lang w:val="el-GR"/>
        </w:rPr>
      </w:pPr>
      <w:r w:rsidRPr="00542AD6">
        <w:rPr>
          <w:lang w:val="el-GR"/>
        </w:rPr>
        <w:t>Εγκατάσταση νέων κυκλοφορητών ανακυκλοφορίας του ζεστού νερού.</w:t>
      </w:r>
    </w:p>
    <w:p w:rsidR="00A561FA" w:rsidRPr="00542AD6" w:rsidRDefault="00A561FA" w:rsidP="00FC7ED2">
      <w:pPr>
        <w:numPr>
          <w:ilvl w:val="0"/>
          <w:numId w:val="83"/>
        </w:numPr>
        <w:rPr>
          <w:lang w:val="el-GR"/>
        </w:rPr>
      </w:pPr>
      <w:r w:rsidRPr="00542AD6">
        <w:rPr>
          <w:lang w:val="el-GR"/>
        </w:rPr>
        <w:t>Τοποθέτηση και σύνδεση νέου αποσκληρυντή νερού.</w:t>
      </w:r>
    </w:p>
    <w:p w:rsidR="00A561FA" w:rsidRPr="00542AD6" w:rsidRDefault="00A561FA">
      <w:pPr>
        <w:rPr>
          <w:lang w:val="el-GR"/>
        </w:rPr>
      </w:pPr>
    </w:p>
    <w:p w:rsidR="00A561FA" w:rsidRPr="00542AD6" w:rsidRDefault="00A561FA" w:rsidP="00FC7ED2">
      <w:pPr>
        <w:numPr>
          <w:ilvl w:val="0"/>
          <w:numId w:val="84"/>
        </w:numPr>
        <w:rPr>
          <w:lang w:val="el-GR"/>
        </w:rPr>
      </w:pPr>
      <w:r w:rsidRPr="00542AD6">
        <w:rPr>
          <w:lang w:val="el-GR"/>
        </w:rPr>
        <w:t>Κατασκευή δικτύων σωληνώσεων κρύου νερού, ζεστού νερού, ανακυκλοφορίας, νερού γεώτρησης και αποσκληρυμένου νερού που εξυπηρετούν όλο το τμήμα της ανατολικής επέκτασης (υπόγειο, ισόγειο, όροφος). Σύνδεση των δικτύων αυτών με τους νέους συλλέκτες.</w:t>
      </w:r>
    </w:p>
    <w:p w:rsidR="00A561FA" w:rsidRPr="00542AD6" w:rsidRDefault="00A561FA">
      <w:pPr>
        <w:rPr>
          <w:lang w:val="el-GR"/>
        </w:rPr>
      </w:pPr>
    </w:p>
    <w:p w:rsidR="00A561FA" w:rsidRPr="00542AD6" w:rsidRDefault="00A561FA" w:rsidP="00FC7ED2">
      <w:pPr>
        <w:numPr>
          <w:ilvl w:val="0"/>
          <w:numId w:val="84"/>
        </w:numPr>
        <w:rPr>
          <w:lang w:val="el-GR"/>
        </w:rPr>
      </w:pPr>
      <w:r w:rsidRPr="00542AD6">
        <w:rPr>
          <w:lang w:val="el-GR"/>
        </w:rPr>
        <w:t xml:space="preserve">Κατασκευή τμήματος των δικτύων κρύου, ζεστού νερού, ανακυκλοφορίας, νερού γεώτρησης και αποσκληρυμένου νερού που πρόκειται να εξυπηρετήσουν τον υπάρχοντα Αεροσταθμό, τη δυτική επέκταση και το νέο κτίριο απορριμμάτων. Τα τμήματα που θα κατασκευασθούν θα είναι αυτά που περιέχονται εντός της ανατολικής επέκτασης, ενώ στα άκρα τους θα έχουν αναμονές για την μελλοντική σύνδεσή τους με τα νέα δίκτυα που θα οδεύουν εντός του υπάρχοντος τμήματος και της δυτικής επέκτασης. </w:t>
      </w:r>
    </w:p>
    <w:p w:rsidR="00A561FA" w:rsidRPr="00542AD6" w:rsidRDefault="00A561FA">
      <w:pPr>
        <w:rPr>
          <w:lang w:val="el-GR"/>
        </w:rPr>
      </w:pPr>
    </w:p>
    <w:p w:rsidR="00A561FA" w:rsidRPr="00542AD6" w:rsidRDefault="00A561FA" w:rsidP="00FC7ED2">
      <w:pPr>
        <w:numPr>
          <w:ilvl w:val="0"/>
          <w:numId w:val="84"/>
        </w:numPr>
        <w:rPr>
          <w:lang w:val="el-GR"/>
        </w:rPr>
      </w:pPr>
      <w:r w:rsidRPr="00542AD6">
        <w:rPr>
          <w:lang w:val="el-GR"/>
        </w:rPr>
        <w:lastRenderedPageBreak/>
        <w:t xml:space="preserve">Τροφοδοσία των υγραντήρων των νέων κλιματιστικών μονάδων του δώματος της ανατολικής επέκτασης. </w:t>
      </w:r>
    </w:p>
    <w:p w:rsidR="00A561FA" w:rsidRPr="00542AD6" w:rsidRDefault="00A561FA">
      <w:pPr>
        <w:rPr>
          <w:lang w:val="el-GR"/>
        </w:rPr>
      </w:pPr>
    </w:p>
    <w:p w:rsidR="00A561FA" w:rsidRPr="00542AD6" w:rsidRDefault="00A561FA" w:rsidP="00FC7ED2">
      <w:pPr>
        <w:numPr>
          <w:ilvl w:val="0"/>
          <w:numId w:val="84"/>
        </w:numPr>
        <w:rPr>
          <w:lang w:val="el-GR"/>
        </w:rPr>
      </w:pPr>
      <w:r w:rsidRPr="00542AD6">
        <w:rPr>
          <w:lang w:val="el-GR"/>
        </w:rPr>
        <w:t>Κατασκευή του νέου δικτύου σωληνώσεων άρδευσης που θα εξυπηρετήσει όλη την ανατολική πλευρά των χώρων στάθμευσης του Αεροσταθμού.</w:t>
      </w:r>
    </w:p>
    <w:p w:rsidR="00A561FA" w:rsidRPr="00542AD6" w:rsidRDefault="00A561FA">
      <w:pPr>
        <w:rPr>
          <w:lang w:val="el-GR"/>
        </w:rPr>
      </w:pPr>
    </w:p>
    <w:p w:rsidR="00A561FA" w:rsidRPr="00542AD6" w:rsidRDefault="00A561FA" w:rsidP="00FC7ED2">
      <w:pPr>
        <w:numPr>
          <w:ilvl w:val="0"/>
          <w:numId w:val="84"/>
        </w:numPr>
        <w:rPr>
          <w:lang w:val="el-GR"/>
        </w:rPr>
      </w:pPr>
      <w:r w:rsidRPr="00542AD6">
        <w:rPr>
          <w:lang w:val="el-GR"/>
        </w:rPr>
        <w:t xml:space="preserve">Κατασκευή του δικτύου σωληνώσεων κρύου νερού και νερού γεώτρησης που θα συνδέσει τους κεντρικούς συλλέκτες νερού με το κρύο του Αμαξοστασίου. Σημειωτέον ότι ένα τμήμα του δικτύου αυτού θα είναι κοινό με αυτό του νέου δικτύου άρδευσης. </w:t>
      </w:r>
    </w:p>
    <w:p w:rsidR="00A561FA" w:rsidRPr="00542AD6" w:rsidRDefault="00A561FA">
      <w:pPr>
        <w:rPr>
          <w:lang w:val="el-GR"/>
        </w:rPr>
      </w:pPr>
    </w:p>
    <w:p w:rsidR="00A561FA" w:rsidRPr="00542AD6" w:rsidRDefault="00A561FA" w:rsidP="00FC7ED2">
      <w:pPr>
        <w:numPr>
          <w:ilvl w:val="0"/>
          <w:numId w:val="84"/>
        </w:numPr>
        <w:rPr>
          <w:lang w:val="el-GR"/>
        </w:rPr>
      </w:pPr>
      <w:r w:rsidRPr="00542AD6">
        <w:rPr>
          <w:lang w:val="el-GR"/>
        </w:rPr>
        <w:t xml:space="preserve">Έλεγχοι και δοκιμές όλων των νέων δικτύων σωληνώσεων. </w:t>
      </w:r>
    </w:p>
    <w:p w:rsidR="00A561FA" w:rsidRPr="00542AD6" w:rsidRDefault="00A561FA">
      <w:pPr>
        <w:ind w:left="426" w:hanging="426"/>
        <w:rPr>
          <w:lang w:val="el-GR"/>
        </w:rPr>
      </w:pPr>
    </w:p>
    <w:p w:rsidR="00A561FA" w:rsidRPr="00542AD6" w:rsidRDefault="00A561FA" w:rsidP="00FC7ED2">
      <w:pPr>
        <w:numPr>
          <w:ilvl w:val="0"/>
          <w:numId w:val="84"/>
        </w:numPr>
        <w:rPr>
          <w:lang w:val="el-GR"/>
        </w:rPr>
      </w:pPr>
      <w:r w:rsidRPr="00542AD6">
        <w:rPr>
          <w:lang w:val="el-GR"/>
        </w:rPr>
        <w:t>Έλεγχοι και δοκιμές των νέων μηχανημάτων και συσκευών που εγκαθίστανται στην ανατολική επέκταση (</w:t>
      </w:r>
      <w:r w:rsidRPr="00542AD6">
        <w:rPr>
          <w:lang w:val="en-US"/>
        </w:rPr>
        <w:t>boiler</w:t>
      </w:r>
      <w:r w:rsidRPr="00542AD6">
        <w:rPr>
          <w:lang w:val="el-GR"/>
        </w:rPr>
        <w:t xml:space="preserve">, κυκλοφορητές ανακυκλοφορίας, αποσκληρυντής) για παράδοση σε πλήρη και κανονική λειτουργία. </w:t>
      </w:r>
    </w:p>
    <w:p w:rsidR="00A561FA" w:rsidRPr="00542AD6" w:rsidRDefault="00A561FA">
      <w:pPr>
        <w:ind w:left="426" w:hanging="426"/>
        <w:rPr>
          <w:lang w:val="el-GR"/>
        </w:rPr>
      </w:pPr>
    </w:p>
    <w:p w:rsidR="00A561FA" w:rsidRPr="00542AD6" w:rsidRDefault="00A561FA">
      <w:pPr>
        <w:ind w:left="709" w:hanging="709"/>
        <w:rPr>
          <w:lang w:val="el-GR"/>
        </w:rPr>
      </w:pPr>
      <w:r w:rsidRPr="00542AD6">
        <w:rPr>
          <w:b/>
          <w:bCs/>
          <w:lang w:val="el-GR"/>
        </w:rPr>
        <w:t>2.3.3</w:t>
      </w:r>
      <w:r w:rsidRPr="00542AD6">
        <w:rPr>
          <w:b/>
          <w:bCs/>
          <w:lang w:val="el-GR"/>
        </w:rPr>
        <w:tab/>
        <w:t>Μετεγκατάσταση λειτουργιών από την υφιστάμενη θέση στο Κτίριο της Ανατολικής Επέκτασης</w:t>
      </w:r>
    </w:p>
    <w:p w:rsidR="00A561FA" w:rsidRPr="00542AD6" w:rsidRDefault="00A561FA">
      <w:pPr>
        <w:ind w:left="426" w:hanging="426"/>
        <w:rPr>
          <w:lang w:val="el-GR"/>
        </w:rPr>
      </w:pPr>
    </w:p>
    <w:p w:rsidR="00A561FA" w:rsidRPr="00542AD6" w:rsidRDefault="00A561FA" w:rsidP="00FC7ED2">
      <w:pPr>
        <w:numPr>
          <w:ilvl w:val="0"/>
          <w:numId w:val="85"/>
        </w:numPr>
        <w:rPr>
          <w:lang w:val="el-GR"/>
        </w:rPr>
      </w:pPr>
      <w:r w:rsidRPr="00542AD6">
        <w:rPr>
          <w:lang w:val="el-GR"/>
        </w:rPr>
        <w:t xml:space="preserve">Προσωρινή σύνδεση των νέων συλλεκτών κρύου νερού και νερού γεώτρησης με τα ήδη υπάρχοντα αντίστοιχα πιεστικά συγκροτήματα μέσω ενός τμήματος του ήδη υπάρχοντος δικτύου σωληνώσεων. </w:t>
      </w:r>
    </w:p>
    <w:p w:rsidR="00A561FA" w:rsidRPr="00542AD6" w:rsidRDefault="00A561FA">
      <w:pPr>
        <w:ind w:left="426" w:hanging="426"/>
        <w:rPr>
          <w:lang w:val="el-GR"/>
        </w:rPr>
      </w:pPr>
    </w:p>
    <w:p w:rsidR="00A561FA" w:rsidRPr="00542AD6" w:rsidRDefault="00A561FA" w:rsidP="00FC7ED2">
      <w:pPr>
        <w:numPr>
          <w:ilvl w:val="0"/>
          <w:numId w:val="85"/>
        </w:numPr>
        <w:rPr>
          <w:lang w:val="el-GR"/>
        </w:rPr>
      </w:pPr>
      <w:r w:rsidRPr="00542AD6">
        <w:rPr>
          <w:lang w:val="el-GR"/>
        </w:rPr>
        <w:t xml:space="preserve">Συντήρηση, επισκευή, έλεγχοι και δοκιμές των εγκαταστάσεων του υφιστάμενου κτιρίου που θα παραμείνουν σε λειτουργία. </w:t>
      </w:r>
    </w:p>
    <w:p w:rsidR="00A561FA" w:rsidRPr="00542AD6" w:rsidRDefault="00A561FA">
      <w:pPr>
        <w:ind w:left="426" w:hanging="426"/>
        <w:rPr>
          <w:lang w:val="el-GR"/>
        </w:rPr>
      </w:pPr>
    </w:p>
    <w:p w:rsidR="00A561FA" w:rsidRPr="00542AD6" w:rsidRDefault="00A561FA" w:rsidP="00FC7ED2">
      <w:pPr>
        <w:numPr>
          <w:ilvl w:val="0"/>
          <w:numId w:val="85"/>
        </w:numPr>
        <w:rPr>
          <w:lang w:val="el-GR"/>
        </w:rPr>
      </w:pPr>
      <w:r w:rsidRPr="00542AD6">
        <w:rPr>
          <w:lang w:val="el-GR"/>
        </w:rPr>
        <w:t>Αντικατάσταση της υπάρχουσας δεξαμενής νερού με νέα.</w:t>
      </w:r>
    </w:p>
    <w:p w:rsidR="00A561FA" w:rsidRPr="00542AD6" w:rsidRDefault="00A561FA">
      <w:pPr>
        <w:ind w:left="426" w:hanging="426"/>
        <w:rPr>
          <w:lang w:val="el-GR"/>
        </w:rPr>
      </w:pPr>
    </w:p>
    <w:p w:rsidR="00A561FA" w:rsidRPr="00542AD6" w:rsidRDefault="00A561FA" w:rsidP="00FC7ED2">
      <w:pPr>
        <w:numPr>
          <w:ilvl w:val="0"/>
          <w:numId w:val="85"/>
        </w:numPr>
        <w:rPr>
          <w:lang w:val="el-GR"/>
        </w:rPr>
      </w:pPr>
      <w:r w:rsidRPr="00542AD6">
        <w:rPr>
          <w:lang w:val="el-GR"/>
        </w:rPr>
        <w:t>Αντικατάσταση των υπαρχόντων πιεστικών συγκροτημάτων κρύου νερού και νερού γεώτρησης από τα νέα.</w:t>
      </w:r>
    </w:p>
    <w:p w:rsidR="00A561FA" w:rsidRPr="00542AD6" w:rsidRDefault="00A561FA">
      <w:pPr>
        <w:ind w:left="426" w:hanging="426"/>
        <w:rPr>
          <w:lang w:val="el-GR"/>
        </w:rPr>
      </w:pPr>
    </w:p>
    <w:p w:rsidR="00A561FA" w:rsidRPr="00542AD6" w:rsidRDefault="00A561FA" w:rsidP="00FC7ED2">
      <w:pPr>
        <w:numPr>
          <w:ilvl w:val="0"/>
          <w:numId w:val="85"/>
        </w:numPr>
        <w:rPr>
          <w:lang w:val="el-GR"/>
        </w:rPr>
      </w:pPr>
      <w:r w:rsidRPr="00542AD6">
        <w:rPr>
          <w:lang w:val="el-GR"/>
        </w:rPr>
        <w:t xml:space="preserve">Αντικατάσταση του τμήματος σωληνώσεων κρύου νερού και νερού γεώτρησης, που εκκινεί από τα πιεστικά συγκροτήματα και καταλήγει στο σημείο σύνδεσης με τα νέα δίκτυα, από τις νέες σωληνώσεις μεγαλύτερης διατομής. </w:t>
      </w:r>
    </w:p>
    <w:p w:rsidR="00A561FA" w:rsidRPr="00542AD6" w:rsidRDefault="00A561FA">
      <w:pPr>
        <w:ind w:left="426" w:hanging="426"/>
        <w:rPr>
          <w:lang w:val="el-GR"/>
        </w:rPr>
      </w:pPr>
    </w:p>
    <w:p w:rsidR="00A561FA" w:rsidRPr="00542AD6" w:rsidRDefault="00A561FA" w:rsidP="00FC7ED2">
      <w:pPr>
        <w:numPr>
          <w:ilvl w:val="0"/>
          <w:numId w:val="85"/>
        </w:numPr>
        <w:rPr>
          <w:lang w:val="el-GR"/>
        </w:rPr>
      </w:pPr>
      <w:r w:rsidRPr="00542AD6">
        <w:rPr>
          <w:lang w:val="el-GR"/>
        </w:rPr>
        <w:t>Έλεγχος και δοκιμή των νέων πιεστικών συγκροτημάτων.</w:t>
      </w:r>
    </w:p>
    <w:p w:rsidR="00A561FA" w:rsidRPr="00542AD6" w:rsidRDefault="00A561FA">
      <w:pPr>
        <w:ind w:left="426" w:hanging="426"/>
        <w:rPr>
          <w:lang w:val="el-GR"/>
        </w:rPr>
      </w:pPr>
    </w:p>
    <w:p w:rsidR="00A561FA" w:rsidRPr="00542AD6" w:rsidRDefault="00A561FA">
      <w:pPr>
        <w:ind w:left="709" w:hanging="643"/>
        <w:rPr>
          <w:lang w:val="el-GR"/>
        </w:rPr>
      </w:pPr>
      <w:r w:rsidRPr="00542AD6">
        <w:rPr>
          <w:b/>
          <w:bCs/>
          <w:lang w:val="el-GR"/>
        </w:rPr>
        <w:t>2.3.4</w:t>
      </w:r>
      <w:r w:rsidRPr="00542AD6">
        <w:rPr>
          <w:b/>
          <w:bCs/>
          <w:lang w:val="el-GR"/>
        </w:rPr>
        <w:tab/>
        <w:t xml:space="preserve">Αποκατάσταση των επιφανειών του υφιστάμενου μετά τις παραπάνω μετεγκαταστάσεις </w:t>
      </w:r>
    </w:p>
    <w:p w:rsidR="00A561FA" w:rsidRPr="00542AD6" w:rsidRDefault="00A561FA">
      <w:pPr>
        <w:ind w:left="426" w:hanging="426"/>
        <w:rPr>
          <w:lang w:val="el-GR"/>
        </w:rPr>
      </w:pPr>
    </w:p>
    <w:p w:rsidR="00A561FA" w:rsidRPr="00542AD6" w:rsidRDefault="00A561FA" w:rsidP="00FC7ED2">
      <w:pPr>
        <w:numPr>
          <w:ilvl w:val="0"/>
          <w:numId w:val="86"/>
        </w:numPr>
        <w:rPr>
          <w:lang w:val="el-GR"/>
        </w:rPr>
      </w:pPr>
      <w:r w:rsidRPr="00542AD6">
        <w:rPr>
          <w:lang w:val="el-GR"/>
        </w:rPr>
        <w:t xml:space="preserve">Αποξήλωση των υπαρχόντων εγκαταστάσεων ύδρευσης που δε θα χρησιμοποιηθούν στη νέα λύση από όλους τους υγρούς χώρους του υφιστάμενου κτιρίου (ισόγειο, όροφος) που μεταφέρονται ή καταργούνται.  </w:t>
      </w:r>
    </w:p>
    <w:p w:rsidR="00A561FA" w:rsidRPr="00542AD6" w:rsidRDefault="00A561FA">
      <w:pPr>
        <w:ind w:left="426" w:hanging="426"/>
        <w:rPr>
          <w:lang w:val="el-GR"/>
        </w:rPr>
      </w:pPr>
    </w:p>
    <w:p w:rsidR="00A561FA" w:rsidRPr="00542AD6" w:rsidRDefault="00A561FA" w:rsidP="00FC7ED2">
      <w:pPr>
        <w:numPr>
          <w:ilvl w:val="0"/>
          <w:numId w:val="86"/>
        </w:numPr>
        <w:rPr>
          <w:lang w:val="el-GR"/>
        </w:rPr>
      </w:pPr>
      <w:r w:rsidRPr="00542AD6">
        <w:rPr>
          <w:lang w:val="el-GR"/>
        </w:rPr>
        <w:t xml:space="preserve">Κατασκευή νέων δικτύων κρύου, ζεστού νερού, ανακυκλοφορίας, νερού γεώτρησης και αποσκληρυμένου νερού που θα εξυπηρετήσουν τα νέα και τα τροποποιημένα </w:t>
      </w:r>
      <w:r w:rsidRPr="00542AD6">
        <w:rPr>
          <w:lang w:val="en-US"/>
        </w:rPr>
        <w:t>WC</w:t>
      </w:r>
      <w:r w:rsidRPr="00542AD6">
        <w:rPr>
          <w:lang w:val="el-GR"/>
        </w:rPr>
        <w:t xml:space="preserve"> του υφιστάμενου κτιρίου τόσο στο ισόγειο όσο και στον όροφο. Σύνδεση αυτών με τις ήδη υπάρχουσες αναμονές στην ανατολική επέκταση.</w:t>
      </w:r>
    </w:p>
    <w:p w:rsidR="00A561FA" w:rsidRPr="00542AD6" w:rsidRDefault="00A561FA" w:rsidP="00FC7ED2">
      <w:pPr>
        <w:numPr>
          <w:ilvl w:val="0"/>
          <w:numId w:val="86"/>
        </w:numPr>
        <w:rPr>
          <w:lang w:val="el-GR"/>
        </w:rPr>
      </w:pPr>
      <w:r w:rsidRPr="00542AD6">
        <w:rPr>
          <w:lang w:val="el-GR"/>
        </w:rPr>
        <w:t xml:space="preserve">Τροφοδοσία των νέων κλιματιστικών μονάδων του δώματος του υφιστάμενου κτιρίου.  </w:t>
      </w:r>
    </w:p>
    <w:p w:rsidR="00A561FA" w:rsidRPr="00542AD6" w:rsidRDefault="00A561FA">
      <w:pPr>
        <w:ind w:left="426" w:hanging="426"/>
        <w:rPr>
          <w:lang w:val="el-GR"/>
        </w:rPr>
      </w:pPr>
    </w:p>
    <w:p w:rsidR="00A561FA" w:rsidRPr="00542AD6" w:rsidRDefault="00A561FA" w:rsidP="00FC7ED2">
      <w:pPr>
        <w:numPr>
          <w:ilvl w:val="0"/>
          <w:numId w:val="86"/>
        </w:numPr>
        <w:rPr>
          <w:lang w:val="el-GR"/>
        </w:rPr>
      </w:pPr>
      <w:r w:rsidRPr="00542AD6">
        <w:rPr>
          <w:lang w:val="el-GR"/>
        </w:rPr>
        <w:lastRenderedPageBreak/>
        <w:t xml:space="preserve">Κατασκευή των δικτύων κρύου, ζεστού νερού, ανακυκλοφορίας, νερού γεώτρησης και αποσκληρυμένου νερού που διέρχονται από το υφιστάμενο κτίριο και πρόκειται να εξυπηρετήσουν τους νέους υγρούς χώρους της δυτικής επέκτασης και του κτιρίου απορριμμάτων. Αναμονές για την σύνδεση των τελευταίων. </w:t>
      </w:r>
    </w:p>
    <w:p w:rsidR="00A561FA" w:rsidRPr="00542AD6" w:rsidRDefault="00A561FA">
      <w:pPr>
        <w:ind w:left="426" w:hanging="426"/>
        <w:rPr>
          <w:lang w:val="el-GR"/>
        </w:rPr>
      </w:pPr>
    </w:p>
    <w:p w:rsidR="00A561FA" w:rsidRPr="00542AD6" w:rsidRDefault="00A561FA" w:rsidP="00FC7ED2">
      <w:pPr>
        <w:numPr>
          <w:ilvl w:val="0"/>
          <w:numId w:val="86"/>
        </w:numPr>
        <w:rPr>
          <w:lang w:val="el-GR"/>
        </w:rPr>
      </w:pPr>
      <w:r w:rsidRPr="00542AD6">
        <w:rPr>
          <w:lang w:val="el-GR"/>
        </w:rPr>
        <w:t xml:space="preserve">Έλεγχοι και δοκιμές όλων των νέων δικτύων σωληνώσεων ισογείου και ορόφου του υφιστάμενου κτιρίου. </w:t>
      </w:r>
    </w:p>
    <w:p w:rsidR="00A561FA" w:rsidRPr="00542AD6" w:rsidRDefault="00A561FA">
      <w:pPr>
        <w:ind w:left="426" w:hanging="426"/>
        <w:rPr>
          <w:lang w:val="el-GR"/>
        </w:rPr>
      </w:pPr>
    </w:p>
    <w:p w:rsidR="00A561FA" w:rsidRPr="00542AD6" w:rsidRDefault="00A561FA">
      <w:pPr>
        <w:rPr>
          <w:lang w:val="el-GR"/>
        </w:rPr>
      </w:pPr>
      <w:r w:rsidRPr="00542AD6">
        <w:rPr>
          <w:b/>
          <w:bCs/>
          <w:lang w:val="el-GR"/>
        </w:rPr>
        <w:t>2.3.5</w:t>
      </w:r>
      <w:r w:rsidRPr="00542AD6">
        <w:rPr>
          <w:b/>
          <w:bCs/>
          <w:lang w:val="el-GR"/>
        </w:rPr>
        <w:tab/>
        <w:t xml:space="preserve">Κατασκευή Δυτικής Επέκτασης </w:t>
      </w:r>
    </w:p>
    <w:p w:rsidR="00A561FA" w:rsidRPr="00542AD6" w:rsidRDefault="00A561FA">
      <w:pPr>
        <w:ind w:left="426" w:hanging="426"/>
        <w:rPr>
          <w:lang w:val="el-GR"/>
        </w:rPr>
      </w:pPr>
    </w:p>
    <w:p w:rsidR="00A561FA" w:rsidRPr="00542AD6" w:rsidRDefault="00A561FA" w:rsidP="00FC7ED2">
      <w:pPr>
        <w:numPr>
          <w:ilvl w:val="0"/>
          <w:numId w:val="86"/>
        </w:numPr>
        <w:rPr>
          <w:lang w:val="el-GR"/>
        </w:rPr>
      </w:pPr>
      <w:r w:rsidRPr="00542AD6">
        <w:rPr>
          <w:lang w:val="el-GR"/>
        </w:rPr>
        <w:t>Κατασκευή όλων των δικτύων κρύου, ζεστού νερού, ανακυκλοφορίας, νερού γεώτρησης και αποσκληρυμένου νερού που θα εξυπηρετούν τους υγρούς χώρους ισογείου και ορόφου της δυτικής επέκτασης καθώς και το κτίριο απορριμμάτων. Σύνδεση των δικτύων αυτών με τις αναμονές που υπάρχουν στο υφιστάμενο κτίριο.</w:t>
      </w:r>
    </w:p>
    <w:p w:rsidR="00A561FA" w:rsidRPr="00542AD6" w:rsidRDefault="00A561FA">
      <w:pPr>
        <w:ind w:left="426" w:hanging="426"/>
        <w:rPr>
          <w:lang w:val="el-GR"/>
        </w:rPr>
      </w:pPr>
    </w:p>
    <w:p w:rsidR="00A561FA" w:rsidRPr="00542AD6" w:rsidRDefault="00A561FA" w:rsidP="00FC7ED2">
      <w:pPr>
        <w:numPr>
          <w:ilvl w:val="0"/>
          <w:numId w:val="86"/>
        </w:numPr>
        <w:rPr>
          <w:lang w:val="el-GR"/>
        </w:rPr>
      </w:pPr>
      <w:r w:rsidRPr="00542AD6">
        <w:rPr>
          <w:lang w:val="el-GR"/>
        </w:rPr>
        <w:t>Τροφοδοσία των νέων κλιματιστικών μονάδων του δώματος της δυτικής επέκτασης.</w:t>
      </w:r>
    </w:p>
    <w:p w:rsidR="00A561FA" w:rsidRPr="00542AD6" w:rsidRDefault="00A561FA">
      <w:pPr>
        <w:ind w:left="426" w:hanging="426"/>
        <w:rPr>
          <w:lang w:val="el-GR"/>
        </w:rPr>
      </w:pPr>
    </w:p>
    <w:p w:rsidR="00A561FA" w:rsidRPr="00542AD6" w:rsidRDefault="00A561FA" w:rsidP="00FC7ED2">
      <w:pPr>
        <w:numPr>
          <w:ilvl w:val="0"/>
          <w:numId w:val="86"/>
        </w:numPr>
        <w:rPr>
          <w:lang w:val="el-GR"/>
        </w:rPr>
      </w:pPr>
      <w:r w:rsidRPr="00542AD6">
        <w:rPr>
          <w:lang w:val="el-GR"/>
        </w:rPr>
        <w:t>Έλεγχοι και δοκιμές όλων των νέων δικτύων σωληνώσεων για παράδοση σε πλήρη και κανονική λειτουργία .</w:t>
      </w:r>
    </w:p>
    <w:p w:rsidR="00A561FA" w:rsidRPr="00542AD6" w:rsidRDefault="00A561FA">
      <w:pPr>
        <w:ind w:left="426" w:hanging="426"/>
        <w:rPr>
          <w:lang w:val="el-GR"/>
        </w:rPr>
      </w:pPr>
    </w:p>
    <w:p w:rsidR="00A561FA" w:rsidRPr="00542AD6" w:rsidRDefault="00A561FA">
      <w:pPr>
        <w:pStyle w:val="a3"/>
        <w:tabs>
          <w:tab w:val="clear" w:pos="4153"/>
          <w:tab w:val="clear" w:pos="8306"/>
        </w:tabs>
        <w:rPr>
          <w:rFonts w:cs="Arial"/>
          <w:b/>
          <w:bCs/>
          <w:lang w:val="el-GR"/>
        </w:rPr>
      </w:pPr>
      <w:r w:rsidRPr="00542AD6">
        <w:rPr>
          <w:rFonts w:cs="Arial"/>
          <w:b/>
          <w:bCs/>
          <w:lang w:val="el-GR"/>
        </w:rPr>
        <w:t>2.4</w:t>
      </w:r>
      <w:r w:rsidRPr="00542AD6">
        <w:rPr>
          <w:rFonts w:cs="Arial"/>
          <w:b/>
          <w:bCs/>
          <w:lang w:val="el-GR"/>
        </w:rPr>
        <w:tab/>
        <w:t xml:space="preserve">ΑΠΟΧΕΤΕΥΣΗ ΛΥΜΑΤΩΝ ΚΑΙ ΟΜΒΡΙΩΝ </w:t>
      </w:r>
    </w:p>
    <w:p w:rsidR="00A561FA" w:rsidRPr="00542AD6" w:rsidRDefault="00A561FA">
      <w:pPr>
        <w:pStyle w:val="a3"/>
        <w:tabs>
          <w:tab w:val="clear" w:pos="4153"/>
          <w:tab w:val="clear" w:pos="8306"/>
        </w:tabs>
        <w:ind w:left="66"/>
        <w:rPr>
          <w:rFonts w:cs="Arial"/>
          <w:b/>
          <w:bCs/>
          <w:lang w:val="el-GR"/>
        </w:rPr>
      </w:pPr>
    </w:p>
    <w:p w:rsidR="00A561FA" w:rsidRPr="00542AD6" w:rsidRDefault="00A561FA">
      <w:pPr>
        <w:pStyle w:val="a3"/>
        <w:tabs>
          <w:tab w:val="clear" w:pos="4153"/>
          <w:tab w:val="clear" w:pos="8306"/>
        </w:tabs>
        <w:rPr>
          <w:rFonts w:cs="Arial"/>
          <w:b/>
          <w:bCs/>
          <w:lang w:val="el-GR"/>
        </w:rPr>
      </w:pPr>
      <w:r w:rsidRPr="00542AD6">
        <w:rPr>
          <w:rFonts w:cs="Arial"/>
          <w:b/>
          <w:bCs/>
          <w:lang w:val="el-GR"/>
        </w:rPr>
        <w:t>2.4.1</w:t>
      </w:r>
      <w:r w:rsidRPr="00542AD6">
        <w:rPr>
          <w:rFonts w:cs="Arial"/>
          <w:b/>
          <w:bCs/>
          <w:lang w:val="el-GR"/>
        </w:rPr>
        <w:tab/>
        <w:t xml:space="preserve">Μετεγκατάσταση χώρου στάθμευσης υπαλλήλων </w:t>
      </w:r>
    </w:p>
    <w:p w:rsidR="00A561FA" w:rsidRPr="00542AD6" w:rsidRDefault="00A561FA">
      <w:pPr>
        <w:pStyle w:val="a3"/>
        <w:tabs>
          <w:tab w:val="clear" w:pos="4153"/>
          <w:tab w:val="clear" w:pos="8306"/>
        </w:tabs>
        <w:rPr>
          <w:rFonts w:cs="Arial"/>
          <w:lang w:val="el-GR"/>
        </w:rPr>
      </w:pPr>
    </w:p>
    <w:p w:rsidR="00A561FA" w:rsidRPr="00542AD6" w:rsidRDefault="00A561FA">
      <w:pPr>
        <w:rPr>
          <w:lang w:val="el-GR"/>
        </w:rPr>
      </w:pPr>
      <w:r w:rsidRPr="00542AD6">
        <w:rPr>
          <w:lang w:val="el-GR"/>
        </w:rPr>
        <w:t xml:space="preserve">Δεν γίνεται καμία ενέργεια. </w:t>
      </w:r>
    </w:p>
    <w:p w:rsidR="00A561FA" w:rsidRPr="00542AD6" w:rsidRDefault="00A561FA">
      <w:pPr>
        <w:pStyle w:val="a3"/>
        <w:tabs>
          <w:tab w:val="clear" w:pos="4153"/>
          <w:tab w:val="clear" w:pos="8306"/>
        </w:tabs>
        <w:rPr>
          <w:rFonts w:cs="Arial"/>
          <w:lang w:val="el-GR"/>
        </w:rPr>
      </w:pPr>
    </w:p>
    <w:p w:rsidR="00A561FA" w:rsidRPr="00542AD6" w:rsidRDefault="00A561FA">
      <w:pPr>
        <w:pStyle w:val="a3"/>
        <w:tabs>
          <w:tab w:val="clear" w:pos="4153"/>
          <w:tab w:val="clear" w:pos="8306"/>
        </w:tabs>
        <w:rPr>
          <w:rFonts w:cs="Arial"/>
          <w:lang w:val="el-GR"/>
        </w:rPr>
      </w:pPr>
      <w:r w:rsidRPr="00542AD6">
        <w:rPr>
          <w:rFonts w:cs="Arial"/>
          <w:b/>
          <w:bCs/>
          <w:lang w:val="el-GR"/>
        </w:rPr>
        <w:t>2.4.2</w:t>
      </w:r>
      <w:r w:rsidRPr="00542AD6">
        <w:rPr>
          <w:rFonts w:cs="Arial"/>
          <w:b/>
          <w:bCs/>
          <w:lang w:val="el-GR"/>
        </w:rPr>
        <w:tab/>
        <w:t xml:space="preserve">Κατασκευή Ανατολικής Επέκτασης </w:t>
      </w:r>
    </w:p>
    <w:p w:rsidR="00A561FA" w:rsidRPr="00542AD6" w:rsidRDefault="00A561FA">
      <w:pPr>
        <w:rPr>
          <w:lang w:val="el-GR"/>
        </w:rPr>
      </w:pPr>
    </w:p>
    <w:p w:rsidR="00A561FA" w:rsidRPr="00542AD6" w:rsidRDefault="00A561FA" w:rsidP="00FC7ED2">
      <w:pPr>
        <w:numPr>
          <w:ilvl w:val="0"/>
          <w:numId w:val="87"/>
        </w:numPr>
        <w:rPr>
          <w:lang w:val="el-GR"/>
        </w:rPr>
      </w:pPr>
      <w:r w:rsidRPr="00542AD6">
        <w:rPr>
          <w:lang w:val="el-GR"/>
        </w:rPr>
        <w:t>Αποξήλωση του δικτύου ομβρίων που εξυπηρετεί την ανατολική πλευρά του περιβάλλοντος χώρου του υφιστάμενου αεροδρομίου, δηλαδή την τωρινή οδό διακίνησης αποσκευών και το χώρο στάθμευσης των λεωφορείων (Το δίκτυο που αποξηλώνεται είναι αυτό που οδεύει ανατολικά του υπάρχοντος φρεατίου ΦΡ.014).</w:t>
      </w:r>
    </w:p>
    <w:p w:rsidR="00A561FA" w:rsidRPr="00542AD6" w:rsidRDefault="00A561FA">
      <w:pPr>
        <w:ind w:left="426" w:hanging="426"/>
        <w:rPr>
          <w:lang w:val="el-GR"/>
        </w:rPr>
      </w:pPr>
    </w:p>
    <w:p w:rsidR="00A561FA" w:rsidRPr="00542AD6" w:rsidRDefault="00A561FA" w:rsidP="00FC7ED2">
      <w:pPr>
        <w:numPr>
          <w:ilvl w:val="0"/>
          <w:numId w:val="87"/>
        </w:numPr>
        <w:rPr>
          <w:lang w:val="el-GR"/>
        </w:rPr>
      </w:pPr>
      <w:r w:rsidRPr="00542AD6">
        <w:rPr>
          <w:lang w:val="el-GR"/>
        </w:rPr>
        <w:t xml:space="preserve">Αποξήλωση  του καναλιού συλλογής ομβρίων που βρίσκεται στη νότια πλευρά της ανατολικής επέκτασης. </w:t>
      </w:r>
    </w:p>
    <w:p w:rsidR="00A561FA" w:rsidRPr="00542AD6" w:rsidRDefault="00A561FA">
      <w:pPr>
        <w:ind w:left="360"/>
        <w:rPr>
          <w:lang w:val="el-GR"/>
        </w:rPr>
      </w:pPr>
    </w:p>
    <w:p w:rsidR="00A561FA" w:rsidRPr="00542AD6" w:rsidRDefault="00A561FA" w:rsidP="00FC7ED2">
      <w:pPr>
        <w:numPr>
          <w:ilvl w:val="0"/>
          <w:numId w:val="87"/>
        </w:numPr>
        <w:rPr>
          <w:lang w:val="el-GR"/>
        </w:rPr>
      </w:pPr>
      <w:r w:rsidRPr="00542AD6">
        <w:rPr>
          <w:lang w:val="el-GR"/>
        </w:rPr>
        <w:t>Κατασκευή του δικτύου αποχέτευσης ομβρίων που αφορά το δώμα της ανατολικής επέκτασης, δηλαδή των συλλεκτήρων και των υδρορροών που οδηγούν τα όμβρια από το δώμα μέχρι το επίπεδο του ισογείου.</w:t>
      </w:r>
    </w:p>
    <w:p w:rsidR="00A561FA" w:rsidRPr="00542AD6" w:rsidRDefault="00A561FA">
      <w:pPr>
        <w:rPr>
          <w:lang w:val="el-GR"/>
        </w:rPr>
      </w:pPr>
    </w:p>
    <w:p w:rsidR="00A561FA" w:rsidRPr="00542AD6" w:rsidRDefault="00A561FA" w:rsidP="00FC7ED2">
      <w:pPr>
        <w:numPr>
          <w:ilvl w:val="0"/>
          <w:numId w:val="87"/>
        </w:numPr>
        <w:rPr>
          <w:lang w:val="el-GR"/>
        </w:rPr>
      </w:pPr>
      <w:r w:rsidRPr="00542AD6">
        <w:rPr>
          <w:lang w:val="el-GR"/>
        </w:rPr>
        <w:t xml:space="preserve">Κατασκευή του νέου καναλιού συλλογής ομβρίων κατά μήκος της νότιας πλευράς της ανατολικής επέκτασης και όλου του υπόγειου δικτύου που οδηγεί τα όμβρια του δώματος της επέκτασης προς αυτό το κανάλι. Σύνδεση του καναλιού με το υπάρχον δίκτυο αποχέτευσης ομβρίων στο υπάρχον φρεάτιο ΦΡ.013. </w:t>
      </w:r>
    </w:p>
    <w:p w:rsidR="00A561FA" w:rsidRPr="00542AD6" w:rsidRDefault="00A561FA">
      <w:pPr>
        <w:rPr>
          <w:lang w:val="el-GR"/>
        </w:rPr>
      </w:pPr>
    </w:p>
    <w:p w:rsidR="00A561FA" w:rsidRPr="00542AD6" w:rsidRDefault="00A561FA" w:rsidP="00FC7ED2">
      <w:pPr>
        <w:numPr>
          <w:ilvl w:val="0"/>
          <w:numId w:val="87"/>
        </w:numPr>
        <w:rPr>
          <w:lang w:val="el-GR"/>
        </w:rPr>
      </w:pPr>
      <w:r w:rsidRPr="00542AD6">
        <w:rPr>
          <w:lang w:val="el-GR"/>
        </w:rPr>
        <w:t xml:space="preserve">Μετατροπή των φρεατίων του υπάρχοντος δικτύου ομβρίων που οδεύει στην ανατολική πλευρά του υφιστάμενου κτιρίου από ανοικτά σε κλειστά. Εγκιβωτισμός του δικτύου αυτού στο νέο κτίριο της ανατολικής επέκτασης. </w:t>
      </w:r>
    </w:p>
    <w:p w:rsidR="00A561FA" w:rsidRPr="00542AD6" w:rsidRDefault="00A561FA">
      <w:pPr>
        <w:rPr>
          <w:lang w:val="el-GR"/>
        </w:rPr>
      </w:pPr>
    </w:p>
    <w:p w:rsidR="00A561FA" w:rsidRPr="00542AD6" w:rsidRDefault="00A561FA" w:rsidP="00FC7ED2">
      <w:pPr>
        <w:numPr>
          <w:ilvl w:val="0"/>
          <w:numId w:val="87"/>
        </w:numPr>
        <w:rPr>
          <w:lang w:val="el-GR"/>
        </w:rPr>
      </w:pPr>
      <w:r w:rsidRPr="00542AD6">
        <w:rPr>
          <w:lang w:val="el-GR"/>
        </w:rPr>
        <w:t xml:space="preserve">Πλήρης κατασκευή του νέου δικτύου αποχέτευσης ομβρίων που καλύπτει τις απορροές των ομβρίων υδάτων των πρόσθετων χώρων </w:t>
      </w:r>
      <w:r w:rsidRPr="00542AD6">
        <w:rPr>
          <w:lang w:val="en-US"/>
        </w:rPr>
        <w:t>parking</w:t>
      </w:r>
      <w:r w:rsidRPr="00542AD6">
        <w:rPr>
          <w:lang w:val="el-GR"/>
        </w:rPr>
        <w:t xml:space="preserve"> της ανατολικής πλευράς. Το δίκτυο οδεύει κατά μήκος της βόρειας πλευράς του αεροδρομίου και οδηγείται στον υπάρχοντα χείμαρρο .</w:t>
      </w:r>
    </w:p>
    <w:p w:rsidR="00A561FA" w:rsidRPr="00542AD6" w:rsidRDefault="00A561FA">
      <w:pPr>
        <w:ind w:left="426" w:hanging="426"/>
        <w:rPr>
          <w:lang w:val="el-GR"/>
        </w:rPr>
      </w:pPr>
    </w:p>
    <w:p w:rsidR="00A561FA" w:rsidRPr="00542AD6" w:rsidRDefault="00A561FA" w:rsidP="00FC7ED2">
      <w:pPr>
        <w:numPr>
          <w:ilvl w:val="0"/>
          <w:numId w:val="87"/>
        </w:numPr>
        <w:rPr>
          <w:lang w:val="el-GR"/>
        </w:rPr>
      </w:pPr>
      <w:r w:rsidRPr="00542AD6">
        <w:rPr>
          <w:lang w:val="el-GR"/>
        </w:rPr>
        <w:t xml:space="preserve">Κατασκευή του υπόγειου δικτύου αποχέτευσης ομβρίων που εξυπηρετεί το τμήμα της ανατολικής επέκτασης όπου βρίσκονται τα </w:t>
      </w:r>
      <w:r w:rsidRPr="00542AD6">
        <w:rPr>
          <w:lang w:val="en-US"/>
        </w:rPr>
        <w:t>carousel</w:t>
      </w:r>
      <w:r w:rsidRPr="00542AD6">
        <w:rPr>
          <w:lang w:val="el-GR"/>
        </w:rPr>
        <w:t xml:space="preserve"> και οδεύει περιμετρικά αυτού. Σύνδεση του δικτύου αυτού με το νέο δίκτυο ομβρίων στο φρεάτιο ΦΡ.055. </w:t>
      </w:r>
    </w:p>
    <w:p w:rsidR="00A561FA" w:rsidRPr="00542AD6" w:rsidRDefault="00A561FA">
      <w:pPr>
        <w:rPr>
          <w:lang w:val="el-GR"/>
        </w:rPr>
      </w:pPr>
    </w:p>
    <w:p w:rsidR="00A561FA" w:rsidRPr="00542AD6" w:rsidRDefault="00A561FA" w:rsidP="00FC7ED2">
      <w:pPr>
        <w:numPr>
          <w:ilvl w:val="0"/>
          <w:numId w:val="87"/>
        </w:numPr>
        <w:rPr>
          <w:lang w:val="el-GR"/>
        </w:rPr>
      </w:pPr>
      <w:r w:rsidRPr="00542AD6">
        <w:rPr>
          <w:lang w:val="el-GR"/>
        </w:rPr>
        <w:t xml:space="preserve">Κατασκευή του νέου καναλιού συλλογής ομβρίων κατά μήκος της βόρειας πλευράς της ανατολικής επέκτασης καθώς και όλου του υπογείου δικτύου που οδηγεί τα όμβρια του δώματος της επέκτασης προς αυτό το κανάλι. Σύνδεση του καναλιού με το υπάρχον δίκτυο αποχέτευσης ομβρίων που οδεύει στην ανατολική πλευρά του υφιστάμενου κτιρίου. Η σύνδεση γίνεται στο φρεάτιο ΦΡ.015 το οποίο αποξηλώνεται και κατασκευάζεται σε νέα θέση ελαφρώς βορειότερα της αρχικής. </w:t>
      </w:r>
    </w:p>
    <w:p w:rsidR="00A561FA" w:rsidRPr="00542AD6" w:rsidRDefault="00A561FA">
      <w:pPr>
        <w:ind w:left="426" w:hanging="426"/>
        <w:rPr>
          <w:lang w:val="el-GR"/>
        </w:rPr>
      </w:pPr>
    </w:p>
    <w:p w:rsidR="00A561FA" w:rsidRPr="00542AD6" w:rsidRDefault="00A561FA" w:rsidP="00FC7ED2">
      <w:pPr>
        <w:numPr>
          <w:ilvl w:val="0"/>
          <w:numId w:val="87"/>
        </w:numPr>
        <w:rPr>
          <w:lang w:val="el-GR"/>
        </w:rPr>
      </w:pPr>
      <w:r w:rsidRPr="00542AD6">
        <w:rPr>
          <w:lang w:val="el-GR"/>
        </w:rPr>
        <w:t>Κατασκευή του εσωτερικού δικτύου αποχέτευσης λυμάτων που εξυπηρετεί όλους τους υγρούς χώρους της ανατολικής επέκτασης (</w:t>
      </w:r>
      <w:r w:rsidRPr="00542AD6">
        <w:rPr>
          <w:lang w:val="en-US"/>
        </w:rPr>
        <w:t>WC</w:t>
      </w:r>
      <w:r w:rsidRPr="00542AD6">
        <w:rPr>
          <w:lang w:val="el-GR"/>
        </w:rPr>
        <w:t xml:space="preserve"> υπογείου, ισογείου και ορόφου, νέο λεβητοστάσιο – ψυχροστάσιο, ψύκτες, θάλαμοι συντήρησης, πλύση σκευών, κουζίνα). </w:t>
      </w:r>
    </w:p>
    <w:p w:rsidR="00A561FA" w:rsidRPr="00542AD6" w:rsidRDefault="00A561FA">
      <w:pPr>
        <w:ind w:left="426" w:hanging="426"/>
        <w:rPr>
          <w:lang w:val="el-GR"/>
        </w:rPr>
      </w:pPr>
    </w:p>
    <w:p w:rsidR="00A561FA" w:rsidRPr="00542AD6" w:rsidRDefault="00A561FA" w:rsidP="00FC7ED2">
      <w:pPr>
        <w:numPr>
          <w:ilvl w:val="0"/>
          <w:numId w:val="87"/>
        </w:numPr>
        <w:rPr>
          <w:lang w:val="el-GR"/>
        </w:rPr>
      </w:pPr>
      <w:r w:rsidRPr="00542AD6">
        <w:rPr>
          <w:lang w:val="el-GR"/>
        </w:rPr>
        <w:t>Σύνδεση των υδρορροών της ανατολικής επέκτασης με τα κανάλια συλλογής ομβρίων μέσω υπόγειων σωληνώσεων όπου χρειάζεται.</w:t>
      </w:r>
    </w:p>
    <w:p w:rsidR="00A561FA" w:rsidRPr="00542AD6" w:rsidRDefault="00A561FA">
      <w:pPr>
        <w:ind w:left="426" w:hanging="426"/>
        <w:rPr>
          <w:lang w:val="el-GR"/>
        </w:rPr>
      </w:pPr>
    </w:p>
    <w:p w:rsidR="00A561FA" w:rsidRPr="00542AD6" w:rsidRDefault="00A561FA" w:rsidP="00FC7ED2">
      <w:pPr>
        <w:numPr>
          <w:ilvl w:val="0"/>
          <w:numId w:val="87"/>
        </w:numPr>
        <w:rPr>
          <w:lang w:val="el-GR"/>
        </w:rPr>
      </w:pPr>
      <w:r w:rsidRPr="00542AD6">
        <w:rPr>
          <w:lang w:val="el-GR"/>
        </w:rPr>
        <w:t xml:space="preserve">Πλήρης κατασκευή του νέου δικτύου αποχέτευσης λυμάτων που ξεκινά από την έξω πλευρά της ανατολικής επέκτασης, κάτω από τον ανοικτό διάδρομο του ισογείου και καταλήγει στην έξω πλευρά της δυτικής επέκτασης και από εκεί στον βιολογικό καθαρισμό. </w:t>
      </w:r>
    </w:p>
    <w:p w:rsidR="00A561FA" w:rsidRPr="00542AD6" w:rsidRDefault="00A561FA">
      <w:pPr>
        <w:ind w:left="426" w:hanging="426"/>
        <w:rPr>
          <w:lang w:val="el-GR"/>
        </w:rPr>
      </w:pPr>
    </w:p>
    <w:p w:rsidR="00A561FA" w:rsidRPr="00542AD6" w:rsidRDefault="00A561FA" w:rsidP="00FC7ED2">
      <w:pPr>
        <w:numPr>
          <w:ilvl w:val="0"/>
          <w:numId w:val="87"/>
        </w:numPr>
        <w:rPr>
          <w:lang w:val="el-GR"/>
        </w:rPr>
      </w:pPr>
      <w:r w:rsidRPr="00542AD6">
        <w:rPr>
          <w:lang w:val="el-GR"/>
        </w:rPr>
        <w:t xml:space="preserve">Σύνδεση των εσωτερικών δικτύων αποχέτευσης της ανατολικής επέκτασης με το νέο δίκτυο αποχέτευσης λυμάτων στα αντίστοιχα φρεάτια μέσω υπόγειων σωληνώσεων. </w:t>
      </w:r>
    </w:p>
    <w:p w:rsidR="00A561FA" w:rsidRPr="00542AD6" w:rsidRDefault="00A561FA">
      <w:pPr>
        <w:ind w:left="426" w:hanging="426"/>
        <w:rPr>
          <w:lang w:val="el-GR"/>
        </w:rPr>
      </w:pPr>
    </w:p>
    <w:p w:rsidR="00A561FA" w:rsidRPr="00542AD6" w:rsidRDefault="00A561FA" w:rsidP="00FC7ED2">
      <w:pPr>
        <w:numPr>
          <w:ilvl w:val="0"/>
          <w:numId w:val="87"/>
        </w:numPr>
        <w:rPr>
          <w:lang w:val="el-GR"/>
        </w:rPr>
      </w:pPr>
      <w:r w:rsidRPr="00542AD6">
        <w:rPr>
          <w:lang w:val="el-GR"/>
        </w:rPr>
        <w:t xml:space="preserve">Κατασκευή του φρεατίου άντλησης ομβρίων του υπογείου. Εγκατάσταση του αντλητικού συγκροτήματος και σύνδεση της κατάθλιψης των αντλιών με το περιμετρικό δίκτυο ομβρίων. </w:t>
      </w:r>
    </w:p>
    <w:p w:rsidR="00A561FA" w:rsidRPr="00542AD6" w:rsidRDefault="00A561FA">
      <w:pPr>
        <w:ind w:left="426" w:hanging="426"/>
        <w:rPr>
          <w:lang w:val="el-GR"/>
        </w:rPr>
      </w:pPr>
    </w:p>
    <w:p w:rsidR="00A561FA" w:rsidRPr="00542AD6" w:rsidRDefault="00A561FA" w:rsidP="00FC7ED2">
      <w:pPr>
        <w:numPr>
          <w:ilvl w:val="0"/>
          <w:numId w:val="87"/>
        </w:numPr>
        <w:rPr>
          <w:lang w:val="el-GR"/>
        </w:rPr>
      </w:pPr>
      <w:r w:rsidRPr="00542AD6">
        <w:rPr>
          <w:lang w:val="el-GR"/>
        </w:rPr>
        <w:t xml:space="preserve">Κατασκευή του φρεατίου άντλησης λυμάτων του υπογείου. Εγκατάσταση του αντλητικού συγκροτήματος και σύνδεση της κατάθλιψης των αντλιών με το νέο περιμετρικό δίκτυο λυμάτων. </w:t>
      </w:r>
    </w:p>
    <w:p w:rsidR="00A561FA" w:rsidRPr="00542AD6" w:rsidRDefault="00A561FA">
      <w:pPr>
        <w:ind w:left="426" w:hanging="426"/>
        <w:rPr>
          <w:lang w:val="el-GR"/>
        </w:rPr>
      </w:pPr>
    </w:p>
    <w:p w:rsidR="00A561FA" w:rsidRPr="00542AD6" w:rsidRDefault="00A561FA" w:rsidP="00FC7ED2">
      <w:pPr>
        <w:numPr>
          <w:ilvl w:val="0"/>
          <w:numId w:val="87"/>
        </w:numPr>
        <w:rPr>
          <w:lang w:val="el-GR"/>
        </w:rPr>
      </w:pPr>
      <w:r w:rsidRPr="00542AD6">
        <w:rPr>
          <w:lang w:val="el-GR"/>
        </w:rPr>
        <w:t xml:space="preserve">Κατασκευή του δικτύου αποχέτευσης συμπυκνωμάτων όλων των κλιματιστικών συσκευών της ανατολικής επέκτασης. Σύνδεση με το πλησιέστερο δίκτυο ομβρίων. </w:t>
      </w:r>
    </w:p>
    <w:p w:rsidR="00A561FA" w:rsidRPr="00542AD6" w:rsidRDefault="00A561FA">
      <w:pPr>
        <w:ind w:left="426" w:hanging="426"/>
        <w:rPr>
          <w:lang w:val="el-GR"/>
        </w:rPr>
      </w:pPr>
    </w:p>
    <w:p w:rsidR="00A561FA" w:rsidRPr="00542AD6" w:rsidRDefault="00A561FA" w:rsidP="00FC7ED2">
      <w:pPr>
        <w:numPr>
          <w:ilvl w:val="0"/>
          <w:numId w:val="87"/>
        </w:numPr>
        <w:rPr>
          <w:lang w:val="el-GR"/>
        </w:rPr>
      </w:pPr>
      <w:r w:rsidRPr="00542AD6">
        <w:rPr>
          <w:lang w:val="el-GR"/>
        </w:rPr>
        <w:t xml:space="preserve">Έλεγχοι και δοκιμές όλων των νέων δικτύων σωληνώσεων. </w:t>
      </w:r>
    </w:p>
    <w:p w:rsidR="00A561FA" w:rsidRPr="00542AD6" w:rsidRDefault="00A561FA">
      <w:pPr>
        <w:ind w:left="426" w:hanging="426"/>
        <w:rPr>
          <w:lang w:val="el-GR"/>
        </w:rPr>
      </w:pPr>
    </w:p>
    <w:p w:rsidR="00A561FA" w:rsidRPr="00542AD6" w:rsidRDefault="00A561FA" w:rsidP="00FC7ED2">
      <w:pPr>
        <w:numPr>
          <w:ilvl w:val="0"/>
          <w:numId w:val="87"/>
        </w:numPr>
        <w:rPr>
          <w:lang w:val="el-GR"/>
        </w:rPr>
      </w:pPr>
      <w:r w:rsidRPr="00542AD6">
        <w:rPr>
          <w:lang w:val="el-GR"/>
        </w:rPr>
        <w:t xml:space="preserve">Έλεγχοι και δοκιμές των δύο αντλητικών συγκροτημάτων για παράδοση σε πλήρη και κανονική λειτουργία. </w:t>
      </w:r>
    </w:p>
    <w:p w:rsidR="00A561FA" w:rsidRPr="00542AD6" w:rsidRDefault="00A561FA">
      <w:pPr>
        <w:ind w:left="426" w:hanging="426"/>
        <w:rPr>
          <w:lang w:val="el-GR"/>
        </w:rPr>
      </w:pPr>
    </w:p>
    <w:p w:rsidR="00A561FA" w:rsidRPr="00542AD6" w:rsidRDefault="00A561FA">
      <w:pPr>
        <w:ind w:left="709" w:hanging="709"/>
        <w:rPr>
          <w:lang w:val="el-GR"/>
        </w:rPr>
      </w:pPr>
      <w:r w:rsidRPr="00542AD6">
        <w:rPr>
          <w:b/>
          <w:bCs/>
          <w:lang w:val="el-GR"/>
        </w:rPr>
        <w:t>2.4.3</w:t>
      </w:r>
      <w:r w:rsidRPr="00542AD6">
        <w:rPr>
          <w:b/>
          <w:bCs/>
          <w:lang w:val="el-GR"/>
        </w:rPr>
        <w:tab/>
        <w:t>Μετεγκατάσταση λειτουργιών από την υφιστάμενη θέση στο Κτίριο της Ανατολικής Επέκτασης</w:t>
      </w:r>
    </w:p>
    <w:p w:rsidR="00A561FA" w:rsidRPr="00542AD6" w:rsidRDefault="00A561FA">
      <w:pPr>
        <w:ind w:left="426" w:hanging="426"/>
        <w:rPr>
          <w:lang w:val="el-GR"/>
        </w:rPr>
      </w:pPr>
    </w:p>
    <w:p w:rsidR="00A561FA" w:rsidRPr="00542AD6" w:rsidRDefault="00A561FA">
      <w:pPr>
        <w:rPr>
          <w:lang w:val="el-GR"/>
        </w:rPr>
      </w:pPr>
      <w:r w:rsidRPr="00542AD6">
        <w:rPr>
          <w:lang w:val="el-GR"/>
        </w:rPr>
        <w:t xml:space="preserve">Δεν γίνεται καμία ενέργεια. </w:t>
      </w:r>
    </w:p>
    <w:p w:rsidR="00A561FA" w:rsidRPr="00542AD6" w:rsidRDefault="00A561FA">
      <w:pPr>
        <w:ind w:left="426" w:hanging="426"/>
        <w:rPr>
          <w:lang w:val="el-GR"/>
        </w:rPr>
      </w:pPr>
    </w:p>
    <w:p w:rsidR="00A561FA" w:rsidRPr="00542AD6" w:rsidRDefault="00A561FA">
      <w:pPr>
        <w:ind w:left="709" w:hanging="643"/>
        <w:rPr>
          <w:lang w:val="el-GR"/>
        </w:rPr>
      </w:pPr>
      <w:r w:rsidRPr="00542AD6">
        <w:rPr>
          <w:b/>
          <w:bCs/>
          <w:lang w:val="el-GR"/>
        </w:rPr>
        <w:t>2.4.4</w:t>
      </w:r>
      <w:r w:rsidRPr="00542AD6">
        <w:rPr>
          <w:b/>
          <w:bCs/>
          <w:lang w:val="el-GR"/>
        </w:rPr>
        <w:tab/>
        <w:t xml:space="preserve">Αποκατάσταση των επιφανειών του υφιστάμενου μετά τις παραπάνω μετεγκαταστάσεις </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lastRenderedPageBreak/>
        <w:t xml:space="preserve">Αποξήλωση υπαρχόντων εγκαταστάσεων αποχέτευσης που δε θα χρησιμοποιηθούν στη νέα λύση από όλους τους υγρούς χώρους του υφιστάμενου κτιρίου (ισόγειο, όροφος) που μεταφέρονται ή καταργούνται. </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 xml:space="preserve">Κατασκευή του εσωτερικού δικτύου αποχέτευσης λυμάτων που εξυπηρετεί όλους τους υγρούς χώρους του υφιστάμενου κτιρίου μετά την αναδιαμόρφωσή του (ισόγειο, όροφος).  </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 xml:space="preserve">Σύνδεση του εσωτερικού δικτύου αποχέτευσης λυμάτων του υφιστάμενου κτιρίου με το νέο ή με το υπάρχον περιμετρικό δίκτυο λυμάτων μέσω υπόγειων σωληνώσεων.   </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 xml:space="preserve">Αποξήλωση του υπάρχοντος υπογείου δικτύου λυμάτων στο τμήμα του το οποίο βρίσκεται κάτω από τη δυτική επέκταση. Κατασκευή νέου τμήματος για να αποφευχθεί η όδευση κάτω από την εν λόγω επέκταση.  </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Αποξήλωση των υδρορροών της νότιας πλευράς του υφιστάμενου κτιρίου και κατασκευή νέων υδρορροών σε νέες θέσεις.</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Αποξήλωση του υπάρχοντος καναλιού συλλογής ομβρίων κατά μήκος της νότιας πλευράς του υφιστάμενου κτιρίου.</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Επέκταση του νέου καναλιού συλλογής ομβρίων που οδεύει κατά μήκος της νότιας πλευράς μέχρι το τέλος της δυτικής επέκτασης. Σύνδεση αυτού με τους δύο υπάρχοντες αγωγούς που βρίσκονται ανατολικά και δυτικά του υφιστάμενου κτιρίου.</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Αποξήλωση του υπάρχοντος καναλιού συλλογής ομβρίων της βόρειας πλευράς του υφιστάμενου κτιρίου.</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 xml:space="preserve">Επέκταση του νέου καναλιού συλλογής ομβρίων που οδεύει κατά μήκος της βόρειας πλευράς (ελαφρώς βορειότερα του υπάρχοντος) μέχρι το τέλος της δυτικής επέκτασης. Σύνδεση αυτού με το υπάρχον στην νότια πλευρά δίκτυο αποχέτευσης ομβρίων. </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 xml:space="preserve">Σύνδεση των υδρορροών της βόρειας και της νότιας πλευράς του υφιστάμενου κτιρίου με τα νέα κανάλια απορροής ομβρίων μέσω υπογείων σωληνώσεων. </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Κατασκευή του δικτύου αποχέτευσης συμπυκνωμάτων όλων των κλιματιστικών συσκευών του υφιστάμενου κτιρίου. Σύνδεση με το πλησιέστερο δίκτυο ομβρίων.</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 xml:space="preserve">Έλεγχοι και δοκιμές όλων των νέων δικτύων σωληνώσεων. </w:t>
      </w:r>
    </w:p>
    <w:p w:rsidR="00A561FA" w:rsidRPr="00542AD6" w:rsidRDefault="00A561FA">
      <w:pPr>
        <w:ind w:left="426" w:hanging="426"/>
        <w:rPr>
          <w:lang w:val="el-GR"/>
        </w:rPr>
      </w:pPr>
    </w:p>
    <w:p w:rsidR="00A561FA" w:rsidRPr="00542AD6" w:rsidRDefault="00A561FA">
      <w:pPr>
        <w:rPr>
          <w:lang w:val="el-GR"/>
        </w:rPr>
      </w:pPr>
      <w:r w:rsidRPr="00542AD6">
        <w:rPr>
          <w:b/>
          <w:bCs/>
          <w:lang w:val="el-GR"/>
        </w:rPr>
        <w:t xml:space="preserve">2.4.5 </w:t>
      </w:r>
      <w:r w:rsidRPr="00542AD6">
        <w:rPr>
          <w:b/>
          <w:bCs/>
          <w:lang w:val="el-GR"/>
        </w:rPr>
        <w:tab/>
        <w:t xml:space="preserve">Κατασκευή Δυτικής Επέκτασης </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Κατασκευή του εσωτερικού δικτύου αποχέτευσης λυμάτων που εξυπηρετεί όλους τους υγρούς χώρους της δυτικής επέκτασης (ισόγειο, όροφος).</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Κατασκευή του δικτύου αποχέτευσης ομβρίων που αφορούν το δώμα της δυτικής επέκτασης, δηλαδή των συλλεκτήρων και των υδρορροών που οδηγούν τα όμβρια από το δώμα μέχρι το επίπεδο του ισογείου (βόρεια πλευρά) ή του ορόφου (νότια πλευρά).</w:t>
      </w:r>
    </w:p>
    <w:p w:rsidR="00A561FA" w:rsidRPr="00542AD6" w:rsidRDefault="00A561FA" w:rsidP="00FC7ED2">
      <w:pPr>
        <w:numPr>
          <w:ilvl w:val="0"/>
          <w:numId w:val="88"/>
        </w:numPr>
        <w:rPr>
          <w:lang w:val="el-GR"/>
        </w:rPr>
      </w:pPr>
      <w:r w:rsidRPr="00542AD6">
        <w:rPr>
          <w:lang w:val="el-GR"/>
        </w:rPr>
        <w:t>Μετατροπή των φρεατίων του υπάρχοντος δικτύου ομβρίων που οδεύει στη δυτική πλευρά του υφιστάμενου κτιρίου από ανοικτά σε κλειστά. Εγκιβωτισμός του δικτύου αυτού στο νέο κτίριο της δυτικής επέκτασης.</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 xml:space="preserve">Κατασκευή του υπογείου δικτύου αποχέτευσης λυμάτων που οδεύει στην έξω πλευρά της δυτικής επέκτασης. </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Σύνδεση των εσωτερικών δικτύων αποχέτευσης της δυτικής επέκτασης με τα νέα δίκτυα αποχέτευσης λυμάτων στα αντίστοιχα φρεάτια μέσω υπόγειων σωληνώσεων.</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Σύνδεση των υδρορροών της δυτικής επέκτασης με τα κανάλια συλλογής ομβρίων μέσω υπόγειων σωληνώσεων όπου χρειάζεται.</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 xml:space="preserve">Κατασκευή του δικτύου αποχέτευσης συμπυκνωμάτων όλων των κλιματιστικών συσκευών της δυτικής επέκτασης. Σύνδεση με το πλησιέστερο δίκτυο ομβρίων. </w:t>
      </w:r>
    </w:p>
    <w:p w:rsidR="00A561FA" w:rsidRPr="00542AD6" w:rsidRDefault="00A561FA">
      <w:pPr>
        <w:ind w:left="426" w:hanging="426"/>
        <w:rPr>
          <w:lang w:val="el-GR"/>
        </w:rPr>
      </w:pPr>
    </w:p>
    <w:p w:rsidR="00A561FA" w:rsidRPr="00542AD6" w:rsidRDefault="00A561FA" w:rsidP="00FC7ED2">
      <w:pPr>
        <w:numPr>
          <w:ilvl w:val="0"/>
          <w:numId w:val="88"/>
        </w:numPr>
        <w:rPr>
          <w:lang w:val="el-GR"/>
        </w:rPr>
      </w:pPr>
      <w:r w:rsidRPr="00542AD6">
        <w:rPr>
          <w:lang w:val="el-GR"/>
        </w:rPr>
        <w:t>Έλεγχοι και δοκιμές όλων των νέων δικτύων σωληνώσεων για παράδοση σε πλήρη και κανονική λειτουργία.</w:t>
      </w:r>
      <w:r w:rsidRPr="00542AD6">
        <w:rPr>
          <w:lang w:val="el-GR"/>
        </w:rPr>
        <w:tab/>
      </w:r>
    </w:p>
    <w:p w:rsidR="00A561FA" w:rsidRPr="00542AD6" w:rsidRDefault="00A561FA">
      <w:pPr>
        <w:ind w:left="426" w:hanging="426"/>
        <w:rPr>
          <w:lang w:val="el-GR"/>
        </w:rPr>
      </w:pPr>
    </w:p>
    <w:p w:rsidR="00A561FA" w:rsidRPr="00542AD6" w:rsidRDefault="00A561FA">
      <w:pPr>
        <w:rPr>
          <w:b/>
          <w:bCs/>
          <w:lang w:val="el-GR"/>
        </w:rPr>
      </w:pPr>
      <w:r w:rsidRPr="00542AD6">
        <w:rPr>
          <w:b/>
          <w:bCs/>
          <w:lang w:val="el-GR"/>
        </w:rPr>
        <w:t>2.5</w:t>
      </w:r>
      <w:r w:rsidRPr="00542AD6">
        <w:rPr>
          <w:b/>
          <w:bCs/>
          <w:lang w:val="el-GR"/>
        </w:rPr>
        <w:tab/>
        <w:t>ΠΥΡΟΠΡΟΣΤΑΣΙΑ</w:t>
      </w:r>
    </w:p>
    <w:p w:rsidR="00A561FA" w:rsidRPr="00542AD6" w:rsidRDefault="00A561FA">
      <w:pPr>
        <w:rPr>
          <w:lang w:val="el-GR"/>
        </w:rPr>
      </w:pPr>
    </w:p>
    <w:p w:rsidR="00A561FA" w:rsidRPr="00542AD6" w:rsidRDefault="00A561FA">
      <w:pPr>
        <w:rPr>
          <w:b/>
          <w:bCs/>
          <w:lang w:val="el-GR"/>
        </w:rPr>
      </w:pPr>
      <w:r w:rsidRPr="00542AD6">
        <w:rPr>
          <w:b/>
          <w:bCs/>
          <w:lang w:val="el-GR"/>
        </w:rPr>
        <w:t>2.5.1</w:t>
      </w:r>
      <w:r w:rsidRPr="00542AD6">
        <w:rPr>
          <w:b/>
          <w:bCs/>
          <w:lang w:val="el-GR"/>
        </w:rPr>
        <w:tab/>
        <w:t>Μετεγκατάσταση χώρου στάθμευσης υπαλλήλων</w:t>
      </w:r>
    </w:p>
    <w:p w:rsidR="00A561FA" w:rsidRPr="00542AD6" w:rsidRDefault="00A561FA">
      <w:pPr>
        <w:rPr>
          <w:lang w:val="el-GR"/>
        </w:rPr>
      </w:pPr>
    </w:p>
    <w:p w:rsidR="00A561FA" w:rsidRPr="00542AD6" w:rsidRDefault="00A561FA">
      <w:pPr>
        <w:rPr>
          <w:lang w:val="el-GR"/>
        </w:rPr>
      </w:pPr>
      <w:r w:rsidRPr="00542AD6">
        <w:rPr>
          <w:lang w:val="el-GR"/>
        </w:rPr>
        <w:t>Δεν γίνεται καμία εργασία.</w:t>
      </w:r>
    </w:p>
    <w:p w:rsidR="00A561FA" w:rsidRPr="00542AD6" w:rsidRDefault="00A561FA">
      <w:pPr>
        <w:rPr>
          <w:lang w:val="el-GR"/>
        </w:rPr>
      </w:pPr>
    </w:p>
    <w:p w:rsidR="00A561FA" w:rsidRPr="00542AD6" w:rsidRDefault="00A561FA">
      <w:pPr>
        <w:rPr>
          <w:b/>
          <w:bCs/>
          <w:lang w:val="el-GR"/>
        </w:rPr>
      </w:pPr>
      <w:r w:rsidRPr="00542AD6">
        <w:rPr>
          <w:b/>
          <w:bCs/>
          <w:lang w:val="el-GR"/>
        </w:rPr>
        <w:t>2.5.2</w:t>
      </w:r>
      <w:r w:rsidRPr="00542AD6">
        <w:rPr>
          <w:b/>
          <w:bCs/>
          <w:lang w:val="el-GR"/>
        </w:rPr>
        <w:tab/>
        <w:t>Κατασκευή Ανατολικής Επέκτασης</w:t>
      </w:r>
    </w:p>
    <w:p w:rsidR="00A561FA" w:rsidRPr="00542AD6" w:rsidRDefault="00A561FA">
      <w:pPr>
        <w:rPr>
          <w:lang w:val="el-GR"/>
        </w:rPr>
      </w:pPr>
    </w:p>
    <w:p w:rsidR="00A561FA" w:rsidRPr="00542AD6" w:rsidRDefault="00A561FA" w:rsidP="00FC7ED2">
      <w:pPr>
        <w:numPr>
          <w:ilvl w:val="0"/>
          <w:numId w:val="89"/>
        </w:numPr>
        <w:rPr>
          <w:lang w:val="el-GR"/>
        </w:rPr>
      </w:pPr>
      <w:r w:rsidRPr="00542AD6">
        <w:rPr>
          <w:lang w:val="el-GR"/>
        </w:rPr>
        <w:t>Εγκατάσταση Μόνιμου Υδροδοτικού Δικτύου Υπογείου.</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Αυτόματου Δικτύου Καταιονητήρων Υγρού Τύπου Υπογείου.</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Συστήματος Πυρανίχνευσης και αναγγελίας Πυρκαγιάς Υπογείου.</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Αναμονές Σωληνώσεων Πυρόσβεσης και Καλωδιώσεων Πυρανίχνευσης Υπογείου έως το όριο Ανατολικής Επέκτασης.</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Έλεγχοι και δοκιμές δικτύων σωληνώσεων και καλωδιώσεων Υπογείου.</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Μόνιμου Υδροδοτικού Δικτύου Αίθουσας Επικύρωσης Εισιτηρίων και Γραφειακών Χώρων Ισογείου.</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Συστήματος Πυρανίχνευσης και Αναγγελίας Πυρκαγιάς Αίθουσας Επικύρωσης Εισιτηρίων και Γραφειακών Χώρων Ισογείου.</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Αυτόματου Δικτύου Καταιονητήρων Ξηρού Τύπου στον Χώρο Πολυεπίπεδου Ελέγχου Αποσκευών και Υπόστεγου Φόρτωσης Αποσκευών Ισογείου.</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Συστήματος Πυρανίχνευσης και Αναγγελίας Πυρκαγιάς στον Χώρο Πολυεπίπεδου Ελέγχου Αποσκευών και Υπόστεγου Φόρτωσης Αποσκευών Ισογείου.</w:t>
      </w:r>
    </w:p>
    <w:p w:rsidR="00A561FA" w:rsidRPr="00542AD6" w:rsidRDefault="00A561FA">
      <w:pPr>
        <w:rPr>
          <w:lang w:val="el-GR"/>
        </w:rPr>
      </w:pP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Αναμονές Σωληνώσεων Πυρόσβεσης και Καλωδιώσεων Ισογείου έως το Όριο Ανατολικής Επέκτασης.</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lastRenderedPageBreak/>
        <w:t>Έλεγχοι και δοκιμές δικτύων σωληνώσεων και καλωδιώσεων Ισογείου.</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Συστημάτων Πυροπροστασίας Νέων Χώρων Υποσταθμού, Νέου Λεβητοστασίου – Δεξαμενών Καυσίμου (Αυτόματα Συστήματα Κατάσβεσης Τοπικής Εφαρμογής).</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Συστήματος Πυρανίχνευσης και Αναγγελίας Πυρκαγιάς Νέων Χώρων Υποσταθμού, Νέου Λεβητοστασίου – Δεξαμενών Καυσίμου.</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Έλεγχοι και δοκιμές δικτύων σωληνώσεων και καλωδιώσεων Νέων Χώρων Υποσταθμού, Νέου Λεβητοστασίου – Δεξαμενών Καυσίμου.</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Μόνιμου Υδροδοτικού Δικτύου Γραφειακών Χώρων ορόφου Ανατολικής Επέκτασης.</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Συστήματος Πυρανίχνευσης και Αναγγελίας Πυρκαγιάς Γραφειακών Χώρων Ορόφου Ανατολικής Επέκτασης.</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Μόνιμου Υδροδοτικού Δικτύου Χώρου Εστιατορίου – Μαγειρείου.</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Συστήματος Πυρανίχνευσης και Αναγγελίας Πυρκαγιάς Χώρου Εστιατορίου – Μαγειρείου.</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Αναμονές Σωληνώσεων Πυρόσβεσης και Καλωδιώσεων Ορόφου έως το Όριο Ανατολικής Επέκτασης.</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Έλεγχοι και δοκιμές δικτύων σωληνώσεων και καλωδιώσεων Ορόφου για παράδοση σε πλήρη και κανονική λειτουργία.</w:t>
      </w:r>
    </w:p>
    <w:p w:rsidR="00A561FA" w:rsidRPr="00542AD6" w:rsidRDefault="00A561FA">
      <w:pPr>
        <w:ind w:left="360"/>
        <w:rPr>
          <w:lang w:val="el-GR"/>
        </w:rPr>
      </w:pPr>
    </w:p>
    <w:p w:rsidR="00A561FA" w:rsidRPr="00542AD6" w:rsidRDefault="00A561FA" w:rsidP="00FC7ED2">
      <w:pPr>
        <w:numPr>
          <w:ilvl w:val="0"/>
          <w:numId w:val="89"/>
        </w:numPr>
        <w:rPr>
          <w:lang w:val="el-GR"/>
        </w:rPr>
      </w:pPr>
      <w:r w:rsidRPr="00542AD6">
        <w:rPr>
          <w:lang w:val="el-GR"/>
        </w:rPr>
        <w:t>Εγκατάσταση Φορητών Πυροσβεστήρων σε όλους τους χώρους Ανατολικής επέκτασης.</w:t>
      </w:r>
    </w:p>
    <w:p w:rsidR="00A561FA" w:rsidRPr="00542AD6" w:rsidRDefault="00A561FA">
      <w:pPr>
        <w:rPr>
          <w:lang w:val="el-GR"/>
        </w:rPr>
      </w:pPr>
    </w:p>
    <w:p w:rsidR="00A561FA" w:rsidRPr="00542AD6" w:rsidRDefault="00A561FA">
      <w:pPr>
        <w:ind w:left="720" w:hanging="720"/>
        <w:rPr>
          <w:b/>
          <w:bCs/>
          <w:lang w:val="el-GR"/>
        </w:rPr>
      </w:pPr>
      <w:r w:rsidRPr="00542AD6">
        <w:rPr>
          <w:b/>
          <w:bCs/>
          <w:lang w:val="el-GR"/>
        </w:rPr>
        <w:t>2.5.3</w:t>
      </w:r>
      <w:r w:rsidRPr="00542AD6">
        <w:rPr>
          <w:b/>
          <w:bCs/>
          <w:lang w:val="el-GR"/>
        </w:rPr>
        <w:tab/>
        <w:t>Μετεγκατάσταση Λειτουργιών από την Υφιστάμενη Θέση στο Κτίριο της Ανατολικής Επέκτασης</w:t>
      </w:r>
    </w:p>
    <w:p w:rsidR="00A561FA" w:rsidRPr="00542AD6" w:rsidRDefault="00A561FA">
      <w:pPr>
        <w:rPr>
          <w:lang w:val="el-GR"/>
        </w:rPr>
      </w:pPr>
    </w:p>
    <w:p w:rsidR="00A561FA" w:rsidRPr="00542AD6" w:rsidRDefault="00A561FA" w:rsidP="00FC7ED2">
      <w:pPr>
        <w:numPr>
          <w:ilvl w:val="0"/>
          <w:numId w:val="90"/>
        </w:numPr>
        <w:rPr>
          <w:lang w:val="el-GR"/>
        </w:rPr>
      </w:pPr>
      <w:r w:rsidRPr="00542AD6">
        <w:rPr>
          <w:lang w:val="el-GR"/>
        </w:rPr>
        <w:t>Εγκατάσταση σωληνώσεων και νέων συλλεκτών αναχωρήσεων εντός του υπάρχοντος αντλιοστασίου.</w:t>
      </w:r>
    </w:p>
    <w:p w:rsidR="00A561FA" w:rsidRPr="00542AD6" w:rsidRDefault="00A561FA">
      <w:pPr>
        <w:rPr>
          <w:lang w:val="el-GR"/>
        </w:rPr>
      </w:pPr>
    </w:p>
    <w:p w:rsidR="00A561FA" w:rsidRPr="00542AD6" w:rsidRDefault="00A561FA" w:rsidP="00FC7ED2">
      <w:pPr>
        <w:numPr>
          <w:ilvl w:val="0"/>
          <w:numId w:val="90"/>
        </w:numPr>
        <w:rPr>
          <w:lang w:val="el-GR"/>
        </w:rPr>
      </w:pPr>
      <w:r w:rsidRPr="00542AD6">
        <w:rPr>
          <w:lang w:val="el-GR"/>
        </w:rPr>
        <w:t>Σύνδεση σωληνώσεων αναμονής Υπογείου, Ισογείου και Ορόφου από το όριο Ανατολικής επέκτασης έως τους νέους συλλέκτες Μόνιμου Υδροδοτικού Δικτύου και αυτόματου δικτύου καταιονητήρων.</w:t>
      </w:r>
    </w:p>
    <w:p w:rsidR="00A561FA" w:rsidRPr="00542AD6" w:rsidRDefault="00A561FA">
      <w:pPr>
        <w:rPr>
          <w:lang w:val="el-GR"/>
        </w:rPr>
      </w:pPr>
    </w:p>
    <w:p w:rsidR="00A561FA" w:rsidRPr="00542AD6" w:rsidRDefault="00A561FA" w:rsidP="00FC7ED2">
      <w:pPr>
        <w:numPr>
          <w:ilvl w:val="0"/>
          <w:numId w:val="90"/>
        </w:numPr>
        <w:rPr>
          <w:lang w:val="el-GR"/>
        </w:rPr>
      </w:pPr>
      <w:r w:rsidRPr="00542AD6">
        <w:rPr>
          <w:lang w:val="el-GR"/>
        </w:rPr>
        <w:t>Εγκατάσταση κεντρικού Πίνακα Πυρανίχνευσης στο νέο κέντρο ελέγχου και σύνδεση αναμονών καλωδιώσεων Υπογείου, Ισογείου και Ορόφου από το όριο Ανατολικής Επέκτασης.</w:t>
      </w:r>
    </w:p>
    <w:p w:rsidR="00A561FA" w:rsidRPr="00542AD6" w:rsidRDefault="00A561FA">
      <w:pPr>
        <w:rPr>
          <w:lang w:val="el-GR"/>
        </w:rPr>
      </w:pPr>
    </w:p>
    <w:p w:rsidR="00A561FA" w:rsidRPr="00542AD6" w:rsidRDefault="00A561FA" w:rsidP="00FC7ED2">
      <w:pPr>
        <w:numPr>
          <w:ilvl w:val="0"/>
          <w:numId w:val="90"/>
        </w:numPr>
        <w:rPr>
          <w:lang w:val="el-GR"/>
        </w:rPr>
      </w:pPr>
      <w:r w:rsidRPr="00542AD6">
        <w:rPr>
          <w:lang w:val="el-GR"/>
        </w:rPr>
        <w:t>Έλεγχοι και δοκιμές δικτύων σωληνώσεων και καλωδιώσεων για παράδοση σε πλήρη και κανονική λειτουργία.</w:t>
      </w:r>
    </w:p>
    <w:p w:rsidR="00A561FA" w:rsidRPr="00542AD6" w:rsidRDefault="00A561FA">
      <w:pPr>
        <w:rPr>
          <w:lang w:val="el-GR"/>
        </w:rPr>
      </w:pPr>
    </w:p>
    <w:p w:rsidR="00A561FA" w:rsidRPr="00542AD6" w:rsidRDefault="00A561FA" w:rsidP="00FC7ED2">
      <w:pPr>
        <w:numPr>
          <w:ilvl w:val="0"/>
          <w:numId w:val="90"/>
        </w:numPr>
        <w:rPr>
          <w:lang w:val="el-GR"/>
        </w:rPr>
      </w:pPr>
      <w:r w:rsidRPr="00542AD6">
        <w:rPr>
          <w:lang w:val="el-GR"/>
        </w:rPr>
        <w:t>Συντήρηση, επισκευή, έλεγχοι και δοκιμές υφισταμένου πυροσβεστικού συγκροτήματος για παράδοση σε πλήρη και κανονική λειτουργία.</w:t>
      </w:r>
    </w:p>
    <w:p w:rsidR="00A561FA" w:rsidRPr="00542AD6" w:rsidRDefault="00A561FA">
      <w:pPr>
        <w:rPr>
          <w:lang w:val="el-GR"/>
        </w:rPr>
      </w:pPr>
    </w:p>
    <w:p w:rsidR="00A561FA" w:rsidRPr="00542AD6" w:rsidRDefault="00A561FA">
      <w:pPr>
        <w:rPr>
          <w:b/>
          <w:bCs/>
          <w:lang w:val="el-GR"/>
        </w:rPr>
      </w:pPr>
      <w:r w:rsidRPr="00542AD6">
        <w:rPr>
          <w:b/>
          <w:bCs/>
          <w:lang w:val="el-GR"/>
        </w:rPr>
        <w:t>2.5.4</w:t>
      </w:r>
      <w:r w:rsidRPr="00542AD6">
        <w:rPr>
          <w:b/>
          <w:bCs/>
          <w:lang w:val="el-GR"/>
        </w:rPr>
        <w:tab/>
        <w:t>Αποκατάσταση των Επιφανειών του Υφιστάμενου Τμήματος του Αεροσταθμού</w:t>
      </w:r>
    </w:p>
    <w:p w:rsidR="00A561FA" w:rsidRPr="00542AD6" w:rsidRDefault="00A561FA">
      <w:pPr>
        <w:rPr>
          <w:lang w:val="el-GR"/>
        </w:rPr>
      </w:pPr>
    </w:p>
    <w:p w:rsidR="00A561FA" w:rsidRPr="00542AD6" w:rsidRDefault="00A561FA" w:rsidP="00FC7ED2">
      <w:pPr>
        <w:numPr>
          <w:ilvl w:val="0"/>
          <w:numId w:val="91"/>
        </w:numPr>
        <w:rPr>
          <w:lang w:val="el-GR"/>
        </w:rPr>
      </w:pPr>
      <w:r w:rsidRPr="00542AD6">
        <w:rPr>
          <w:lang w:val="el-GR"/>
        </w:rPr>
        <w:t xml:space="preserve">Αποξήλωση υπαρχόντων εγκαταστάσεων πυροπροστασίας (δικτύων σωληνώσεων, πυροσβεστικών φωλεών, κεφαλών καταιονισμού, φορητών πυροσβεστήρων, δικτύων καλωδιώσεων και σημείων Πυρανίχνευσης που δεν χρησιμοποιούνται στη νέα λύση) στους χώρους του υφισταμένου που καταργούνται ή μεταφέρονται (θέσεις επικύρωσης εισιτηρίων και γραφεία πίσω από αυτές, υγροί χώροι και καταστήματα). </w:t>
      </w:r>
    </w:p>
    <w:p w:rsidR="00A561FA" w:rsidRPr="00542AD6" w:rsidRDefault="00A561FA">
      <w:pPr>
        <w:rPr>
          <w:lang w:val="el-GR"/>
        </w:rPr>
      </w:pPr>
    </w:p>
    <w:p w:rsidR="00A561FA" w:rsidRPr="00542AD6" w:rsidRDefault="00A561FA" w:rsidP="00FC7ED2">
      <w:pPr>
        <w:numPr>
          <w:ilvl w:val="0"/>
          <w:numId w:val="91"/>
        </w:numPr>
        <w:rPr>
          <w:lang w:val="el-GR"/>
        </w:rPr>
      </w:pPr>
      <w:r w:rsidRPr="00542AD6">
        <w:rPr>
          <w:lang w:val="el-GR"/>
        </w:rPr>
        <w:t>Εγκατάσταση Μόνιμου Υδροδοτικού Δικτύου στους παραπάνω αναφερόμενους χώρους.</w:t>
      </w:r>
    </w:p>
    <w:p w:rsidR="00A561FA" w:rsidRPr="00542AD6" w:rsidRDefault="00A561FA">
      <w:pPr>
        <w:rPr>
          <w:lang w:val="el-GR"/>
        </w:rPr>
      </w:pPr>
    </w:p>
    <w:p w:rsidR="00A561FA" w:rsidRPr="00542AD6" w:rsidRDefault="00A561FA" w:rsidP="00FC7ED2">
      <w:pPr>
        <w:numPr>
          <w:ilvl w:val="0"/>
          <w:numId w:val="91"/>
        </w:numPr>
        <w:rPr>
          <w:lang w:val="el-GR"/>
        </w:rPr>
      </w:pPr>
      <w:r w:rsidRPr="00542AD6">
        <w:rPr>
          <w:lang w:val="el-GR"/>
        </w:rPr>
        <w:t>Εγκατάσταση Αυτόματου Δικτύου Καταιονητήρων στους παραπάνω αναφερόμενους χώρους.</w:t>
      </w:r>
    </w:p>
    <w:p w:rsidR="00A561FA" w:rsidRPr="00542AD6" w:rsidRDefault="00A561FA">
      <w:pPr>
        <w:rPr>
          <w:lang w:val="el-GR"/>
        </w:rPr>
      </w:pPr>
    </w:p>
    <w:p w:rsidR="00A561FA" w:rsidRPr="00542AD6" w:rsidRDefault="00A561FA" w:rsidP="00FC7ED2">
      <w:pPr>
        <w:numPr>
          <w:ilvl w:val="0"/>
          <w:numId w:val="91"/>
        </w:numPr>
        <w:rPr>
          <w:lang w:val="el-GR"/>
        </w:rPr>
      </w:pPr>
      <w:r w:rsidRPr="00542AD6">
        <w:rPr>
          <w:lang w:val="el-GR"/>
        </w:rPr>
        <w:t>Εγκατάσταση Συστήματος Πυρανίχνευσης και αναγγελίας πυρκαγιάς στους παραπάνω αναφερόμενους χώρους.</w:t>
      </w:r>
    </w:p>
    <w:p w:rsidR="00A561FA" w:rsidRPr="00542AD6" w:rsidRDefault="00A561FA">
      <w:pPr>
        <w:rPr>
          <w:lang w:val="el-GR"/>
        </w:rPr>
      </w:pPr>
    </w:p>
    <w:p w:rsidR="00A561FA" w:rsidRPr="00542AD6" w:rsidRDefault="00A561FA" w:rsidP="00FC7ED2">
      <w:pPr>
        <w:numPr>
          <w:ilvl w:val="0"/>
          <w:numId w:val="91"/>
        </w:numPr>
        <w:rPr>
          <w:lang w:val="el-GR"/>
        </w:rPr>
      </w:pPr>
      <w:r w:rsidRPr="00542AD6">
        <w:rPr>
          <w:lang w:val="el-GR"/>
        </w:rPr>
        <w:t>Έλεγχοι και δοκιμές δικτύων σωληνώσεων και καλωδιώσεων στους παραπάνω αναφερόμενους χώρους για παράδοση σε πλήρη και κανονική λειτουργία.</w:t>
      </w:r>
    </w:p>
    <w:p w:rsidR="00A561FA" w:rsidRPr="00542AD6" w:rsidRDefault="00A561FA">
      <w:pPr>
        <w:rPr>
          <w:lang w:val="el-GR"/>
        </w:rPr>
      </w:pPr>
    </w:p>
    <w:p w:rsidR="00A561FA" w:rsidRPr="00542AD6" w:rsidRDefault="00A561FA" w:rsidP="00FC7ED2">
      <w:pPr>
        <w:numPr>
          <w:ilvl w:val="0"/>
          <w:numId w:val="91"/>
        </w:numPr>
        <w:rPr>
          <w:lang w:val="el-GR"/>
        </w:rPr>
      </w:pPr>
      <w:r w:rsidRPr="00542AD6">
        <w:rPr>
          <w:lang w:val="el-GR"/>
        </w:rPr>
        <w:t>Εγκατάσταση φορητών πυροσβεστήρων στους παραπάνω αναφερόμενους χώρους.</w:t>
      </w:r>
    </w:p>
    <w:p w:rsidR="00A561FA" w:rsidRPr="00542AD6" w:rsidRDefault="00A561FA">
      <w:pPr>
        <w:rPr>
          <w:lang w:val="el-GR"/>
        </w:rPr>
      </w:pPr>
    </w:p>
    <w:p w:rsidR="00A561FA" w:rsidRPr="00542AD6" w:rsidRDefault="00A561FA" w:rsidP="00FC7ED2">
      <w:pPr>
        <w:numPr>
          <w:ilvl w:val="0"/>
          <w:numId w:val="91"/>
        </w:numPr>
        <w:rPr>
          <w:lang w:val="el-GR"/>
        </w:rPr>
      </w:pPr>
      <w:r w:rsidRPr="00542AD6">
        <w:rPr>
          <w:lang w:val="el-GR"/>
        </w:rPr>
        <w:t>Εγκατάσταση σωληνώσεων συστημάτων Πυρόσβεσης και καλωδιώσεων συστημάτων Πυρανίχνευσης και αναγγελίας Πυρκαγιάς σε αναμονή έως το όριο Δυτικής Επέκτασης.</w:t>
      </w:r>
    </w:p>
    <w:p w:rsidR="00A561FA" w:rsidRPr="00542AD6" w:rsidRDefault="00A561FA">
      <w:pPr>
        <w:rPr>
          <w:lang w:val="el-GR"/>
        </w:rPr>
      </w:pPr>
    </w:p>
    <w:p w:rsidR="00A561FA" w:rsidRPr="00542AD6" w:rsidRDefault="00A561FA" w:rsidP="00FC7ED2">
      <w:pPr>
        <w:numPr>
          <w:ilvl w:val="0"/>
          <w:numId w:val="91"/>
        </w:numPr>
        <w:rPr>
          <w:lang w:val="el-GR"/>
        </w:rPr>
      </w:pPr>
      <w:r w:rsidRPr="00542AD6">
        <w:rPr>
          <w:lang w:val="el-GR"/>
        </w:rPr>
        <w:t>Για τους χώρους του υφισταμένου τμήματος του Αεροσταθμού που υπάρχει ακόμη εκκρεμότητα, θα εγκατασταθεί το δίκτυο σωληνώσεων και καλωδιώσεων σε αναμονή στην οροφή ώστε να γίνει σύνδεση στην έκτη φάση κατασκευής (διαρρύθμιση εναπομένοντος υφισταμένου τμήματος, όπως αναλύεται παρακάτω)</w:t>
      </w:r>
    </w:p>
    <w:p w:rsidR="00A561FA" w:rsidRPr="00542AD6" w:rsidRDefault="00A561FA">
      <w:pPr>
        <w:rPr>
          <w:lang w:val="el-GR"/>
        </w:rPr>
      </w:pPr>
    </w:p>
    <w:p w:rsidR="00A561FA" w:rsidRPr="00542AD6" w:rsidRDefault="00A561FA">
      <w:pPr>
        <w:rPr>
          <w:b/>
          <w:bCs/>
          <w:lang w:val="el-GR"/>
        </w:rPr>
      </w:pPr>
      <w:r w:rsidRPr="00542AD6">
        <w:rPr>
          <w:b/>
          <w:bCs/>
          <w:lang w:val="el-GR"/>
        </w:rPr>
        <w:t>2.5.5</w:t>
      </w:r>
      <w:r w:rsidRPr="00542AD6">
        <w:rPr>
          <w:b/>
          <w:bCs/>
          <w:lang w:val="el-GR"/>
        </w:rPr>
        <w:tab/>
        <w:t>Κατασκευή Δυτικής Επέκτασης</w:t>
      </w:r>
    </w:p>
    <w:p w:rsidR="00A561FA" w:rsidRPr="00542AD6" w:rsidRDefault="00A561FA">
      <w:pPr>
        <w:rPr>
          <w:lang w:val="el-GR"/>
        </w:rPr>
      </w:pPr>
    </w:p>
    <w:p w:rsidR="00A561FA" w:rsidRPr="00542AD6" w:rsidRDefault="00A561FA" w:rsidP="00FC7ED2">
      <w:pPr>
        <w:numPr>
          <w:ilvl w:val="0"/>
          <w:numId w:val="92"/>
        </w:numPr>
        <w:rPr>
          <w:lang w:val="el-GR"/>
        </w:rPr>
      </w:pPr>
      <w:r w:rsidRPr="00542AD6">
        <w:rPr>
          <w:lang w:val="el-GR"/>
        </w:rPr>
        <w:t xml:space="preserve">Εγκατάσταση Μόνιμου Υδροδοτικού Δικτύου Αιθουσών παραλαβής αποσκευών, τελωνειακού ελέγχου, αίθουσας υποδοχής αφικνουμένων, υγειονομικού σταθμού, περιοχής καταστημάτων, εμπορευματικού σταθμού, στο Ισόγειο, καθώς και περιοχής εισόδου αφικνουμένων, αίθουσας αναμονής, περιοχής καταστημάτων, στον Όροφο.  </w:t>
      </w:r>
    </w:p>
    <w:p w:rsidR="00A561FA" w:rsidRPr="00542AD6" w:rsidRDefault="00A561FA">
      <w:pPr>
        <w:rPr>
          <w:lang w:val="el-GR"/>
        </w:rPr>
      </w:pPr>
    </w:p>
    <w:p w:rsidR="00A561FA" w:rsidRPr="00542AD6" w:rsidRDefault="00A561FA" w:rsidP="00FC7ED2">
      <w:pPr>
        <w:numPr>
          <w:ilvl w:val="0"/>
          <w:numId w:val="92"/>
        </w:numPr>
        <w:rPr>
          <w:lang w:val="el-GR"/>
        </w:rPr>
      </w:pPr>
      <w:r w:rsidRPr="00542AD6">
        <w:rPr>
          <w:lang w:val="el-GR"/>
        </w:rPr>
        <w:t>Εγκατάσταση Αυτόματου Δικτύου Καταιονητήρων Αιθουσών παραλαβής αποσκευών, τελωνειακού ελέγχου, αίθουσας υποδοχής αφικνουμένων, υγειονομικού σταθμού, περιοχής καταστημάτων, εμπορευματικού σταθμού, στο Ισόγειο, καθώς και περιοχής εισόδου αφικνουμένων, αίθουσας αναμονής, περιοχής καταστημάτων, στον Όροφο.</w:t>
      </w:r>
    </w:p>
    <w:p w:rsidR="00A561FA" w:rsidRPr="00542AD6" w:rsidRDefault="00A561FA">
      <w:pPr>
        <w:rPr>
          <w:lang w:val="el-GR"/>
        </w:rPr>
      </w:pPr>
    </w:p>
    <w:p w:rsidR="00A561FA" w:rsidRPr="00542AD6" w:rsidRDefault="00A561FA" w:rsidP="00FC7ED2">
      <w:pPr>
        <w:numPr>
          <w:ilvl w:val="0"/>
          <w:numId w:val="92"/>
        </w:numPr>
        <w:rPr>
          <w:lang w:val="el-GR"/>
        </w:rPr>
      </w:pPr>
      <w:r w:rsidRPr="00542AD6">
        <w:rPr>
          <w:lang w:val="el-GR"/>
        </w:rPr>
        <w:t>Εγκατάσταση Συστήματος Πυρανίχνευσης και αναγγελίας Πυρκαγιάς Αιθουσών παραλαβής αποσκευών, τελωνειακού ελέγχου, αίθουσας υποδοχής φικνουμένων, υγειονομικού σταθμού, περιοχής καταστημάτων, εμπορευματικού σταθμού, στο Ισόγειο, καθώς και περιοχής εισόδου αφικνουμένων, αίθουσας αναμονής, περιοχής καταστημάτων, στον Όροφο.</w:t>
      </w:r>
    </w:p>
    <w:p w:rsidR="00A561FA" w:rsidRPr="00542AD6" w:rsidRDefault="00A561FA" w:rsidP="00FC7ED2">
      <w:pPr>
        <w:numPr>
          <w:ilvl w:val="0"/>
          <w:numId w:val="92"/>
        </w:numPr>
        <w:rPr>
          <w:lang w:val="el-GR"/>
        </w:rPr>
      </w:pPr>
      <w:r w:rsidRPr="00542AD6">
        <w:rPr>
          <w:lang w:val="el-GR"/>
        </w:rPr>
        <w:t>Έλεγχοι και δοκιμές δικτύων σωληνώσεων και καλωδιώσεων στους παραπάνω αναφερόμενους χώρους για παράδοση σε πλήρη και κανονική λειτουργία.</w:t>
      </w:r>
    </w:p>
    <w:p w:rsidR="00A561FA" w:rsidRPr="00542AD6" w:rsidRDefault="00A561FA">
      <w:pPr>
        <w:rPr>
          <w:lang w:val="el-GR"/>
        </w:rPr>
      </w:pPr>
    </w:p>
    <w:p w:rsidR="00A561FA" w:rsidRPr="00542AD6" w:rsidRDefault="00A561FA" w:rsidP="00FC7ED2">
      <w:pPr>
        <w:numPr>
          <w:ilvl w:val="0"/>
          <w:numId w:val="92"/>
        </w:numPr>
        <w:rPr>
          <w:lang w:val="el-GR"/>
        </w:rPr>
      </w:pPr>
      <w:r w:rsidRPr="00542AD6">
        <w:rPr>
          <w:lang w:val="el-GR"/>
        </w:rPr>
        <w:t>Εγκατάσταση φορητών πυροσβεστήρων στους παραπάνω αναφερόμενους χώρους.</w:t>
      </w:r>
    </w:p>
    <w:p w:rsidR="00A561FA" w:rsidRPr="00542AD6" w:rsidRDefault="00A561FA">
      <w:pPr>
        <w:rPr>
          <w:lang w:val="el-GR"/>
        </w:rPr>
      </w:pPr>
    </w:p>
    <w:p w:rsidR="00A561FA" w:rsidRPr="00542AD6" w:rsidRDefault="00A561FA">
      <w:pPr>
        <w:ind w:left="720" w:hanging="720"/>
        <w:rPr>
          <w:b/>
          <w:bCs/>
          <w:lang w:val="el-GR"/>
        </w:rPr>
      </w:pPr>
      <w:r w:rsidRPr="00542AD6">
        <w:rPr>
          <w:b/>
          <w:bCs/>
          <w:lang w:val="el-GR"/>
        </w:rPr>
        <w:lastRenderedPageBreak/>
        <w:t>2.5.6</w:t>
      </w:r>
      <w:r w:rsidRPr="00542AD6">
        <w:rPr>
          <w:b/>
          <w:bCs/>
          <w:lang w:val="el-GR"/>
        </w:rPr>
        <w:tab/>
        <w:t>Μετεγκατάσταση Λειτουργιών από την Υφιστάμενη Θέση στο Κτίριο της Δυτικής Επέκτασης</w:t>
      </w:r>
    </w:p>
    <w:p w:rsidR="00A561FA" w:rsidRPr="00542AD6" w:rsidRDefault="00A561FA">
      <w:pPr>
        <w:rPr>
          <w:lang w:val="el-GR"/>
        </w:rPr>
      </w:pPr>
    </w:p>
    <w:p w:rsidR="00A561FA" w:rsidRPr="00542AD6" w:rsidRDefault="00A561FA" w:rsidP="00FC7ED2">
      <w:pPr>
        <w:numPr>
          <w:ilvl w:val="0"/>
          <w:numId w:val="93"/>
        </w:numPr>
        <w:rPr>
          <w:lang w:val="el-GR"/>
        </w:rPr>
      </w:pPr>
      <w:r w:rsidRPr="00542AD6">
        <w:rPr>
          <w:lang w:val="el-GR"/>
        </w:rPr>
        <w:t>Σύνδεση σωληνώσεων αναμονής Ισογείου και Ορόφου από το όριο Δυτικής επέκτασης έως τους νέους συλλέκτες Μόνιμου Υδροδοτικού Δικτύου και αυτόματου δικτύου καταιονητήρων.</w:t>
      </w:r>
    </w:p>
    <w:p w:rsidR="00A561FA" w:rsidRPr="00542AD6" w:rsidRDefault="00A561FA">
      <w:pPr>
        <w:rPr>
          <w:lang w:val="el-GR"/>
        </w:rPr>
      </w:pPr>
    </w:p>
    <w:p w:rsidR="00A561FA" w:rsidRPr="00542AD6" w:rsidRDefault="00A561FA" w:rsidP="00FC7ED2">
      <w:pPr>
        <w:numPr>
          <w:ilvl w:val="0"/>
          <w:numId w:val="93"/>
        </w:numPr>
        <w:rPr>
          <w:lang w:val="el-GR"/>
        </w:rPr>
      </w:pPr>
      <w:r w:rsidRPr="00542AD6">
        <w:rPr>
          <w:lang w:val="el-GR"/>
        </w:rPr>
        <w:t>Σύνδεση αναμονών καλωδιώσεων Ισογείου και Ορόφου από το όριο Δυτικής Επέκτασης.</w:t>
      </w:r>
    </w:p>
    <w:p w:rsidR="00A561FA" w:rsidRPr="00542AD6" w:rsidRDefault="00A561FA">
      <w:pPr>
        <w:rPr>
          <w:lang w:val="el-GR"/>
        </w:rPr>
      </w:pPr>
    </w:p>
    <w:p w:rsidR="00A561FA" w:rsidRPr="00542AD6" w:rsidRDefault="00A561FA" w:rsidP="00FC7ED2">
      <w:pPr>
        <w:numPr>
          <w:ilvl w:val="0"/>
          <w:numId w:val="93"/>
        </w:numPr>
        <w:rPr>
          <w:lang w:val="el-GR"/>
        </w:rPr>
      </w:pPr>
      <w:r w:rsidRPr="00542AD6">
        <w:rPr>
          <w:lang w:val="el-GR"/>
        </w:rPr>
        <w:t>Έλεγχοι και δοκιμές δικτύων σωληνώσεων και καλωδιώσεων για παράδοση σε πλήρη και κανονική λειτουργία.</w:t>
      </w:r>
    </w:p>
    <w:p w:rsidR="00A561FA" w:rsidRPr="00542AD6" w:rsidRDefault="00A561FA">
      <w:pPr>
        <w:rPr>
          <w:lang w:val="el-GR"/>
        </w:rPr>
      </w:pPr>
    </w:p>
    <w:p w:rsidR="00A561FA" w:rsidRPr="00542AD6" w:rsidRDefault="00A561FA">
      <w:pPr>
        <w:ind w:left="720" w:hanging="720"/>
        <w:rPr>
          <w:b/>
          <w:bCs/>
          <w:lang w:val="el-GR"/>
        </w:rPr>
      </w:pPr>
      <w:r w:rsidRPr="00542AD6">
        <w:rPr>
          <w:b/>
          <w:bCs/>
          <w:lang w:val="el-GR"/>
        </w:rPr>
        <w:t>2.5.7</w:t>
      </w:r>
      <w:r w:rsidRPr="00542AD6">
        <w:rPr>
          <w:b/>
          <w:bCs/>
          <w:lang w:val="el-GR"/>
        </w:rPr>
        <w:tab/>
        <w:t>Αποξηλώσεις απαιτούμενων χώρων του υφισταμένου και αποκατάσταση των θιγομένων επιφανειών</w:t>
      </w:r>
    </w:p>
    <w:p w:rsidR="00A561FA" w:rsidRPr="00542AD6" w:rsidRDefault="00A561FA">
      <w:pPr>
        <w:rPr>
          <w:lang w:val="el-GR"/>
        </w:rPr>
      </w:pPr>
    </w:p>
    <w:p w:rsidR="00A561FA" w:rsidRPr="00542AD6" w:rsidRDefault="00A561FA" w:rsidP="00FC7ED2">
      <w:pPr>
        <w:numPr>
          <w:ilvl w:val="0"/>
          <w:numId w:val="94"/>
        </w:numPr>
        <w:rPr>
          <w:lang w:val="el-GR"/>
        </w:rPr>
      </w:pPr>
      <w:r w:rsidRPr="00542AD6">
        <w:rPr>
          <w:lang w:val="el-GR"/>
        </w:rPr>
        <w:t xml:space="preserve">Αποξήλωση υπαρχόντων εγκαταστάσεων πυροπροστασίας (δικτύων σωληνώσεων, πυροσβεστικών φωλεών, κεφαλών καταιονισμού, φορητών πυροσβεστήρων, δικτύων καλωδιώσεων και σημείων Πυρανίχνευσης που δεν χρησιμοποιούνται στη νέα λύση) στους χώρους υγειονομικού σταθμού, γραφείων τελωνειακού αρχών, παροχής υπηρεσιών, Ελληνικής Αστυνομίας, καταστημάτων. </w:t>
      </w:r>
    </w:p>
    <w:p w:rsidR="00A561FA" w:rsidRPr="00542AD6" w:rsidRDefault="00A561FA">
      <w:pPr>
        <w:rPr>
          <w:lang w:val="el-GR"/>
        </w:rPr>
      </w:pPr>
    </w:p>
    <w:p w:rsidR="00A561FA" w:rsidRPr="00542AD6" w:rsidRDefault="00A561FA" w:rsidP="00FC7ED2">
      <w:pPr>
        <w:numPr>
          <w:ilvl w:val="0"/>
          <w:numId w:val="94"/>
        </w:numPr>
        <w:rPr>
          <w:lang w:val="el-GR"/>
        </w:rPr>
      </w:pPr>
      <w:r w:rsidRPr="00542AD6">
        <w:rPr>
          <w:lang w:val="el-GR"/>
        </w:rPr>
        <w:t>Εγκατάσταση Μόνιμου Υδροδοτικού Δικτύου στους παραπάνω αναφερόμενους χώρους.</w:t>
      </w:r>
    </w:p>
    <w:p w:rsidR="00A561FA" w:rsidRPr="00542AD6" w:rsidRDefault="00A561FA">
      <w:pPr>
        <w:rPr>
          <w:lang w:val="el-GR"/>
        </w:rPr>
      </w:pPr>
    </w:p>
    <w:p w:rsidR="00A561FA" w:rsidRPr="00542AD6" w:rsidRDefault="00A561FA" w:rsidP="00FC7ED2">
      <w:pPr>
        <w:numPr>
          <w:ilvl w:val="0"/>
          <w:numId w:val="94"/>
        </w:numPr>
        <w:rPr>
          <w:lang w:val="el-GR"/>
        </w:rPr>
      </w:pPr>
      <w:r w:rsidRPr="00542AD6">
        <w:rPr>
          <w:lang w:val="el-GR"/>
        </w:rPr>
        <w:t>Εγκατάσταση Αυτόματου Δικτύου Καταιονητήρων στους παραπάνω αναφερόμενους χώρους.</w:t>
      </w:r>
    </w:p>
    <w:p w:rsidR="00A561FA" w:rsidRPr="00542AD6" w:rsidRDefault="00A561FA">
      <w:pPr>
        <w:rPr>
          <w:lang w:val="el-GR"/>
        </w:rPr>
      </w:pPr>
    </w:p>
    <w:p w:rsidR="00A561FA" w:rsidRPr="00542AD6" w:rsidRDefault="00A561FA" w:rsidP="00FC7ED2">
      <w:pPr>
        <w:numPr>
          <w:ilvl w:val="0"/>
          <w:numId w:val="94"/>
        </w:numPr>
        <w:rPr>
          <w:lang w:val="el-GR"/>
        </w:rPr>
      </w:pPr>
      <w:r w:rsidRPr="00542AD6">
        <w:rPr>
          <w:lang w:val="el-GR"/>
        </w:rPr>
        <w:t>Εγκατάσταση Συστήματος Πυρανίχνευσης και αναγγελίας πυρκαγιάς στους παραπάνω αναφερόμενους χώρους.</w:t>
      </w:r>
    </w:p>
    <w:p w:rsidR="00A561FA" w:rsidRPr="00542AD6" w:rsidRDefault="00A561FA">
      <w:pPr>
        <w:rPr>
          <w:lang w:val="el-GR"/>
        </w:rPr>
      </w:pPr>
    </w:p>
    <w:p w:rsidR="00A561FA" w:rsidRPr="00542AD6" w:rsidRDefault="00A561FA" w:rsidP="00FC7ED2">
      <w:pPr>
        <w:numPr>
          <w:ilvl w:val="0"/>
          <w:numId w:val="94"/>
        </w:numPr>
        <w:rPr>
          <w:lang w:val="el-GR"/>
        </w:rPr>
      </w:pPr>
      <w:r w:rsidRPr="00542AD6">
        <w:rPr>
          <w:lang w:val="el-GR"/>
        </w:rPr>
        <w:t>Έλεγχοι και δοκιμές δικτύων σωληνώσεων και καλωδιώσεων στους παραπάνω αναφερόμενους χώρους για παράδοση σε πλήρη και κανονική λειτουργία.</w:t>
      </w:r>
    </w:p>
    <w:p w:rsidR="00A561FA" w:rsidRPr="00542AD6" w:rsidRDefault="00A561FA">
      <w:pPr>
        <w:rPr>
          <w:lang w:val="el-GR"/>
        </w:rPr>
      </w:pPr>
    </w:p>
    <w:p w:rsidR="00A561FA" w:rsidRPr="00542AD6" w:rsidRDefault="00A561FA" w:rsidP="00FC7ED2">
      <w:pPr>
        <w:numPr>
          <w:ilvl w:val="0"/>
          <w:numId w:val="94"/>
        </w:numPr>
        <w:rPr>
          <w:lang w:val="el-GR"/>
        </w:rPr>
      </w:pPr>
      <w:r w:rsidRPr="00542AD6">
        <w:rPr>
          <w:lang w:val="el-GR"/>
        </w:rPr>
        <w:t>Εγκατάσταση φορητών πυροσβεστήρων στους παραπάνω αναφερόμενους χώρους.</w:t>
      </w:r>
    </w:p>
    <w:p w:rsidR="00A561FA" w:rsidRPr="00542AD6" w:rsidRDefault="00A561FA">
      <w:pPr>
        <w:rPr>
          <w:lang w:val="el-GR"/>
        </w:rPr>
      </w:pPr>
    </w:p>
    <w:p w:rsidR="00A561FA" w:rsidRPr="00542AD6" w:rsidRDefault="00A561FA">
      <w:pPr>
        <w:rPr>
          <w:b/>
          <w:bCs/>
          <w:lang w:val="el-GR"/>
        </w:rPr>
      </w:pPr>
      <w:r w:rsidRPr="00542AD6">
        <w:rPr>
          <w:b/>
          <w:bCs/>
          <w:lang w:val="el-GR"/>
        </w:rPr>
        <w:t>2.6</w:t>
      </w:r>
      <w:r w:rsidRPr="00542AD6">
        <w:rPr>
          <w:b/>
          <w:bCs/>
          <w:lang w:val="el-GR"/>
        </w:rPr>
        <w:tab/>
        <w:t>ΕΓΚΑΤΑΣΤΑΣΗ ΙΣΧΥΡΩΝ ΡΕΥΜΑΤΩΝ</w:t>
      </w:r>
    </w:p>
    <w:p w:rsidR="00A561FA" w:rsidRPr="00542AD6" w:rsidRDefault="00A561FA">
      <w:pPr>
        <w:rPr>
          <w:lang w:val="el-GR"/>
        </w:rPr>
      </w:pPr>
    </w:p>
    <w:p w:rsidR="00A561FA" w:rsidRPr="00542AD6" w:rsidRDefault="00A561FA">
      <w:pPr>
        <w:rPr>
          <w:b/>
          <w:bCs/>
          <w:lang w:val="el-GR"/>
        </w:rPr>
      </w:pPr>
      <w:r w:rsidRPr="00542AD6">
        <w:rPr>
          <w:b/>
          <w:bCs/>
          <w:lang w:val="el-GR"/>
        </w:rPr>
        <w:t>2.6.1</w:t>
      </w:r>
      <w:r w:rsidRPr="00542AD6">
        <w:rPr>
          <w:b/>
          <w:bCs/>
          <w:lang w:val="el-GR"/>
        </w:rPr>
        <w:tab/>
        <w:t>Μετεγκατάσταση χώρου στάθμευσης υπαλλήλων</w:t>
      </w:r>
    </w:p>
    <w:p w:rsidR="00A561FA" w:rsidRPr="00542AD6" w:rsidRDefault="00A561FA">
      <w:pPr>
        <w:rPr>
          <w:lang w:val="el-GR"/>
        </w:rPr>
      </w:pPr>
    </w:p>
    <w:p w:rsidR="00A561FA" w:rsidRPr="00542AD6" w:rsidRDefault="00A561FA">
      <w:pPr>
        <w:rPr>
          <w:lang w:val="el-GR"/>
        </w:rPr>
      </w:pPr>
      <w:r w:rsidRPr="00542AD6">
        <w:rPr>
          <w:lang w:val="el-GR"/>
        </w:rPr>
        <w:t>Δεν γίνεται καμία εργασία.</w:t>
      </w:r>
    </w:p>
    <w:p w:rsidR="00A561FA" w:rsidRPr="00542AD6" w:rsidRDefault="00A561FA">
      <w:pPr>
        <w:rPr>
          <w:lang w:val="el-GR"/>
        </w:rPr>
      </w:pPr>
    </w:p>
    <w:p w:rsidR="00A561FA" w:rsidRPr="00542AD6" w:rsidRDefault="00A561FA">
      <w:pPr>
        <w:rPr>
          <w:b/>
          <w:bCs/>
          <w:lang w:val="el-GR"/>
        </w:rPr>
      </w:pPr>
      <w:r w:rsidRPr="00542AD6">
        <w:rPr>
          <w:b/>
          <w:bCs/>
          <w:lang w:val="el-GR"/>
        </w:rPr>
        <w:t>2.6.2</w:t>
      </w:r>
      <w:r w:rsidRPr="00542AD6">
        <w:rPr>
          <w:b/>
          <w:bCs/>
          <w:lang w:val="el-GR"/>
        </w:rPr>
        <w:tab/>
        <w:t>Κατασκευή Ανατολικής Επέκτασης</w:t>
      </w:r>
    </w:p>
    <w:p w:rsidR="00A561FA" w:rsidRPr="00542AD6" w:rsidRDefault="00A561FA">
      <w:pPr>
        <w:rPr>
          <w:lang w:val="el-GR"/>
        </w:rPr>
      </w:pPr>
    </w:p>
    <w:p w:rsidR="00A561FA" w:rsidRPr="00542AD6" w:rsidRDefault="00A561FA" w:rsidP="00FC7ED2">
      <w:pPr>
        <w:numPr>
          <w:ilvl w:val="0"/>
          <w:numId w:val="95"/>
        </w:numPr>
        <w:rPr>
          <w:lang w:val="el-GR"/>
        </w:rPr>
      </w:pPr>
      <w:r w:rsidRPr="00542AD6">
        <w:rPr>
          <w:lang w:val="el-GR"/>
        </w:rPr>
        <w:t>Εγκατάσταση νέων υπόγειων δικτύων Μέσης και Χαμηλής Τάσης.</w:t>
      </w:r>
    </w:p>
    <w:p w:rsidR="00A561FA" w:rsidRPr="00542AD6" w:rsidRDefault="00A561FA">
      <w:pPr>
        <w:rPr>
          <w:lang w:val="el-GR"/>
        </w:rPr>
      </w:pPr>
    </w:p>
    <w:p w:rsidR="00A561FA" w:rsidRPr="00542AD6" w:rsidRDefault="00A561FA" w:rsidP="00FC7ED2">
      <w:pPr>
        <w:numPr>
          <w:ilvl w:val="0"/>
          <w:numId w:val="95"/>
        </w:numPr>
        <w:rPr>
          <w:lang w:val="el-GR"/>
        </w:rPr>
      </w:pPr>
      <w:r w:rsidRPr="00542AD6">
        <w:rPr>
          <w:lang w:val="el-GR"/>
        </w:rPr>
        <w:t>Σύνδεση του καλωδίου Μ/Τ μετά την μετακίνησή του με τον υφιστάμενο Υ/Σ .</w:t>
      </w:r>
    </w:p>
    <w:p w:rsidR="00A561FA" w:rsidRPr="00542AD6" w:rsidRDefault="00A561FA">
      <w:pPr>
        <w:rPr>
          <w:lang w:val="el-GR"/>
        </w:rPr>
      </w:pPr>
    </w:p>
    <w:p w:rsidR="00A561FA" w:rsidRPr="00542AD6" w:rsidRDefault="00A561FA" w:rsidP="00FC7ED2">
      <w:pPr>
        <w:numPr>
          <w:ilvl w:val="0"/>
          <w:numId w:val="95"/>
        </w:numPr>
        <w:rPr>
          <w:lang w:val="el-GR"/>
        </w:rPr>
      </w:pPr>
      <w:r w:rsidRPr="00542AD6">
        <w:rPr>
          <w:lang w:val="el-GR"/>
        </w:rPr>
        <w:t>Υπόγειοι αποθηκευτικοί χώροι, τοποθέτηση καλωδιώσεων, εσχαρών, φωτιστικών σωμάτων, ρευματοδότες, ηλεκτρικές παροχές, και Πίνακας τροφοδοσίας αυτών.</w:t>
      </w:r>
    </w:p>
    <w:p w:rsidR="00A561FA" w:rsidRPr="00542AD6" w:rsidRDefault="00A561FA">
      <w:pPr>
        <w:rPr>
          <w:lang w:val="el-GR"/>
        </w:rPr>
      </w:pPr>
    </w:p>
    <w:p w:rsidR="00A561FA" w:rsidRPr="00542AD6" w:rsidRDefault="00A561FA" w:rsidP="00FC7ED2">
      <w:pPr>
        <w:numPr>
          <w:ilvl w:val="0"/>
          <w:numId w:val="95"/>
        </w:numPr>
        <w:rPr>
          <w:lang w:val="el-GR"/>
        </w:rPr>
      </w:pPr>
      <w:r w:rsidRPr="00542AD6">
        <w:rPr>
          <w:lang w:val="el-GR"/>
        </w:rPr>
        <w:lastRenderedPageBreak/>
        <w:t>Τοποθέτηση εσχαρών, φωτιστικών σωμάτων, ηλεκτρικών παροχών, ρευματοδοτών και ηλεκτρικών Πινάκων στην Αίθουσα Επικύρωσης, στον χώρο Πολυεπίπεδου ελέγχου αποσκευών, στους γραφειακούς χώρους και στο εστιατόριο.</w:t>
      </w:r>
    </w:p>
    <w:p w:rsidR="00A561FA" w:rsidRPr="00542AD6" w:rsidRDefault="00A561FA">
      <w:pPr>
        <w:rPr>
          <w:lang w:val="el-GR"/>
        </w:rPr>
      </w:pPr>
    </w:p>
    <w:p w:rsidR="00A561FA" w:rsidRPr="00542AD6" w:rsidRDefault="00A561FA" w:rsidP="00FC7ED2">
      <w:pPr>
        <w:numPr>
          <w:ilvl w:val="0"/>
          <w:numId w:val="95"/>
        </w:numPr>
        <w:rPr>
          <w:lang w:val="el-GR"/>
        </w:rPr>
      </w:pPr>
      <w:r w:rsidRPr="00542AD6">
        <w:rPr>
          <w:lang w:val="el-GR"/>
        </w:rPr>
        <w:t>Κατασκευή του νέου Υποσταθμού με όλα τα μηχανήματα τις συνδέσεις αυτών και τον Γενικό Πίνακα Χαμηλής Τάσης και σύνδεση αυτού από Εφεδρικό Πεδίο Μ/Τ υφιστάμενου Υ/Σ.</w:t>
      </w:r>
    </w:p>
    <w:p w:rsidR="00A561FA" w:rsidRPr="00542AD6" w:rsidRDefault="00A561FA">
      <w:pPr>
        <w:rPr>
          <w:lang w:val="el-GR"/>
        </w:rPr>
      </w:pPr>
    </w:p>
    <w:p w:rsidR="00A561FA" w:rsidRPr="00542AD6" w:rsidRDefault="00A561FA" w:rsidP="00FC7ED2">
      <w:pPr>
        <w:numPr>
          <w:ilvl w:val="0"/>
          <w:numId w:val="95"/>
        </w:numPr>
        <w:rPr>
          <w:lang w:val="el-GR"/>
        </w:rPr>
      </w:pPr>
      <w:r w:rsidRPr="00542AD6">
        <w:rPr>
          <w:lang w:val="el-GR"/>
        </w:rPr>
        <w:t>Τοποθέτηση των παροχικών καλωδίων και τροφοδότηση των Πινάκων της Ανατολικής Επέκτασης.</w:t>
      </w:r>
    </w:p>
    <w:p w:rsidR="00A561FA" w:rsidRPr="00542AD6" w:rsidRDefault="00A561FA">
      <w:pPr>
        <w:rPr>
          <w:lang w:val="el-GR"/>
        </w:rPr>
      </w:pPr>
    </w:p>
    <w:p w:rsidR="00A561FA" w:rsidRPr="00542AD6" w:rsidRDefault="00A561FA" w:rsidP="00FC7ED2">
      <w:pPr>
        <w:numPr>
          <w:ilvl w:val="0"/>
          <w:numId w:val="95"/>
        </w:numPr>
        <w:rPr>
          <w:lang w:val="el-GR"/>
        </w:rPr>
      </w:pPr>
      <w:r w:rsidRPr="00542AD6">
        <w:rPr>
          <w:lang w:val="el-GR"/>
        </w:rPr>
        <w:t>Δοκιμές νέου Υ/Σ.</w:t>
      </w:r>
    </w:p>
    <w:p w:rsidR="00A561FA" w:rsidRPr="00542AD6" w:rsidRDefault="00A561FA">
      <w:pPr>
        <w:rPr>
          <w:lang w:val="el-GR"/>
        </w:rPr>
      </w:pPr>
    </w:p>
    <w:p w:rsidR="00A561FA" w:rsidRPr="00542AD6" w:rsidRDefault="00A561FA" w:rsidP="00FC7ED2">
      <w:pPr>
        <w:numPr>
          <w:ilvl w:val="0"/>
          <w:numId w:val="95"/>
        </w:numPr>
        <w:rPr>
          <w:lang w:val="el-GR"/>
        </w:rPr>
      </w:pPr>
      <w:r w:rsidRPr="00542AD6">
        <w:rPr>
          <w:lang w:val="el-GR"/>
        </w:rPr>
        <w:t>Δοκιμές ηλεκτρολογικής εγκατάστασης Ανατολικής Επέκτασης.</w:t>
      </w:r>
    </w:p>
    <w:p w:rsidR="00A561FA" w:rsidRPr="00542AD6" w:rsidRDefault="00A561FA">
      <w:pPr>
        <w:rPr>
          <w:lang w:val="el-GR"/>
        </w:rPr>
      </w:pPr>
    </w:p>
    <w:p w:rsidR="00A561FA" w:rsidRPr="00542AD6" w:rsidRDefault="00A561FA">
      <w:pPr>
        <w:ind w:left="720" w:hanging="720"/>
        <w:rPr>
          <w:b/>
          <w:bCs/>
          <w:lang w:val="el-GR"/>
        </w:rPr>
      </w:pPr>
      <w:r w:rsidRPr="00542AD6">
        <w:rPr>
          <w:b/>
          <w:bCs/>
          <w:lang w:val="el-GR"/>
        </w:rPr>
        <w:t>2.6.3</w:t>
      </w:r>
      <w:r w:rsidRPr="00542AD6">
        <w:rPr>
          <w:b/>
          <w:bCs/>
          <w:lang w:val="el-GR"/>
        </w:rPr>
        <w:tab/>
        <w:t>Μετεγκατάσταση Λειτουργιών από την Υφιστάμενη Θέση στο Κτίριο της Ανατολικής Επέκτασης</w:t>
      </w:r>
    </w:p>
    <w:p w:rsidR="00A561FA" w:rsidRPr="00542AD6" w:rsidRDefault="00A561FA">
      <w:pPr>
        <w:rPr>
          <w:lang w:val="el-GR"/>
        </w:rPr>
      </w:pPr>
    </w:p>
    <w:p w:rsidR="00A561FA" w:rsidRPr="00542AD6" w:rsidRDefault="00A561FA">
      <w:pPr>
        <w:rPr>
          <w:lang w:val="el-GR"/>
        </w:rPr>
      </w:pPr>
      <w:r w:rsidRPr="00542AD6">
        <w:rPr>
          <w:lang w:val="el-GR"/>
        </w:rPr>
        <w:t>Δεν γίνεται καμία εργασία.</w:t>
      </w:r>
    </w:p>
    <w:p w:rsidR="00A561FA" w:rsidRPr="00542AD6" w:rsidRDefault="00A561FA">
      <w:pPr>
        <w:rPr>
          <w:lang w:val="el-GR"/>
        </w:rPr>
      </w:pPr>
    </w:p>
    <w:p w:rsidR="00A561FA" w:rsidRPr="00542AD6" w:rsidRDefault="00A561FA">
      <w:pPr>
        <w:rPr>
          <w:b/>
          <w:bCs/>
          <w:lang w:val="el-GR"/>
        </w:rPr>
      </w:pPr>
      <w:r w:rsidRPr="00542AD6">
        <w:rPr>
          <w:b/>
          <w:bCs/>
          <w:lang w:val="el-GR"/>
        </w:rPr>
        <w:t>2.6.4</w:t>
      </w:r>
      <w:r w:rsidRPr="00542AD6">
        <w:rPr>
          <w:b/>
          <w:bCs/>
          <w:lang w:val="el-GR"/>
        </w:rPr>
        <w:tab/>
        <w:t>Αποκατάσταση των Επιφανειών του Υφιστάμενου Τμήματος του Αεροσταθμού</w:t>
      </w:r>
    </w:p>
    <w:p w:rsidR="00A561FA" w:rsidRPr="00542AD6" w:rsidRDefault="00A561FA">
      <w:pPr>
        <w:rPr>
          <w:lang w:val="el-GR"/>
        </w:rPr>
      </w:pPr>
    </w:p>
    <w:p w:rsidR="00A561FA" w:rsidRPr="00542AD6" w:rsidRDefault="00A561FA" w:rsidP="00FC7ED2">
      <w:pPr>
        <w:numPr>
          <w:ilvl w:val="0"/>
          <w:numId w:val="96"/>
        </w:numPr>
        <w:rPr>
          <w:lang w:val="el-GR"/>
        </w:rPr>
      </w:pPr>
      <w:r w:rsidRPr="00542AD6">
        <w:rPr>
          <w:lang w:val="el-GR"/>
        </w:rPr>
        <w:t>Αποξήλωση ηλεκτρικών εγκαταστάσεων σε χώρους όπου καταργούνται ή μεταφέρονται.</w:t>
      </w:r>
    </w:p>
    <w:p w:rsidR="00A561FA" w:rsidRPr="00542AD6" w:rsidRDefault="00A561FA">
      <w:pPr>
        <w:rPr>
          <w:lang w:val="el-GR"/>
        </w:rPr>
      </w:pPr>
    </w:p>
    <w:p w:rsidR="00A561FA" w:rsidRPr="00542AD6" w:rsidRDefault="00A561FA" w:rsidP="00FC7ED2">
      <w:pPr>
        <w:numPr>
          <w:ilvl w:val="0"/>
          <w:numId w:val="96"/>
        </w:numPr>
        <w:rPr>
          <w:lang w:val="el-GR"/>
        </w:rPr>
      </w:pPr>
      <w:r w:rsidRPr="00542AD6">
        <w:rPr>
          <w:lang w:val="el-GR"/>
        </w:rPr>
        <w:t>Τοποθέτηση νέων ηλεκτρικών εγκαταστάσεων σε νέους χώρους που δημιουργούνται.</w:t>
      </w:r>
    </w:p>
    <w:p w:rsidR="00A561FA" w:rsidRPr="00542AD6" w:rsidRDefault="00A561FA">
      <w:pPr>
        <w:rPr>
          <w:lang w:val="el-GR"/>
        </w:rPr>
      </w:pPr>
    </w:p>
    <w:p w:rsidR="00A561FA" w:rsidRPr="00542AD6" w:rsidRDefault="00A561FA" w:rsidP="00FC7ED2">
      <w:pPr>
        <w:numPr>
          <w:ilvl w:val="0"/>
          <w:numId w:val="96"/>
        </w:numPr>
        <w:rPr>
          <w:lang w:val="el-GR"/>
        </w:rPr>
      </w:pPr>
      <w:r w:rsidRPr="00542AD6">
        <w:rPr>
          <w:lang w:val="el-GR"/>
        </w:rPr>
        <w:t>Αποξήλωση των υπαρχόντων φωτιστικών στους χώρους αφίξεων, αναχωρήσεων (</w:t>
      </w:r>
      <w:r w:rsidRPr="00542AD6">
        <w:rPr>
          <w:lang w:val="en-US"/>
        </w:rPr>
        <w:t>GATE</w:t>
      </w:r>
      <w:r w:rsidRPr="00542AD6">
        <w:rPr>
          <w:lang w:val="el-GR"/>
        </w:rPr>
        <w:t>), και στον διόροφο χώρο της εισόδου.</w:t>
      </w:r>
    </w:p>
    <w:p w:rsidR="00A561FA" w:rsidRPr="00542AD6" w:rsidRDefault="00A561FA">
      <w:pPr>
        <w:rPr>
          <w:lang w:val="el-GR"/>
        </w:rPr>
      </w:pPr>
    </w:p>
    <w:p w:rsidR="00A561FA" w:rsidRPr="00542AD6" w:rsidRDefault="00A561FA" w:rsidP="00FC7ED2">
      <w:pPr>
        <w:numPr>
          <w:ilvl w:val="0"/>
          <w:numId w:val="96"/>
        </w:numPr>
        <w:rPr>
          <w:lang w:val="el-GR"/>
        </w:rPr>
      </w:pPr>
      <w:r w:rsidRPr="00542AD6">
        <w:rPr>
          <w:lang w:val="el-GR"/>
        </w:rPr>
        <w:t>Τοποθέτηση νέων φωτιστικών στους ανωτέρω χώρους και ηλεκτρική σύνδεση αυτών.</w:t>
      </w:r>
    </w:p>
    <w:p w:rsidR="00A561FA" w:rsidRPr="00542AD6" w:rsidRDefault="00A561FA">
      <w:pPr>
        <w:rPr>
          <w:lang w:val="el-GR"/>
        </w:rPr>
      </w:pPr>
    </w:p>
    <w:p w:rsidR="00A561FA" w:rsidRPr="00542AD6" w:rsidRDefault="00A561FA" w:rsidP="00FC7ED2">
      <w:pPr>
        <w:numPr>
          <w:ilvl w:val="0"/>
          <w:numId w:val="96"/>
        </w:numPr>
        <w:rPr>
          <w:lang w:val="el-GR"/>
        </w:rPr>
      </w:pPr>
      <w:r w:rsidRPr="00542AD6">
        <w:rPr>
          <w:lang w:val="el-GR"/>
        </w:rPr>
        <w:t>Αποξήλωση Ηλεκτρικών Πινάκων που καταργούνται, έλεγχος όσων παραμένουν ή τροποποιούνται, και τοποθέτηση νέων σε νέες θέσεις όπου αντικαθίσταται.</w:t>
      </w:r>
    </w:p>
    <w:p w:rsidR="00A561FA" w:rsidRPr="00542AD6" w:rsidRDefault="00A561FA">
      <w:pPr>
        <w:rPr>
          <w:lang w:val="el-GR"/>
        </w:rPr>
      </w:pPr>
    </w:p>
    <w:p w:rsidR="00A561FA" w:rsidRPr="00542AD6" w:rsidRDefault="00A561FA" w:rsidP="00FC7ED2">
      <w:pPr>
        <w:numPr>
          <w:ilvl w:val="0"/>
          <w:numId w:val="96"/>
        </w:numPr>
        <w:rPr>
          <w:lang w:val="el-GR"/>
        </w:rPr>
      </w:pPr>
      <w:r w:rsidRPr="00542AD6">
        <w:rPr>
          <w:lang w:val="el-GR"/>
        </w:rPr>
        <w:t>Σύνδεση των νέων Πινάκων με τα υφιστάμενα παροχικά καλώδια.</w:t>
      </w:r>
    </w:p>
    <w:p w:rsidR="00A561FA" w:rsidRPr="00542AD6" w:rsidRDefault="00A561FA">
      <w:pPr>
        <w:rPr>
          <w:lang w:val="el-GR"/>
        </w:rPr>
      </w:pPr>
    </w:p>
    <w:p w:rsidR="00A561FA" w:rsidRPr="00542AD6" w:rsidRDefault="00A561FA" w:rsidP="00FC7ED2">
      <w:pPr>
        <w:numPr>
          <w:ilvl w:val="0"/>
          <w:numId w:val="96"/>
        </w:numPr>
        <w:rPr>
          <w:lang w:val="el-GR"/>
        </w:rPr>
      </w:pPr>
      <w:r w:rsidRPr="00542AD6">
        <w:rPr>
          <w:lang w:val="el-GR"/>
        </w:rPr>
        <w:t>Δοκιμές ηλεκτρολογικής εγκατάστασης υφιστάμενου κτιρίου.</w:t>
      </w:r>
    </w:p>
    <w:p w:rsidR="00A561FA" w:rsidRPr="00542AD6" w:rsidRDefault="00A561FA">
      <w:pPr>
        <w:rPr>
          <w:lang w:val="el-GR"/>
        </w:rPr>
      </w:pPr>
    </w:p>
    <w:p w:rsidR="00A561FA" w:rsidRPr="00542AD6" w:rsidRDefault="00A561FA">
      <w:pPr>
        <w:rPr>
          <w:b/>
          <w:bCs/>
          <w:lang w:val="el-GR"/>
        </w:rPr>
      </w:pPr>
      <w:r w:rsidRPr="00542AD6">
        <w:rPr>
          <w:b/>
          <w:bCs/>
          <w:lang w:val="el-GR"/>
        </w:rPr>
        <w:t>2.6.5</w:t>
      </w:r>
      <w:r w:rsidRPr="00542AD6">
        <w:rPr>
          <w:b/>
          <w:bCs/>
          <w:lang w:val="el-GR"/>
        </w:rPr>
        <w:tab/>
        <w:t>Κατασκευή Δυτικής Επέκτασης.</w:t>
      </w:r>
    </w:p>
    <w:p w:rsidR="00A561FA" w:rsidRPr="00542AD6" w:rsidRDefault="00A561FA">
      <w:pPr>
        <w:rPr>
          <w:lang w:val="el-GR"/>
        </w:rPr>
      </w:pPr>
    </w:p>
    <w:p w:rsidR="00A561FA" w:rsidRPr="00542AD6" w:rsidRDefault="00A561FA" w:rsidP="00FC7ED2">
      <w:pPr>
        <w:numPr>
          <w:ilvl w:val="0"/>
          <w:numId w:val="97"/>
        </w:numPr>
        <w:rPr>
          <w:lang w:val="el-GR"/>
        </w:rPr>
      </w:pPr>
      <w:r w:rsidRPr="00542AD6">
        <w:rPr>
          <w:lang w:val="el-GR"/>
        </w:rPr>
        <w:t xml:space="preserve">Εγκατάσταση νέων υπόγειων δικτύων χαμηλής τάσης και σύνδεση αυτών με τις καταναλώσεις που εξυπηρετούν. </w:t>
      </w:r>
    </w:p>
    <w:p w:rsidR="00A561FA" w:rsidRPr="00542AD6" w:rsidRDefault="00A561FA">
      <w:pPr>
        <w:rPr>
          <w:lang w:val="el-GR"/>
        </w:rPr>
      </w:pPr>
    </w:p>
    <w:p w:rsidR="00A561FA" w:rsidRPr="00542AD6" w:rsidRDefault="00A561FA" w:rsidP="00FC7ED2">
      <w:pPr>
        <w:numPr>
          <w:ilvl w:val="0"/>
          <w:numId w:val="97"/>
        </w:numPr>
        <w:rPr>
          <w:lang w:val="el-GR"/>
        </w:rPr>
      </w:pPr>
      <w:r w:rsidRPr="00542AD6">
        <w:rPr>
          <w:lang w:val="el-GR"/>
        </w:rPr>
        <w:t>Τοποθέτηση εσχαρών, καλωδιώσεων στους χώρους της Δυτικής Επέκτασης.</w:t>
      </w:r>
    </w:p>
    <w:p w:rsidR="00A561FA" w:rsidRPr="00542AD6" w:rsidRDefault="00A561FA">
      <w:pPr>
        <w:ind w:left="720" w:hanging="720"/>
        <w:rPr>
          <w:lang w:val="el-GR"/>
        </w:rPr>
      </w:pPr>
    </w:p>
    <w:p w:rsidR="00A561FA" w:rsidRPr="00542AD6" w:rsidRDefault="00A561FA" w:rsidP="00FC7ED2">
      <w:pPr>
        <w:numPr>
          <w:ilvl w:val="0"/>
          <w:numId w:val="97"/>
        </w:numPr>
        <w:rPr>
          <w:lang w:val="el-GR"/>
        </w:rPr>
      </w:pPr>
      <w:r w:rsidRPr="00542AD6">
        <w:rPr>
          <w:lang w:val="el-GR"/>
        </w:rPr>
        <w:t>Τοποθέτηση φωτιστικών σωμάτων, ρευματοδοτών και ηλεκτρικών παροχών και σύνδεση αυτών.</w:t>
      </w:r>
    </w:p>
    <w:p w:rsidR="00A561FA" w:rsidRPr="00542AD6" w:rsidRDefault="00A561FA" w:rsidP="00FC7ED2">
      <w:pPr>
        <w:numPr>
          <w:ilvl w:val="0"/>
          <w:numId w:val="97"/>
        </w:numPr>
        <w:rPr>
          <w:lang w:val="el-GR"/>
        </w:rPr>
      </w:pPr>
      <w:r w:rsidRPr="00542AD6">
        <w:rPr>
          <w:lang w:val="el-GR"/>
        </w:rPr>
        <w:t>Τοποθέτηση Ηλεκτρικών Πινάκων και σύνδεση αυτών με παροχικά καλώδια από τον νέο Υποσταθμό μέσω του συνδετηρίου διαδρόμου.</w:t>
      </w:r>
    </w:p>
    <w:p w:rsidR="00A561FA" w:rsidRPr="00542AD6" w:rsidRDefault="00A561FA">
      <w:pPr>
        <w:rPr>
          <w:lang w:val="el-GR"/>
        </w:rPr>
      </w:pPr>
    </w:p>
    <w:p w:rsidR="00A561FA" w:rsidRPr="00542AD6" w:rsidRDefault="00A561FA" w:rsidP="00FC7ED2">
      <w:pPr>
        <w:numPr>
          <w:ilvl w:val="0"/>
          <w:numId w:val="97"/>
        </w:numPr>
        <w:rPr>
          <w:lang w:val="el-GR"/>
        </w:rPr>
      </w:pPr>
      <w:r w:rsidRPr="00542AD6">
        <w:rPr>
          <w:lang w:val="el-GR"/>
        </w:rPr>
        <w:lastRenderedPageBreak/>
        <w:t>Δοκιμές της ηλεκτρολογικής εγκατάστασης της Δυτικής επέκτασης.</w:t>
      </w:r>
    </w:p>
    <w:p w:rsidR="00A561FA" w:rsidRPr="00542AD6" w:rsidRDefault="00A561FA">
      <w:pPr>
        <w:rPr>
          <w:lang w:val="el-GR"/>
        </w:rPr>
      </w:pPr>
    </w:p>
    <w:p w:rsidR="00A561FA" w:rsidRPr="00542AD6" w:rsidRDefault="00A561FA">
      <w:pPr>
        <w:ind w:left="720" w:hanging="720"/>
        <w:rPr>
          <w:b/>
          <w:bCs/>
          <w:lang w:val="el-GR"/>
        </w:rPr>
      </w:pPr>
      <w:r w:rsidRPr="00542AD6">
        <w:rPr>
          <w:b/>
          <w:bCs/>
          <w:lang w:val="el-GR"/>
        </w:rPr>
        <w:t>2.6.6</w:t>
      </w:r>
      <w:r w:rsidRPr="00542AD6">
        <w:rPr>
          <w:b/>
          <w:bCs/>
          <w:lang w:val="el-GR"/>
        </w:rPr>
        <w:tab/>
        <w:t>Μετεγκατάσταση Λειτουργιών από την Υφιστάμενη Θέση στο Κτίριο της Δυτικής Επέκτασης</w:t>
      </w:r>
    </w:p>
    <w:p w:rsidR="00A561FA" w:rsidRPr="00542AD6" w:rsidRDefault="00A561FA">
      <w:pPr>
        <w:rPr>
          <w:lang w:val="el-GR"/>
        </w:rPr>
      </w:pPr>
      <w:r w:rsidRPr="00542AD6">
        <w:rPr>
          <w:lang w:val="el-GR"/>
        </w:rPr>
        <w:tab/>
      </w:r>
    </w:p>
    <w:p w:rsidR="00A561FA" w:rsidRPr="00542AD6" w:rsidRDefault="00A561FA">
      <w:pPr>
        <w:rPr>
          <w:lang w:val="el-GR"/>
        </w:rPr>
      </w:pPr>
      <w:r w:rsidRPr="00542AD6">
        <w:rPr>
          <w:lang w:val="el-GR"/>
        </w:rPr>
        <w:t>Δεν γίνεται καμία εργασία.</w:t>
      </w:r>
    </w:p>
    <w:p w:rsidR="00A561FA" w:rsidRPr="00542AD6" w:rsidRDefault="00A561FA">
      <w:pPr>
        <w:rPr>
          <w:lang w:val="el-GR"/>
        </w:rPr>
      </w:pPr>
    </w:p>
    <w:p w:rsidR="00A561FA" w:rsidRPr="00542AD6" w:rsidRDefault="00A561FA">
      <w:pPr>
        <w:ind w:left="720" w:hanging="720"/>
        <w:rPr>
          <w:b/>
          <w:bCs/>
          <w:lang w:val="el-GR"/>
        </w:rPr>
      </w:pPr>
      <w:r w:rsidRPr="00542AD6">
        <w:rPr>
          <w:b/>
          <w:bCs/>
          <w:lang w:val="el-GR"/>
        </w:rPr>
        <w:t>2.6.7</w:t>
      </w:r>
      <w:r w:rsidRPr="00542AD6">
        <w:rPr>
          <w:b/>
          <w:bCs/>
          <w:lang w:val="el-GR"/>
        </w:rPr>
        <w:tab/>
        <w:t>Αποξηλώσεις απαιτούμενων χώρων του υφισταμένου και αποκατάσταση των θιγομένων επιφανειών</w:t>
      </w:r>
    </w:p>
    <w:p w:rsidR="00A561FA" w:rsidRPr="00542AD6" w:rsidRDefault="00A561FA">
      <w:pPr>
        <w:rPr>
          <w:lang w:val="el-GR"/>
        </w:rPr>
      </w:pPr>
    </w:p>
    <w:p w:rsidR="00A561FA" w:rsidRPr="00542AD6" w:rsidRDefault="00A561FA" w:rsidP="00FC7ED2">
      <w:pPr>
        <w:numPr>
          <w:ilvl w:val="0"/>
          <w:numId w:val="98"/>
        </w:numPr>
        <w:rPr>
          <w:lang w:val="el-GR"/>
        </w:rPr>
      </w:pPr>
      <w:r w:rsidRPr="00542AD6">
        <w:rPr>
          <w:lang w:val="el-GR"/>
        </w:rPr>
        <w:t>Αποξήλωση ηλεκτρικών εγκαταστάσεων σε χώρους όπου καταργούνται ή μεταφέρονται.</w:t>
      </w:r>
    </w:p>
    <w:p w:rsidR="00A561FA" w:rsidRPr="00542AD6" w:rsidRDefault="00A561FA">
      <w:pPr>
        <w:rPr>
          <w:lang w:val="el-GR"/>
        </w:rPr>
      </w:pPr>
    </w:p>
    <w:p w:rsidR="00A561FA" w:rsidRPr="00542AD6" w:rsidRDefault="00A561FA" w:rsidP="00FC7ED2">
      <w:pPr>
        <w:numPr>
          <w:ilvl w:val="0"/>
          <w:numId w:val="98"/>
        </w:numPr>
        <w:rPr>
          <w:lang w:val="el-GR"/>
        </w:rPr>
      </w:pPr>
      <w:r w:rsidRPr="00542AD6">
        <w:rPr>
          <w:lang w:val="el-GR"/>
        </w:rPr>
        <w:t>Τοποθέτηση νέων ηλεκτρικών εγκαταστάσεων σε νέους χώρους που δημιουργούνται.</w:t>
      </w:r>
    </w:p>
    <w:p w:rsidR="00A561FA" w:rsidRPr="00542AD6" w:rsidRDefault="00A561FA">
      <w:pPr>
        <w:rPr>
          <w:lang w:val="el-GR"/>
        </w:rPr>
      </w:pPr>
    </w:p>
    <w:p w:rsidR="00A561FA" w:rsidRPr="00542AD6" w:rsidRDefault="00A561FA" w:rsidP="00FC7ED2">
      <w:pPr>
        <w:numPr>
          <w:ilvl w:val="0"/>
          <w:numId w:val="98"/>
        </w:numPr>
        <w:rPr>
          <w:lang w:val="el-GR"/>
        </w:rPr>
      </w:pPr>
      <w:r w:rsidRPr="00542AD6">
        <w:rPr>
          <w:lang w:val="el-GR"/>
        </w:rPr>
        <w:t>Αποξήλωση των υπαρχόντων φωτιστικών στους χώρου αφίξεων, αναχωρήσεων (</w:t>
      </w:r>
      <w:r w:rsidRPr="00542AD6">
        <w:rPr>
          <w:lang w:val="en-US"/>
        </w:rPr>
        <w:t>GATE</w:t>
      </w:r>
      <w:r w:rsidRPr="00542AD6">
        <w:rPr>
          <w:lang w:val="el-GR"/>
        </w:rPr>
        <w:t>), και στον διόροφο χώρο της εισόδου.</w:t>
      </w:r>
    </w:p>
    <w:p w:rsidR="00A561FA" w:rsidRPr="00542AD6" w:rsidRDefault="00A561FA">
      <w:pPr>
        <w:rPr>
          <w:lang w:val="el-GR"/>
        </w:rPr>
      </w:pPr>
    </w:p>
    <w:p w:rsidR="00A561FA" w:rsidRPr="00542AD6" w:rsidRDefault="00A561FA" w:rsidP="00FC7ED2">
      <w:pPr>
        <w:numPr>
          <w:ilvl w:val="0"/>
          <w:numId w:val="98"/>
        </w:numPr>
        <w:rPr>
          <w:lang w:val="el-GR"/>
        </w:rPr>
      </w:pPr>
      <w:r w:rsidRPr="00542AD6">
        <w:rPr>
          <w:lang w:val="el-GR"/>
        </w:rPr>
        <w:t>Τοποθέτηση νέων φωτιστικών στους ανωτέρω χώρους και ηλεκτρική σύνδεση αυτών.</w:t>
      </w:r>
    </w:p>
    <w:p w:rsidR="00A561FA" w:rsidRPr="00542AD6" w:rsidRDefault="00A561FA">
      <w:pPr>
        <w:rPr>
          <w:lang w:val="el-GR"/>
        </w:rPr>
      </w:pPr>
    </w:p>
    <w:p w:rsidR="00A561FA" w:rsidRPr="00542AD6" w:rsidRDefault="00A561FA" w:rsidP="00FC7ED2">
      <w:pPr>
        <w:numPr>
          <w:ilvl w:val="0"/>
          <w:numId w:val="98"/>
        </w:numPr>
        <w:rPr>
          <w:lang w:val="el-GR"/>
        </w:rPr>
      </w:pPr>
      <w:r w:rsidRPr="00542AD6">
        <w:rPr>
          <w:lang w:val="el-GR"/>
        </w:rPr>
        <w:t>Αποξήλωση Ηλεκτρικών Πινάκων που καταργούνται, έλεγχος όσων παραμένουν ή τροποποιούνται και τοποθέτηση νέων σε νέες θέσεις.</w:t>
      </w:r>
    </w:p>
    <w:p w:rsidR="00A561FA" w:rsidRPr="00542AD6" w:rsidRDefault="00A561FA">
      <w:pPr>
        <w:rPr>
          <w:lang w:val="el-GR"/>
        </w:rPr>
      </w:pPr>
    </w:p>
    <w:p w:rsidR="00A561FA" w:rsidRPr="00542AD6" w:rsidRDefault="00A561FA" w:rsidP="00FC7ED2">
      <w:pPr>
        <w:numPr>
          <w:ilvl w:val="0"/>
          <w:numId w:val="98"/>
        </w:numPr>
        <w:rPr>
          <w:lang w:val="el-GR"/>
        </w:rPr>
      </w:pPr>
      <w:r w:rsidRPr="00542AD6">
        <w:rPr>
          <w:lang w:val="el-GR"/>
        </w:rPr>
        <w:t>Σύνδεση των νέων Πινάκων με τα παροχικά καλώδια από τον νέο Υ/Σ.</w:t>
      </w:r>
    </w:p>
    <w:p w:rsidR="00A561FA" w:rsidRPr="00542AD6" w:rsidRDefault="00A561FA">
      <w:pPr>
        <w:rPr>
          <w:b/>
          <w:bCs/>
          <w:lang w:val="el-GR"/>
        </w:rPr>
      </w:pPr>
    </w:p>
    <w:p w:rsidR="00A561FA" w:rsidRPr="00542AD6" w:rsidRDefault="00A561FA" w:rsidP="00FC7ED2">
      <w:pPr>
        <w:numPr>
          <w:ilvl w:val="0"/>
          <w:numId w:val="98"/>
        </w:numPr>
        <w:rPr>
          <w:lang w:val="el-GR"/>
        </w:rPr>
      </w:pPr>
      <w:r w:rsidRPr="00542AD6">
        <w:rPr>
          <w:lang w:val="el-GR"/>
        </w:rPr>
        <w:t>Γενικές Δοκιμές και Παραλαβή Ολόκληρης της Ηλεκτρικής Εγκατάστασης.</w:t>
      </w:r>
    </w:p>
    <w:p w:rsidR="00A561FA" w:rsidRPr="00542AD6" w:rsidRDefault="00A561FA">
      <w:pPr>
        <w:rPr>
          <w:lang w:val="el-GR"/>
        </w:rPr>
      </w:pPr>
    </w:p>
    <w:p w:rsidR="00A561FA" w:rsidRPr="00542AD6" w:rsidRDefault="00A561FA">
      <w:pPr>
        <w:ind w:left="720"/>
        <w:rPr>
          <w:lang w:val="el-GR"/>
        </w:rPr>
      </w:pPr>
      <w:r w:rsidRPr="00542AD6">
        <w:rPr>
          <w:lang w:val="el-GR"/>
        </w:rPr>
        <w:t>-</w:t>
      </w:r>
      <w:r w:rsidRPr="00542AD6">
        <w:rPr>
          <w:lang w:val="el-GR"/>
        </w:rPr>
        <w:tab/>
        <w:t>Έλεγχος και δοκιμές ολόκληρης της Ηλεκτρικής Εγκατάστασης.</w:t>
      </w:r>
    </w:p>
    <w:p w:rsidR="00A561FA" w:rsidRPr="00542AD6" w:rsidRDefault="00A561FA">
      <w:pPr>
        <w:ind w:left="720"/>
        <w:rPr>
          <w:lang w:val="el-GR"/>
        </w:rPr>
      </w:pPr>
      <w:r w:rsidRPr="00542AD6">
        <w:rPr>
          <w:lang w:val="el-GR"/>
        </w:rPr>
        <w:t>-</w:t>
      </w:r>
      <w:r w:rsidRPr="00542AD6">
        <w:rPr>
          <w:lang w:val="el-GR"/>
        </w:rPr>
        <w:tab/>
        <w:t>Μέτρηση αντίστασης γείωσης.</w:t>
      </w:r>
    </w:p>
    <w:p w:rsidR="00A561FA" w:rsidRPr="00542AD6" w:rsidRDefault="00A561FA">
      <w:pPr>
        <w:ind w:left="720"/>
        <w:rPr>
          <w:lang w:val="el-GR"/>
        </w:rPr>
      </w:pPr>
      <w:r w:rsidRPr="00542AD6">
        <w:rPr>
          <w:lang w:val="el-GR"/>
        </w:rPr>
        <w:t>-</w:t>
      </w:r>
      <w:r w:rsidRPr="00542AD6">
        <w:rPr>
          <w:lang w:val="el-GR"/>
        </w:rPr>
        <w:tab/>
        <w:t>Μέτρηση αντίστασης μόνωσης αγωγών.</w:t>
      </w:r>
    </w:p>
    <w:p w:rsidR="00A561FA" w:rsidRPr="00542AD6" w:rsidRDefault="00A561FA">
      <w:pPr>
        <w:ind w:left="720"/>
        <w:rPr>
          <w:lang w:val="el-GR"/>
        </w:rPr>
      </w:pPr>
      <w:r w:rsidRPr="00542AD6">
        <w:rPr>
          <w:lang w:val="el-GR"/>
        </w:rPr>
        <w:t>-</w:t>
      </w:r>
      <w:r w:rsidRPr="00542AD6">
        <w:rPr>
          <w:lang w:val="el-GR"/>
        </w:rPr>
        <w:tab/>
        <w:t>Έλεγχος όλων των καταναλώσεων.</w:t>
      </w:r>
    </w:p>
    <w:p w:rsidR="00A561FA" w:rsidRPr="00542AD6" w:rsidRDefault="00A561FA">
      <w:pPr>
        <w:rPr>
          <w:lang w:val="el-GR"/>
        </w:rPr>
      </w:pPr>
    </w:p>
    <w:p w:rsidR="00A561FA" w:rsidRPr="00542AD6" w:rsidRDefault="00A561FA">
      <w:pPr>
        <w:rPr>
          <w:b/>
          <w:bCs/>
          <w:lang w:val="el-GR"/>
        </w:rPr>
      </w:pPr>
      <w:r w:rsidRPr="00542AD6">
        <w:rPr>
          <w:b/>
          <w:bCs/>
          <w:lang w:val="el-GR"/>
        </w:rPr>
        <w:t>2.7</w:t>
      </w:r>
      <w:r w:rsidRPr="00542AD6">
        <w:rPr>
          <w:b/>
          <w:bCs/>
          <w:lang w:val="el-GR"/>
        </w:rPr>
        <w:tab/>
        <w:t>ΕΓΚΑΤΑΣΤΑΣΗ ΑΣΘΕΝΩΝ ΡΕΥΜΑΤΩΝ</w:t>
      </w:r>
    </w:p>
    <w:p w:rsidR="00A561FA" w:rsidRPr="00542AD6" w:rsidRDefault="00A561FA">
      <w:pPr>
        <w:rPr>
          <w:lang w:val="el-GR"/>
        </w:rPr>
      </w:pPr>
    </w:p>
    <w:p w:rsidR="00A561FA" w:rsidRPr="00542AD6" w:rsidRDefault="00A561FA">
      <w:pPr>
        <w:rPr>
          <w:b/>
          <w:bCs/>
          <w:lang w:val="el-GR"/>
        </w:rPr>
      </w:pPr>
      <w:r w:rsidRPr="00542AD6">
        <w:rPr>
          <w:b/>
          <w:bCs/>
          <w:lang w:val="el-GR"/>
        </w:rPr>
        <w:t>2.7.1</w:t>
      </w:r>
      <w:r w:rsidRPr="00542AD6">
        <w:rPr>
          <w:b/>
          <w:bCs/>
          <w:lang w:val="el-GR"/>
        </w:rPr>
        <w:tab/>
        <w:t>Κατασκευή Ανατολικής Επέκτασης.</w:t>
      </w:r>
    </w:p>
    <w:p w:rsidR="00A561FA" w:rsidRPr="00542AD6" w:rsidRDefault="00A561FA">
      <w:pPr>
        <w:rPr>
          <w:lang w:val="el-GR"/>
        </w:rPr>
      </w:pPr>
    </w:p>
    <w:p w:rsidR="00A561FA" w:rsidRPr="00542AD6" w:rsidRDefault="00A561FA" w:rsidP="00FC7ED2">
      <w:pPr>
        <w:numPr>
          <w:ilvl w:val="0"/>
          <w:numId w:val="99"/>
        </w:numPr>
        <w:rPr>
          <w:lang w:val="el-GR"/>
        </w:rPr>
      </w:pPr>
      <w:r w:rsidRPr="00542AD6">
        <w:rPr>
          <w:lang w:val="el-GR"/>
        </w:rPr>
        <w:t>Τοποθέτηση καλωδιώσεων και εσχαρών στους Υπόγειους αποθηκευτικούς χώρους.</w:t>
      </w:r>
    </w:p>
    <w:p w:rsidR="00A561FA" w:rsidRPr="00542AD6" w:rsidRDefault="00A561FA">
      <w:pPr>
        <w:rPr>
          <w:lang w:val="el-GR"/>
        </w:rPr>
      </w:pPr>
    </w:p>
    <w:p w:rsidR="00A561FA" w:rsidRPr="00542AD6" w:rsidRDefault="00A561FA" w:rsidP="00FC7ED2">
      <w:pPr>
        <w:numPr>
          <w:ilvl w:val="0"/>
          <w:numId w:val="99"/>
        </w:numPr>
        <w:rPr>
          <w:lang w:val="el-GR"/>
        </w:rPr>
      </w:pPr>
      <w:r w:rsidRPr="00542AD6">
        <w:rPr>
          <w:lang w:val="el-GR"/>
        </w:rPr>
        <w:t xml:space="preserve">Τοποθέτηση καλωδίων και εσχαρών στην αίθουσα </w:t>
      </w:r>
      <w:r w:rsidRPr="00542AD6">
        <w:rPr>
          <w:lang w:val="en-US"/>
        </w:rPr>
        <w:t>Check</w:t>
      </w:r>
      <w:r w:rsidRPr="00542AD6">
        <w:rPr>
          <w:lang w:val="el-GR"/>
        </w:rPr>
        <w:t xml:space="preserve"> – </w:t>
      </w:r>
      <w:r w:rsidRPr="00542AD6">
        <w:rPr>
          <w:lang w:val="en-US"/>
        </w:rPr>
        <w:t>in</w:t>
      </w:r>
      <w:r w:rsidRPr="00542AD6">
        <w:rPr>
          <w:lang w:val="el-GR"/>
        </w:rPr>
        <w:t>, στον χώρο Πολυεπίπεδου ελέγχου αποθηκών, στους γραφειακούς χώρους και στο εστιατόριο.</w:t>
      </w:r>
    </w:p>
    <w:p w:rsidR="00A561FA" w:rsidRPr="00542AD6" w:rsidRDefault="00A561FA">
      <w:pPr>
        <w:rPr>
          <w:lang w:val="el-GR"/>
        </w:rPr>
      </w:pPr>
    </w:p>
    <w:p w:rsidR="00A561FA" w:rsidRPr="00542AD6" w:rsidRDefault="00A561FA" w:rsidP="00FC7ED2">
      <w:pPr>
        <w:numPr>
          <w:ilvl w:val="0"/>
          <w:numId w:val="99"/>
        </w:numPr>
        <w:rPr>
          <w:lang w:val="el-GR"/>
        </w:rPr>
      </w:pPr>
      <w:r w:rsidRPr="00542AD6">
        <w:rPr>
          <w:lang w:val="el-GR"/>
        </w:rPr>
        <w:t>Τοποθέτηση πριζών (</w:t>
      </w:r>
      <w:r w:rsidRPr="00542AD6">
        <w:rPr>
          <w:lang w:val="en-US"/>
        </w:rPr>
        <w:t>Voice</w:t>
      </w:r>
      <w:r w:rsidRPr="00542AD6">
        <w:rPr>
          <w:lang w:val="el-GR"/>
        </w:rPr>
        <w:t xml:space="preserve"> – </w:t>
      </w:r>
      <w:r w:rsidRPr="00542AD6">
        <w:rPr>
          <w:lang w:val="en-US"/>
        </w:rPr>
        <w:t>Data</w:t>
      </w:r>
      <w:r w:rsidRPr="00542AD6">
        <w:rPr>
          <w:lang w:val="el-GR"/>
        </w:rPr>
        <w:t>) κεραιοδοτών μεγαφώνων, συστημάτων ασφαλείας, ρολογιών κ.λ.π. και συνδέσεις τους με τους αντίστοιχους Πίνακες / Κέντρα.</w:t>
      </w:r>
    </w:p>
    <w:p w:rsidR="00A561FA" w:rsidRPr="00542AD6" w:rsidRDefault="00A561FA">
      <w:pPr>
        <w:rPr>
          <w:lang w:val="el-GR"/>
        </w:rPr>
      </w:pPr>
    </w:p>
    <w:p w:rsidR="00A561FA" w:rsidRPr="00542AD6" w:rsidRDefault="00A561FA" w:rsidP="00FC7ED2">
      <w:pPr>
        <w:numPr>
          <w:ilvl w:val="0"/>
          <w:numId w:val="99"/>
        </w:numPr>
        <w:rPr>
          <w:lang w:val="el-GR"/>
        </w:rPr>
      </w:pPr>
      <w:r w:rsidRPr="00542AD6">
        <w:rPr>
          <w:lang w:val="el-GR"/>
        </w:rPr>
        <w:t xml:space="preserve">Παράλληλα με την κατασκευή της Ανατολικής Επέκτασης θα κατασκευασθεί το νέο </w:t>
      </w:r>
      <w:r w:rsidRPr="00542AD6">
        <w:rPr>
          <w:lang w:val="en-US"/>
        </w:rPr>
        <w:t>Control</w:t>
      </w:r>
      <w:r w:rsidRPr="00542AD6">
        <w:rPr>
          <w:lang w:val="el-GR"/>
        </w:rPr>
        <w:t xml:space="preserve"> </w:t>
      </w:r>
      <w:r w:rsidRPr="00542AD6">
        <w:rPr>
          <w:lang w:val="en-US"/>
        </w:rPr>
        <w:t>Room</w:t>
      </w:r>
      <w:r w:rsidRPr="00542AD6">
        <w:rPr>
          <w:lang w:val="el-GR"/>
        </w:rPr>
        <w:t xml:space="preserve"> ώστε να είναι έτοιμο με την λειτουργία της Ανατολικής Επέκτασης.</w:t>
      </w:r>
    </w:p>
    <w:p w:rsidR="00A561FA" w:rsidRPr="00542AD6" w:rsidRDefault="00A561FA">
      <w:pPr>
        <w:rPr>
          <w:lang w:val="el-GR"/>
        </w:rPr>
      </w:pPr>
    </w:p>
    <w:p w:rsidR="00A561FA" w:rsidRPr="00542AD6" w:rsidRDefault="00A561FA">
      <w:pPr>
        <w:rPr>
          <w:b/>
          <w:bCs/>
          <w:lang w:val="el-GR"/>
        </w:rPr>
      </w:pPr>
      <w:r w:rsidRPr="00542AD6">
        <w:rPr>
          <w:b/>
          <w:bCs/>
          <w:lang w:val="el-GR"/>
        </w:rPr>
        <w:t>2.7.2</w:t>
      </w:r>
      <w:r w:rsidRPr="00542AD6">
        <w:rPr>
          <w:b/>
          <w:bCs/>
          <w:lang w:val="el-GR"/>
        </w:rPr>
        <w:tab/>
        <w:t>Ανακατασκευή – Αναδιαρρύθμιση Υφιστάμενου Κτιρίου.</w:t>
      </w:r>
    </w:p>
    <w:p w:rsidR="00A561FA" w:rsidRPr="00542AD6" w:rsidRDefault="00A561FA">
      <w:pPr>
        <w:rPr>
          <w:lang w:val="el-GR"/>
        </w:rPr>
      </w:pPr>
    </w:p>
    <w:p w:rsidR="00A561FA" w:rsidRPr="00542AD6" w:rsidRDefault="00A561FA" w:rsidP="00FC7ED2">
      <w:pPr>
        <w:numPr>
          <w:ilvl w:val="0"/>
          <w:numId w:val="100"/>
        </w:numPr>
        <w:rPr>
          <w:lang w:val="el-GR"/>
        </w:rPr>
      </w:pPr>
      <w:r w:rsidRPr="00542AD6">
        <w:rPr>
          <w:lang w:val="el-GR"/>
        </w:rPr>
        <w:lastRenderedPageBreak/>
        <w:t>Αποξήλωση ηλεκτρικών εγκαταστάσεων Ασθενών Ρευμάτων σε χώρους όπου καταργούνται ή μεταφέρονται.</w:t>
      </w:r>
    </w:p>
    <w:p w:rsidR="00A561FA" w:rsidRPr="00542AD6" w:rsidRDefault="00A561FA">
      <w:pPr>
        <w:rPr>
          <w:lang w:val="el-GR"/>
        </w:rPr>
      </w:pPr>
    </w:p>
    <w:p w:rsidR="00A561FA" w:rsidRPr="00542AD6" w:rsidRDefault="00A561FA" w:rsidP="00FC7ED2">
      <w:pPr>
        <w:numPr>
          <w:ilvl w:val="0"/>
          <w:numId w:val="100"/>
        </w:numPr>
        <w:rPr>
          <w:lang w:val="el-GR"/>
        </w:rPr>
      </w:pPr>
      <w:r w:rsidRPr="00542AD6">
        <w:rPr>
          <w:lang w:val="el-GR"/>
        </w:rPr>
        <w:t>Τοποθέτηση εσχαρών και καλωδιώσεων σε νέους χώρους που δημιουργούνται.</w:t>
      </w:r>
    </w:p>
    <w:p w:rsidR="00A561FA" w:rsidRPr="00542AD6" w:rsidRDefault="00A561FA">
      <w:pPr>
        <w:rPr>
          <w:lang w:val="el-GR"/>
        </w:rPr>
      </w:pPr>
    </w:p>
    <w:p w:rsidR="00A561FA" w:rsidRPr="00542AD6" w:rsidRDefault="00A561FA" w:rsidP="00FC7ED2">
      <w:pPr>
        <w:numPr>
          <w:ilvl w:val="0"/>
          <w:numId w:val="100"/>
        </w:numPr>
        <w:rPr>
          <w:lang w:val="el-GR"/>
        </w:rPr>
      </w:pPr>
      <w:r w:rsidRPr="00542AD6">
        <w:rPr>
          <w:lang w:val="el-GR"/>
        </w:rPr>
        <w:t>Τοποθέτηση πριζών (</w:t>
      </w:r>
      <w:r w:rsidRPr="00542AD6">
        <w:rPr>
          <w:lang w:val="en-US"/>
        </w:rPr>
        <w:t>Voice</w:t>
      </w:r>
      <w:r w:rsidRPr="00542AD6">
        <w:rPr>
          <w:lang w:val="el-GR"/>
        </w:rPr>
        <w:t xml:space="preserve"> – </w:t>
      </w:r>
      <w:r w:rsidRPr="00542AD6">
        <w:rPr>
          <w:lang w:val="en-US"/>
        </w:rPr>
        <w:t>Data</w:t>
      </w:r>
      <w:r w:rsidRPr="00542AD6">
        <w:rPr>
          <w:lang w:val="el-GR"/>
        </w:rPr>
        <w:t>), κεραιοδοτών μεγαφώνων, συστημάτων ασφαλείας, κ.λ.π. και συνδέσεις τους με τους αντίστοιχους Πίνακες / Κέντρα του Αεροδρομίου.</w:t>
      </w:r>
    </w:p>
    <w:p w:rsidR="00A561FA" w:rsidRPr="00542AD6" w:rsidRDefault="00A561FA">
      <w:pPr>
        <w:rPr>
          <w:lang w:val="el-GR"/>
        </w:rPr>
      </w:pPr>
    </w:p>
    <w:p w:rsidR="00A561FA" w:rsidRPr="00542AD6" w:rsidRDefault="00A561FA">
      <w:pPr>
        <w:rPr>
          <w:b/>
          <w:bCs/>
          <w:lang w:val="el-GR"/>
        </w:rPr>
      </w:pPr>
      <w:r w:rsidRPr="00542AD6">
        <w:rPr>
          <w:b/>
          <w:bCs/>
          <w:lang w:val="el-GR"/>
        </w:rPr>
        <w:t>2.7.3</w:t>
      </w:r>
      <w:r w:rsidRPr="00542AD6">
        <w:rPr>
          <w:b/>
          <w:bCs/>
          <w:lang w:val="el-GR"/>
        </w:rPr>
        <w:tab/>
        <w:t>Κατασκευή Δυτικής Επέκτασης.</w:t>
      </w:r>
    </w:p>
    <w:p w:rsidR="00A561FA" w:rsidRPr="00542AD6" w:rsidRDefault="00A561FA">
      <w:pPr>
        <w:rPr>
          <w:lang w:val="el-GR"/>
        </w:rPr>
      </w:pPr>
    </w:p>
    <w:p w:rsidR="00A561FA" w:rsidRPr="00542AD6" w:rsidRDefault="00A561FA" w:rsidP="00FC7ED2">
      <w:pPr>
        <w:numPr>
          <w:ilvl w:val="0"/>
          <w:numId w:val="101"/>
        </w:numPr>
        <w:rPr>
          <w:lang w:val="el-GR"/>
        </w:rPr>
      </w:pPr>
      <w:r w:rsidRPr="00542AD6">
        <w:rPr>
          <w:lang w:val="el-GR"/>
        </w:rPr>
        <w:t>Τοποθέτηση εσχαρών, καλωδιώσεων Ασθενών Ρευμάτων στους χώρους της Δυτικής Επέκτασης.</w:t>
      </w:r>
    </w:p>
    <w:p w:rsidR="00A561FA" w:rsidRPr="00542AD6" w:rsidRDefault="00A561FA">
      <w:pPr>
        <w:rPr>
          <w:lang w:val="el-GR"/>
        </w:rPr>
      </w:pPr>
    </w:p>
    <w:p w:rsidR="00A561FA" w:rsidRPr="00542AD6" w:rsidRDefault="00A561FA" w:rsidP="00FC7ED2">
      <w:pPr>
        <w:numPr>
          <w:ilvl w:val="0"/>
          <w:numId w:val="101"/>
        </w:numPr>
        <w:rPr>
          <w:lang w:val="el-GR"/>
        </w:rPr>
      </w:pPr>
      <w:r w:rsidRPr="00542AD6">
        <w:rPr>
          <w:lang w:val="el-GR"/>
        </w:rPr>
        <w:t>Τοποθέτηση πριζών (</w:t>
      </w:r>
      <w:r w:rsidRPr="00542AD6">
        <w:rPr>
          <w:lang w:val="en-US"/>
        </w:rPr>
        <w:t>Voice</w:t>
      </w:r>
      <w:r w:rsidRPr="00542AD6">
        <w:rPr>
          <w:lang w:val="el-GR"/>
        </w:rPr>
        <w:t xml:space="preserve"> – </w:t>
      </w:r>
      <w:r w:rsidRPr="00542AD6">
        <w:rPr>
          <w:lang w:val="en-US"/>
        </w:rPr>
        <w:t>Data</w:t>
      </w:r>
      <w:r w:rsidRPr="00542AD6">
        <w:rPr>
          <w:lang w:val="el-GR"/>
        </w:rPr>
        <w:t>), κεραιοδοτών μεγαφώνων, συστημάτων ασφαλείας, κ.λ.π. και συνδέσεις τους με τους αντίστοιχους Πίνακες / Κέντρα του Αεροδρομίου.</w:t>
      </w:r>
    </w:p>
    <w:p w:rsidR="00A561FA" w:rsidRPr="00542AD6" w:rsidRDefault="00A561FA">
      <w:pPr>
        <w:rPr>
          <w:lang w:val="el-GR"/>
        </w:rPr>
      </w:pPr>
    </w:p>
    <w:p w:rsidR="00A561FA" w:rsidRPr="00542AD6" w:rsidRDefault="00A561FA">
      <w:pPr>
        <w:rPr>
          <w:b/>
          <w:bCs/>
          <w:lang w:val="el-GR"/>
        </w:rPr>
      </w:pPr>
      <w:r w:rsidRPr="00542AD6">
        <w:rPr>
          <w:b/>
          <w:bCs/>
          <w:lang w:val="el-GR"/>
        </w:rPr>
        <w:t>2.7.4</w:t>
      </w:r>
      <w:r w:rsidRPr="00542AD6">
        <w:rPr>
          <w:b/>
          <w:bCs/>
          <w:lang w:val="el-GR"/>
        </w:rPr>
        <w:tab/>
        <w:t>Ανακατασκευή – Αναδιαρρύθμιση Υπόλοιπου Υφιστάμενου Κτιρίου.</w:t>
      </w:r>
    </w:p>
    <w:p w:rsidR="00A561FA" w:rsidRPr="00542AD6" w:rsidRDefault="00A561FA">
      <w:pPr>
        <w:rPr>
          <w:lang w:val="el-GR"/>
        </w:rPr>
      </w:pPr>
    </w:p>
    <w:p w:rsidR="00A561FA" w:rsidRPr="00542AD6" w:rsidRDefault="00A561FA" w:rsidP="00FC7ED2">
      <w:pPr>
        <w:numPr>
          <w:ilvl w:val="0"/>
          <w:numId w:val="102"/>
        </w:numPr>
        <w:rPr>
          <w:lang w:val="el-GR"/>
        </w:rPr>
      </w:pPr>
      <w:r w:rsidRPr="00542AD6">
        <w:rPr>
          <w:lang w:val="el-GR"/>
        </w:rPr>
        <w:t>Αποξήλωση ηλεκτρικών εγκαταστάσεων Ασθενών Ρευμάτων σε χώρους όπου καταργούνται ή μεταφέρονται.</w:t>
      </w:r>
    </w:p>
    <w:p w:rsidR="00A561FA" w:rsidRPr="00542AD6" w:rsidRDefault="00A561FA">
      <w:pPr>
        <w:rPr>
          <w:lang w:val="el-GR"/>
        </w:rPr>
      </w:pPr>
    </w:p>
    <w:p w:rsidR="00A561FA" w:rsidRPr="00542AD6" w:rsidRDefault="00A561FA" w:rsidP="00FC7ED2">
      <w:pPr>
        <w:numPr>
          <w:ilvl w:val="0"/>
          <w:numId w:val="102"/>
        </w:numPr>
        <w:rPr>
          <w:lang w:val="el-GR"/>
        </w:rPr>
      </w:pPr>
      <w:r w:rsidRPr="00542AD6">
        <w:rPr>
          <w:lang w:val="el-GR"/>
        </w:rPr>
        <w:t>Τοποθέτηση εσχαρών και καλωδιώσεων σε νέους χώρους που δημιουργούνται.</w:t>
      </w:r>
    </w:p>
    <w:p w:rsidR="00A561FA" w:rsidRPr="00542AD6" w:rsidRDefault="00A561FA">
      <w:pPr>
        <w:rPr>
          <w:lang w:val="el-GR"/>
        </w:rPr>
      </w:pPr>
    </w:p>
    <w:p w:rsidR="00A561FA" w:rsidRPr="00542AD6" w:rsidRDefault="00A561FA" w:rsidP="00FC7ED2">
      <w:pPr>
        <w:numPr>
          <w:ilvl w:val="0"/>
          <w:numId w:val="102"/>
        </w:numPr>
        <w:rPr>
          <w:lang w:val="el-GR"/>
        </w:rPr>
      </w:pPr>
      <w:r w:rsidRPr="00542AD6">
        <w:rPr>
          <w:lang w:val="el-GR"/>
        </w:rPr>
        <w:t>Τοποθέτηση πριζών (</w:t>
      </w:r>
      <w:r w:rsidRPr="00542AD6">
        <w:rPr>
          <w:lang w:val="en-US"/>
        </w:rPr>
        <w:t>Voice</w:t>
      </w:r>
      <w:r w:rsidRPr="00542AD6">
        <w:rPr>
          <w:lang w:val="el-GR"/>
        </w:rPr>
        <w:t xml:space="preserve"> – </w:t>
      </w:r>
      <w:r w:rsidRPr="00542AD6">
        <w:rPr>
          <w:lang w:val="en-US"/>
        </w:rPr>
        <w:t>Data</w:t>
      </w:r>
      <w:r w:rsidRPr="00542AD6">
        <w:rPr>
          <w:lang w:val="el-GR"/>
        </w:rPr>
        <w:t>), κεραιοδοτών μεγαφώνων, συστημάτων ασφαλείας, κ.λ.π. και συνδέσεις τους με τους αντίστοιχους Πίνακες / Κέντρα του Αεροδρομίου.</w:t>
      </w:r>
    </w:p>
    <w:p w:rsidR="00A561FA" w:rsidRPr="00542AD6" w:rsidRDefault="00A561FA">
      <w:pPr>
        <w:rPr>
          <w:lang w:val="el-GR"/>
        </w:rPr>
      </w:pPr>
    </w:p>
    <w:p w:rsidR="00A561FA" w:rsidRPr="00542AD6" w:rsidRDefault="00A561FA">
      <w:pPr>
        <w:rPr>
          <w:rFonts w:cs="Arial"/>
          <w:lang w:val="el-GR"/>
        </w:rPr>
      </w:pPr>
    </w:p>
    <w:p w:rsidR="00A561FA" w:rsidRPr="00542AD6" w:rsidRDefault="00A561FA">
      <w:pPr>
        <w:rPr>
          <w:rFonts w:cs="Arial"/>
          <w:lang w:val="el-GR"/>
        </w:rPr>
      </w:pPr>
    </w:p>
    <w:p w:rsidR="00A561FA" w:rsidRPr="00542AD6" w:rsidRDefault="00A561FA">
      <w:pPr>
        <w:rPr>
          <w:rFonts w:cs="Arial"/>
          <w:lang w:val="el-GR"/>
        </w:rPr>
      </w:pPr>
      <w:r w:rsidRPr="00542AD6">
        <w:rPr>
          <w:rFonts w:cs="Arial"/>
          <w:i/>
          <w:lang w:val="el-GR"/>
        </w:rPr>
        <w:br w:type="page"/>
      </w:r>
    </w:p>
    <w:p w:rsidR="00A561FA" w:rsidRPr="00542AD6" w:rsidRDefault="00A561FA">
      <w:pPr>
        <w:pStyle w:val="2"/>
      </w:pPr>
      <w:bookmarkStart w:id="19" w:name="_Toc171740438"/>
      <w:bookmarkStart w:id="20" w:name="_Toc274552688"/>
      <w:r w:rsidRPr="00542AD6">
        <w:lastRenderedPageBreak/>
        <w:t>3.</w:t>
      </w:r>
      <w:r w:rsidRPr="00542AD6">
        <w:tab/>
        <w:t>Aντικείμενο</w:t>
      </w:r>
      <w:bookmarkEnd w:id="19"/>
      <w:bookmarkEnd w:id="20"/>
    </w:p>
    <w:p w:rsidR="00A561FA" w:rsidRPr="00542AD6" w:rsidRDefault="00A561FA">
      <w:pPr>
        <w:rPr>
          <w:rFonts w:cs="Arial"/>
          <w:lang w:val="el-GR"/>
        </w:rPr>
      </w:pPr>
      <w:r w:rsidRPr="00542AD6">
        <w:rPr>
          <w:rFonts w:cs="Arial"/>
          <w:lang w:val="el-GR"/>
        </w:rPr>
        <w:tab/>
      </w:r>
    </w:p>
    <w:p w:rsidR="00A561FA" w:rsidRPr="00542AD6" w:rsidRDefault="00A561FA">
      <w:pPr>
        <w:pStyle w:val="a7"/>
        <w:rPr>
          <w:rFonts w:cs="Arial"/>
          <w:lang w:val="el-GR"/>
        </w:rPr>
      </w:pPr>
      <w:r w:rsidRPr="00542AD6">
        <w:rPr>
          <w:rFonts w:cs="Arial"/>
          <w:lang w:val="el-GR"/>
        </w:rPr>
        <w:t>Η Τεχνική Έκθεση των ηλεκτρομηχανολογικών εγκαταστάσεων περιλαμβάνει τις παρακάτω επί μέρους εγκαταστάσεις που εξετάζονται στα αντίστοιχα κεφάλαια.</w:t>
      </w:r>
    </w:p>
    <w:p w:rsidR="00A561FA" w:rsidRPr="00542AD6" w:rsidRDefault="00A561FA">
      <w:pPr>
        <w:rPr>
          <w:rFonts w:cs="Arial"/>
          <w:lang w:val="el-GR"/>
        </w:rPr>
      </w:pPr>
    </w:p>
    <w:p w:rsidR="00A561FA" w:rsidRPr="00542AD6" w:rsidRDefault="00A561FA">
      <w:pPr>
        <w:tabs>
          <w:tab w:val="left" w:pos="709"/>
          <w:tab w:val="left" w:pos="1843"/>
          <w:tab w:val="left" w:pos="1985"/>
        </w:tabs>
        <w:ind w:left="1980" w:hanging="1980"/>
        <w:rPr>
          <w:rFonts w:cs="Arial"/>
          <w:lang w:val="el-GR"/>
        </w:rPr>
      </w:pPr>
      <w:r w:rsidRPr="00542AD6">
        <w:rPr>
          <w:rFonts w:cs="Arial"/>
          <w:lang w:val="el-GR"/>
        </w:rPr>
        <w:t>ΚΕΦΑΛΑΙΟ 1ο</w:t>
      </w:r>
      <w:r w:rsidRPr="00542AD6">
        <w:rPr>
          <w:rFonts w:cs="Arial"/>
          <w:lang w:val="el-GR"/>
        </w:rPr>
        <w:tab/>
        <w:t>:</w:t>
      </w:r>
      <w:r w:rsidRPr="00542AD6">
        <w:rPr>
          <w:rFonts w:cs="Arial"/>
          <w:lang w:val="el-GR"/>
        </w:rPr>
        <w:tab/>
        <w:t>ΕΣΩΤΕΡΙΚΕΣ ΗΛΕΚΤΡΙΚΕΣ ΕΓΚΑΤΑΣΤΑΣΕΙΣ – ΙΣΧΥΡΑ ΡΕΥΜΑΤΑ</w:t>
      </w:r>
    </w:p>
    <w:p w:rsidR="00A561FA" w:rsidRPr="00542AD6" w:rsidRDefault="00A561FA">
      <w:pPr>
        <w:tabs>
          <w:tab w:val="left" w:pos="709"/>
          <w:tab w:val="left" w:pos="1843"/>
          <w:tab w:val="left" w:pos="1985"/>
        </w:tabs>
        <w:rPr>
          <w:rFonts w:cs="Arial"/>
          <w:lang w:val="el-GR"/>
        </w:rPr>
      </w:pPr>
      <w:r w:rsidRPr="00542AD6">
        <w:rPr>
          <w:rFonts w:cs="Arial"/>
          <w:lang w:val="el-GR"/>
        </w:rPr>
        <w:t>ΚΕΦΑΛΑΙΟ 2ο</w:t>
      </w:r>
      <w:r w:rsidRPr="00542AD6">
        <w:rPr>
          <w:rFonts w:cs="Arial"/>
          <w:lang w:val="el-GR"/>
        </w:rPr>
        <w:tab/>
        <w:t>:</w:t>
      </w:r>
      <w:r w:rsidRPr="00542AD6">
        <w:rPr>
          <w:rFonts w:cs="Arial"/>
          <w:lang w:val="el-GR"/>
        </w:rPr>
        <w:tab/>
        <w:t xml:space="preserve">ΕΓΚΑΤΑΣΤΑΣΗ ΥΠΟΣΤΑΘΜΟΥ – ΔΙΚΤΥΟΥ </w:t>
      </w:r>
    </w:p>
    <w:p w:rsidR="00A561FA" w:rsidRPr="00542AD6" w:rsidRDefault="00A561FA">
      <w:pPr>
        <w:tabs>
          <w:tab w:val="left" w:pos="709"/>
          <w:tab w:val="left" w:pos="1843"/>
          <w:tab w:val="left" w:pos="1985"/>
        </w:tabs>
        <w:rPr>
          <w:rFonts w:cs="Arial"/>
          <w:lang w:val="el-GR"/>
        </w:rPr>
      </w:pPr>
      <w:r w:rsidRPr="00542AD6">
        <w:rPr>
          <w:rFonts w:cs="Arial"/>
          <w:lang w:val="el-GR"/>
        </w:rPr>
        <w:tab/>
      </w:r>
      <w:r w:rsidRPr="00542AD6">
        <w:rPr>
          <w:rFonts w:cs="Arial"/>
          <w:lang w:val="el-GR"/>
        </w:rPr>
        <w:tab/>
      </w:r>
      <w:r w:rsidRPr="00542AD6">
        <w:rPr>
          <w:rFonts w:cs="Arial"/>
          <w:lang w:val="el-GR"/>
        </w:rPr>
        <w:tab/>
        <w:t>ΔΙΑΝΟΜΗΣ</w:t>
      </w:r>
    </w:p>
    <w:p w:rsidR="00A561FA" w:rsidRPr="00542AD6" w:rsidRDefault="00A561FA">
      <w:pPr>
        <w:tabs>
          <w:tab w:val="left" w:pos="709"/>
          <w:tab w:val="left" w:pos="1843"/>
          <w:tab w:val="left" w:pos="1985"/>
        </w:tabs>
        <w:rPr>
          <w:rFonts w:cs="Arial"/>
          <w:lang w:val="el-GR"/>
        </w:rPr>
      </w:pPr>
      <w:r w:rsidRPr="00542AD6">
        <w:rPr>
          <w:rFonts w:cs="Arial"/>
          <w:lang w:val="el-GR"/>
        </w:rPr>
        <w:t>ΚΕΦΑΛΑΙΟ 3ο</w:t>
      </w:r>
      <w:r w:rsidRPr="00542AD6">
        <w:rPr>
          <w:rFonts w:cs="Arial"/>
          <w:lang w:val="el-GR"/>
        </w:rPr>
        <w:tab/>
        <w:t>:</w:t>
      </w:r>
      <w:r w:rsidRPr="00542AD6">
        <w:rPr>
          <w:rFonts w:cs="Arial"/>
          <w:lang w:val="el-GR"/>
        </w:rPr>
        <w:tab/>
        <w:t xml:space="preserve">ΕΓΚΑΤΑΣΤΑΣΗ ΗΛΕΚΤΡΟΠΑΡΑΓ.  ΖΕΥΓΟΥΣ – UPS &amp; ΜΟΝΑΔΩΝ </w:t>
      </w:r>
    </w:p>
    <w:p w:rsidR="00A561FA" w:rsidRPr="00542AD6" w:rsidRDefault="00A561FA">
      <w:pPr>
        <w:tabs>
          <w:tab w:val="left" w:pos="709"/>
          <w:tab w:val="left" w:pos="1843"/>
          <w:tab w:val="left" w:pos="1985"/>
        </w:tabs>
        <w:rPr>
          <w:rFonts w:cs="Arial"/>
          <w:lang w:val="el-GR"/>
        </w:rPr>
      </w:pPr>
      <w:r w:rsidRPr="00542AD6">
        <w:rPr>
          <w:rFonts w:cs="Arial"/>
          <w:lang w:val="el-GR"/>
        </w:rPr>
        <w:tab/>
      </w:r>
      <w:r w:rsidRPr="00542AD6">
        <w:rPr>
          <w:rFonts w:cs="Arial"/>
          <w:lang w:val="el-GR"/>
        </w:rPr>
        <w:tab/>
      </w:r>
      <w:r w:rsidRPr="00542AD6">
        <w:rPr>
          <w:rFonts w:cs="Arial"/>
          <w:lang w:val="el-GR"/>
        </w:rPr>
        <w:tab/>
        <w:t>ΑΔΙΑΛΕΙΠΤΗΣ ΛΕΙΤΟΥΡΓΙΑΣ</w:t>
      </w:r>
    </w:p>
    <w:p w:rsidR="00A561FA" w:rsidRPr="00542AD6" w:rsidRDefault="00A561FA">
      <w:pPr>
        <w:pStyle w:val="a3"/>
        <w:tabs>
          <w:tab w:val="clear" w:pos="4153"/>
          <w:tab w:val="clear" w:pos="8306"/>
          <w:tab w:val="left" w:pos="709"/>
          <w:tab w:val="left" w:pos="1843"/>
          <w:tab w:val="left" w:pos="1985"/>
        </w:tabs>
        <w:rPr>
          <w:rFonts w:cs="Arial"/>
          <w:lang w:val="el-GR"/>
        </w:rPr>
      </w:pPr>
      <w:r w:rsidRPr="00542AD6">
        <w:rPr>
          <w:rFonts w:cs="Arial"/>
          <w:lang w:val="el-GR"/>
        </w:rPr>
        <w:t>ΚΕΦΑΛΑΙΟ 4o</w:t>
      </w:r>
      <w:r w:rsidRPr="00542AD6">
        <w:rPr>
          <w:rFonts w:cs="Arial"/>
          <w:lang w:val="el-GR"/>
        </w:rPr>
        <w:tab/>
        <w:t>:</w:t>
      </w:r>
      <w:r w:rsidRPr="00542AD6">
        <w:rPr>
          <w:rFonts w:cs="Arial"/>
          <w:lang w:val="el-GR"/>
        </w:rPr>
        <w:tab/>
        <w:t>ΕΓΚΑΤΑΣΤΑΣΗ ΥΔΡΕΥΣΗΣ</w:t>
      </w:r>
    </w:p>
    <w:p w:rsidR="00A561FA" w:rsidRPr="00542AD6" w:rsidRDefault="00A561FA">
      <w:pPr>
        <w:tabs>
          <w:tab w:val="left" w:pos="709"/>
          <w:tab w:val="left" w:pos="1843"/>
          <w:tab w:val="left" w:pos="1985"/>
        </w:tabs>
        <w:rPr>
          <w:rFonts w:cs="Arial"/>
          <w:lang w:val="el-GR"/>
        </w:rPr>
      </w:pPr>
      <w:r w:rsidRPr="00542AD6">
        <w:rPr>
          <w:rFonts w:cs="Arial"/>
          <w:lang w:val="el-GR"/>
        </w:rPr>
        <w:t>ΚΕΦΑΛΑΙΟ 5o</w:t>
      </w:r>
      <w:r w:rsidRPr="00542AD6">
        <w:rPr>
          <w:rFonts w:cs="Arial"/>
          <w:lang w:val="el-GR"/>
        </w:rPr>
        <w:tab/>
        <w:t>:</w:t>
      </w:r>
      <w:r w:rsidRPr="00542AD6">
        <w:rPr>
          <w:rFonts w:cs="Arial"/>
          <w:lang w:val="el-GR"/>
        </w:rPr>
        <w:tab/>
        <w:t>ΕΓΚΑΤΑΣΤΑΣΗ ΑΠΟΧΕΤΕΥΣΗΣ</w:t>
      </w:r>
    </w:p>
    <w:p w:rsidR="00A561FA" w:rsidRPr="00542AD6" w:rsidRDefault="00A561FA">
      <w:pPr>
        <w:tabs>
          <w:tab w:val="left" w:pos="709"/>
          <w:tab w:val="left" w:pos="1843"/>
          <w:tab w:val="left" w:pos="1985"/>
        </w:tabs>
        <w:rPr>
          <w:rFonts w:cs="Arial"/>
          <w:lang w:val="el-GR"/>
        </w:rPr>
      </w:pPr>
      <w:r w:rsidRPr="00542AD6">
        <w:rPr>
          <w:rFonts w:cs="Arial"/>
          <w:lang w:val="el-GR"/>
        </w:rPr>
        <w:t>ΚΕΦΑΛΑΙΟ 6o</w:t>
      </w:r>
      <w:r w:rsidRPr="00542AD6">
        <w:rPr>
          <w:rFonts w:cs="Arial"/>
          <w:lang w:val="el-GR"/>
        </w:rPr>
        <w:tab/>
        <w:t>:</w:t>
      </w:r>
      <w:r w:rsidRPr="00542AD6">
        <w:rPr>
          <w:rFonts w:cs="Arial"/>
          <w:lang w:val="el-GR"/>
        </w:rPr>
        <w:tab/>
        <w:t>ΕΓΚΑΤΑΣΤΑΣΗ ΠΥΡΑΣΦΑΛΕΙΑΣ</w:t>
      </w:r>
    </w:p>
    <w:p w:rsidR="00A561FA" w:rsidRPr="00542AD6" w:rsidRDefault="00A561FA">
      <w:pPr>
        <w:tabs>
          <w:tab w:val="left" w:pos="709"/>
          <w:tab w:val="left" w:pos="1843"/>
          <w:tab w:val="left" w:pos="1985"/>
        </w:tabs>
        <w:rPr>
          <w:rFonts w:cs="Arial"/>
          <w:lang w:val="el-GR"/>
        </w:rPr>
      </w:pPr>
      <w:r w:rsidRPr="00542AD6">
        <w:rPr>
          <w:rFonts w:cs="Arial"/>
          <w:lang w:val="el-GR"/>
        </w:rPr>
        <w:t>ΚΕΦΑΛΑΙΟ 7ο</w:t>
      </w:r>
      <w:r w:rsidRPr="00542AD6">
        <w:rPr>
          <w:rFonts w:cs="Arial"/>
          <w:lang w:val="el-GR"/>
        </w:rPr>
        <w:tab/>
        <w:t>:</w:t>
      </w:r>
      <w:r w:rsidRPr="00542AD6">
        <w:rPr>
          <w:rFonts w:cs="Arial"/>
          <w:lang w:val="el-GR"/>
        </w:rPr>
        <w:tab/>
        <w:t xml:space="preserve">ΕΓΚΑΤΑΣΤΑΣΗ ΘΕΡΜΑΝΣΗΣ - ΑΕΡΙΣΜΟΥ – ΚΛΙΜΑΤΙΣΜΟΥ </w:t>
      </w:r>
    </w:p>
    <w:p w:rsidR="00A561FA" w:rsidRPr="00542AD6" w:rsidRDefault="00A561FA">
      <w:pPr>
        <w:tabs>
          <w:tab w:val="left" w:pos="709"/>
          <w:tab w:val="left" w:pos="1843"/>
          <w:tab w:val="left" w:pos="1985"/>
        </w:tabs>
        <w:rPr>
          <w:rFonts w:cs="Arial"/>
          <w:lang w:val="el-GR"/>
        </w:rPr>
      </w:pPr>
      <w:r w:rsidRPr="00542AD6">
        <w:rPr>
          <w:rFonts w:cs="Arial"/>
          <w:lang w:val="el-GR"/>
        </w:rPr>
        <w:t>ΚΕΦΑΛΑΙΟ 8ο</w:t>
      </w:r>
      <w:r w:rsidRPr="00542AD6">
        <w:rPr>
          <w:rFonts w:cs="Arial"/>
          <w:lang w:val="el-GR"/>
        </w:rPr>
        <w:tab/>
        <w:t>:</w:t>
      </w:r>
      <w:r w:rsidRPr="00542AD6">
        <w:rPr>
          <w:rFonts w:cs="Arial"/>
          <w:lang w:val="el-GR"/>
        </w:rPr>
        <w:tab/>
        <w:t>ΕΓΚΑΤΑΣΤΑΣΕΙΣ ΑΣΘΕΝΩΝ ΡΕΥΜΑΤΩΝ</w:t>
      </w:r>
    </w:p>
    <w:p w:rsidR="00A561FA" w:rsidRPr="00542AD6" w:rsidRDefault="00A561FA">
      <w:pPr>
        <w:numPr>
          <w:ilvl w:val="0"/>
          <w:numId w:val="1"/>
        </w:numPr>
        <w:ind w:left="2552" w:hanging="284"/>
        <w:rPr>
          <w:rFonts w:cs="Arial"/>
          <w:lang w:val="el-GR"/>
        </w:rPr>
      </w:pPr>
      <w:r w:rsidRPr="00542AD6">
        <w:rPr>
          <w:rFonts w:cs="Arial"/>
          <w:lang w:val="el-GR"/>
        </w:rPr>
        <w:t>ΤΗΛΕΦΩΝΙΚΕΣ ΕΓΚΑΤΑΣΤΑΣΕΙΣ</w:t>
      </w:r>
    </w:p>
    <w:p w:rsidR="00A561FA" w:rsidRPr="00542AD6" w:rsidRDefault="00A561FA">
      <w:pPr>
        <w:numPr>
          <w:ilvl w:val="0"/>
          <w:numId w:val="1"/>
        </w:numPr>
        <w:ind w:left="2552"/>
        <w:rPr>
          <w:rFonts w:cs="Arial"/>
          <w:lang w:val="el-GR"/>
        </w:rPr>
      </w:pPr>
      <w:r w:rsidRPr="00542AD6">
        <w:rPr>
          <w:rFonts w:cs="Arial"/>
          <w:lang w:val="el-GR"/>
        </w:rPr>
        <w:t xml:space="preserve">ΕΓΚΑΤΑΣΤΑΣΗ ΚΕΝΤΡΙΚΗΣ ΚΕΡΑΙΑΣ R –ΤV </w:t>
      </w:r>
    </w:p>
    <w:p w:rsidR="00A561FA" w:rsidRPr="00542AD6" w:rsidRDefault="00A561FA">
      <w:pPr>
        <w:numPr>
          <w:ilvl w:val="0"/>
          <w:numId w:val="1"/>
        </w:numPr>
        <w:ind w:left="2552"/>
        <w:rPr>
          <w:rFonts w:cs="Arial"/>
          <w:lang w:val="el-GR"/>
        </w:rPr>
      </w:pPr>
      <w:r w:rsidRPr="00542AD6">
        <w:rPr>
          <w:rFonts w:cs="Arial"/>
          <w:lang w:val="el-GR"/>
        </w:rPr>
        <w:t>ΕΓΚΑΤΑΣΤΑΣΗ ΗΛΕΚΤΡΙΚΩΝ ΡΟΛΟΓΙΩΝ</w:t>
      </w:r>
    </w:p>
    <w:p w:rsidR="00A561FA" w:rsidRPr="00542AD6" w:rsidRDefault="00A561FA">
      <w:pPr>
        <w:numPr>
          <w:ilvl w:val="0"/>
          <w:numId w:val="1"/>
        </w:numPr>
        <w:ind w:left="2552"/>
        <w:rPr>
          <w:rFonts w:cs="Arial"/>
          <w:lang w:val="el-GR"/>
        </w:rPr>
      </w:pPr>
      <w:r w:rsidRPr="00542AD6">
        <w:rPr>
          <w:rFonts w:cs="Arial"/>
          <w:lang w:val="el-GR"/>
        </w:rPr>
        <w:t>ΜΕΓΑΦΩΝΙΚΗ ΕΓΚΑΤΑΣΤΑΣΗ</w:t>
      </w:r>
    </w:p>
    <w:p w:rsidR="00A561FA" w:rsidRPr="00542AD6" w:rsidRDefault="00A561FA">
      <w:pPr>
        <w:numPr>
          <w:ilvl w:val="0"/>
          <w:numId w:val="1"/>
        </w:numPr>
        <w:ind w:left="2552"/>
        <w:rPr>
          <w:rFonts w:cs="Arial"/>
          <w:lang w:val="el-GR"/>
        </w:rPr>
      </w:pPr>
      <w:r w:rsidRPr="00542AD6">
        <w:rPr>
          <w:rFonts w:cs="Arial"/>
          <w:lang w:val="el-GR"/>
        </w:rPr>
        <w:t>ΕΓΚΑΤΑΣΤΑΣΗ ΠΥΡΑΝΙΧΝΕΥΣΗΣ</w:t>
      </w:r>
    </w:p>
    <w:p w:rsidR="00A561FA" w:rsidRPr="00542AD6" w:rsidRDefault="00A561FA">
      <w:pPr>
        <w:numPr>
          <w:ilvl w:val="0"/>
          <w:numId w:val="1"/>
        </w:numPr>
        <w:ind w:left="2552"/>
        <w:rPr>
          <w:rFonts w:cs="Arial"/>
          <w:lang w:val="el-GR"/>
        </w:rPr>
      </w:pPr>
      <w:r w:rsidRPr="00542AD6">
        <w:rPr>
          <w:rFonts w:cs="Arial"/>
          <w:lang w:val="el-GR"/>
        </w:rPr>
        <w:t>ΕΓΚΑΤΑΣΤΑΣΗ ΔΙΚΤΥΟΥ Η/Υ</w:t>
      </w:r>
    </w:p>
    <w:p w:rsidR="00A561FA" w:rsidRPr="00542AD6" w:rsidRDefault="00A561FA">
      <w:pPr>
        <w:numPr>
          <w:ilvl w:val="0"/>
          <w:numId w:val="1"/>
        </w:numPr>
        <w:ind w:left="2552"/>
        <w:rPr>
          <w:rFonts w:cs="Arial"/>
          <w:lang w:val="el-GR"/>
        </w:rPr>
      </w:pPr>
      <w:r w:rsidRPr="00542AD6">
        <w:rPr>
          <w:rFonts w:cs="Arial"/>
          <w:lang w:val="el-GR"/>
        </w:rPr>
        <w:t>ΕΓΚΑΤΑΣΤΑΣΗ ΚΕΝΤΡΟΥ ΕΛΕΓΧΟΥ (BMS)</w:t>
      </w:r>
    </w:p>
    <w:p w:rsidR="00A561FA" w:rsidRPr="00542AD6" w:rsidRDefault="00A561FA">
      <w:pPr>
        <w:pStyle w:val="a3"/>
        <w:tabs>
          <w:tab w:val="clear" w:pos="4153"/>
          <w:tab w:val="clear" w:pos="8306"/>
          <w:tab w:val="left" w:pos="709"/>
          <w:tab w:val="left" w:pos="1843"/>
          <w:tab w:val="left" w:pos="1985"/>
        </w:tabs>
        <w:rPr>
          <w:rFonts w:cs="Arial"/>
          <w:lang w:val="el-GR"/>
        </w:rPr>
      </w:pPr>
      <w:r w:rsidRPr="00542AD6">
        <w:rPr>
          <w:rFonts w:cs="Arial"/>
          <w:lang w:val="el-GR"/>
        </w:rPr>
        <w:t>ΚΕΦΑΛΑΙΟ 9ο</w:t>
      </w:r>
      <w:r w:rsidRPr="00542AD6">
        <w:rPr>
          <w:rFonts w:cs="Arial"/>
          <w:lang w:val="el-GR"/>
        </w:rPr>
        <w:tab/>
        <w:t>:</w:t>
      </w:r>
      <w:r w:rsidRPr="00542AD6">
        <w:rPr>
          <w:rFonts w:cs="Arial"/>
          <w:lang w:val="el-GR"/>
        </w:rPr>
        <w:tab/>
        <w:t>ΕΓΚΑΤΑΣΤΑΣΗ ΑΝΕΛΚΥΣΤΗΡΩΝ – ΚΥΛΙΟΜΕΝΩΝ ΚΛΙΜΑΚΩΝ</w:t>
      </w:r>
    </w:p>
    <w:p w:rsidR="00A561FA" w:rsidRPr="00542AD6" w:rsidRDefault="00A561FA">
      <w:pPr>
        <w:tabs>
          <w:tab w:val="left" w:pos="709"/>
          <w:tab w:val="left" w:pos="1843"/>
          <w:tab w:val="left" w:pos="1985"/>
        </w:tabs>
        <w:rPr>
          <w:rFonts w:cs="Arial"/>
          <w:lang w:val="el-GR"/>
        </w:rPr>
      </w:pPr>
      <w:r w:rsidRPr="00542AD6">
        <w:rPr>
          <w:rFonts w:cs="Arial"/>
          <w:lang w:val="el-GR"/>
        </w:rPr>
        <w:t>ΚΕΦΑΛΑΙΟ 10ο</w:t>
      </w:r>
      <w:r w:rsidRPr="00542AD6">
        <w:rPr>
          <w:rFonts w:cs="Arial"/>
          <w:lang w:val="el-GR"/>
        </w:rPr>
        <w:tab/>
        <w:t>:</w:t>
      </w:r>
      <w:r w:rsidRPr="00542AD6">
        <w:rPr>
          <w:rFonts w:cs="Arial"/>
          <w:lang w:val="el-GR"/>
        </w:rPr>
        <w:tab/>
        <w:t xml:space="preserve">ΕΓΚΑΤΑΣΤΑΣΗ ΑΝΤΙΚΕΡΑΥΝΙΚΗΣ ΠΡΟΣΤΑΣΙΑΣ – ΓΕΙΩΣΗ </w:t>
      </w:r>
    </w:p>
    <w:p w:rsidR="00A561FA" w:rsidRPr="00542AD6" w:rsidRDefault="00A561FA">
      <w:pPr>
        <w:pStyle w:val="a3"/>
        <w:tabs>
          <w:tab w:val="clear" w:pos="4153"/>
          <w:tab w:val="clear" w:pos="8306"/>
          <w:tab w:val="left" w:pos="1985"/>
          <w:tab w:val="left" w:pos="2268"/>
        </w:tabs>
        <w:rPr>
          <w:rFonts w:cs="Arial"/>
          <w:lang w:val="el-GR"/>
        </w:rPr>
      </w:pPr>
      <w:r w:rsidRPr="00542AD6">
        <w:rPr>
          <w:rFonts w:cs="Arial"/>
          <w:lang w:val="el-GR"/>
        </w:rPr>
        <w:tab/>
        <w:t>ΗΛΕΚΤΡΟΝΙΚΩΝ ΣΥΣΚΕΥΩΝ</w:t>
      </w:r>
    </w:p>
    <w:p w:rsidR="00A561FA" w:rsidRPr="00542AD6" w:rsidRDefault="00A561FA">
      <w:pPr>
        <w:tabs>
          <w:tab w:val="left" w:pos="709"/>
          <w:tab w:val="left" w:pos="1843"/>
          <w:tab w:val="left" w:pos="1985"/>
        </w:tabs>
        <w:rPr>
          <w:rFonts w:cs="Arial"/>
          <w:lang w:val="el-GR"/>
        </w:rPr>
      </w:pPr>
      <w:r w:rsidRPr="00542AD6">
        <w:rPr>
          <w:rFonts w:cs="Arial"/>
          <w:lang w:val="el-GR"/>
        </w:rPr>
        <w:t>ΚΕΦΑΛΑΙΟ 11ο</w:t>
      </w:r>
      <w:r w:rsidRPr="00542AD6">
        <w:rPr>
          <w:rFonts w:cs="Arial"/>
          <w:lang w:val="el-GR"/>
        </w:rPr>
        <w:tab/>
        <w:t>:</w:t>
      </w:r>
      <w:r w:rsidRPr="00542AD6">
        <w:rPr>
          <w:rFonts w:cs="Arial"/>
          <w:lang w:val="el-GR"/>
        </w:rPr>
        <w:tab/>
        <w:t xml:space="preserve">ΕΓΚΑΤΑΣΤΑΣΕΙΣ ΠΕΡΙΒΑΛΛΟΝΤΑ ΧΩΡΟΥ – ΗΛΕΚΤΡΙΚΑ – </w:t>
      </w:r>
    </w:p>
    <w:p w:rsidR="00A561FA" w:rsidRPr="00542AD6" w:rsidRDefault="00A561FA">
      <w:pPr>
        <w:tabs>
          <w:tab w:val="left" w:pos="1985"/>
          <w:tab w:val="left" w:pos="2268"/>
        </w:tabs>
        <w:rPr>
          <w:rFonts w:cs="Arial"/>
          <w:lang w:val="el-GR"/>
        </w:rPr>
      </w:pPr>
      <w:r w:rsidRPr="00542AD6">
        <w:rPr>
          <w:rFonts w:cs="Arial"/>
          <w:lang w:val="el-GR"/>
        </w:rPr>
        <w:tab/>
        <w:t xml:space="preserve">ΥΔΡΕΥΣΗ – ΑΡΔΕΥΣΗ </w:t>
      </w:r>
    </w:p>
    <w:p w:rsidR="00A561FA" w:rsidRPr="00542AD6" w:rsidRDefault="00A561FA">
      <w:pPr>
        <w:tabs>
          <w:tab w:val="left" w:pos="709"/>
          <w:tab w:val="left" w:pos="1843"/>
          <w:tab w:val="left" w:pos="1985"/>
        </w:tabs>
        <w:rPr>
          <w:rFonts w:cs="Arial"/>
          <w:lang w:val="el-GR"/>
        </w:rPr>
      </w:pPr>
      <w:r w:rsidRPr="00542AD6">
        <w:rPr>
          <w:rFonts w:cs="Arial"/>
          <w:lang w:val="el-GR"/>
        </w:rPr>
        <w:t>ΚΕΦΑΛΑΙΟ 12ο</w:t>
      </w:r>
      <w:r w:rsidRPr="00542AD6">
        <w:rPr>
          <w:rFonts w:cs="Arial"/>
          <w:lang w:val="el-GR"/>
        </w:rPr>
        <w:tab/>
        <w:t>:</w:t>
      </w:r>
      <w:r w:rsidRPr="00542AD6">
        <w:rPr>
          <w:rFonts w:cs="Arial"/>
          <w:lang w:val="el-GR"/>
        </w:rPr>
        <w:tab/>
        <w:t>ΕΓΚΑΤΑΣΤΑΣΗ ΑΥΤΟΜΑΤΩΝ ΠΟΡΤΩΝ - ΑΕΡΟΚΟΥΡΤΙΝΕΣ</w:t>
      </w:r>
    </w:p>
    <w:p w:rsidR="00A561FA" w:rsidRPr="00542AD6" w:rsidRDefault="00A561FA">
      <w:pPr>
        <w:tabs>
          <w:tab w:val="left" w:pos="709"/>
          <w:tab w:val="left" w:pos="1843"/>
          <w:tab w:val="left" w:pos="1985"/>
        </w:tabs>
        <w:rPr>
          <w:rFonts w:cs="Arial"/>
          <w:lang w:val="el-GR"/>
        </w:rPr>
      </w:pPr>
      <w:r w:rsidRPr="00542AD6">
        <w:rPr>
          <w:rFonts w:cs="Arial"/>
          <w:lang w:val="el-GR"/>
        </w:rPr>
        <w:t>ΚΕΦΑΛΑΙΟ 13ο</w:t>
      </w:r>
      <w:r w:rsidRPr="00542AD6">
        <w:rPr>
          <w:rFonts w:cs="Arial"/>
          <w:lang w:val="el-GR"/>
        </w:rPr>
        <w:tab/>
        <w:t>:</w:t>
      </w:r>
      <w:r w:rsidRPr="00542AD6">
        <w:rPr>
          <w:rFonts w:cs="Arial"/>
          <w:lang w:val="el-GR"/>
        </w:rPr>
        <w:tab/>
        <w:t>ΕΓΚΑΤΑΣΤΑΣΗ ΜΕΤΑΦΟΡΙΚΩΝ ΤΑΙΝΙΩΝ</w:t>
      </w:r>
    </w:p>
    <w:p w:rsidR="00A561FA" w:rsidRPr="00542AD6" w:rsidRDefault="00A561FA">
      <w:pPr>
        <w:tabs>
          <w:tab w:val="left" w:pos="709"/>
          <w:tab w:val="left" w:pos="1843"/>
          <w:tab w:val="left" w:pos="1985"/>
        </w:tabs>
        <w:rPr>
          <w:rFonts w:cs="Arial"/>
          <w:lang w:val="el-GR"/>
        </w:rPr>
      </w:pPr>
      <w:r w:rsidRPr="00542AD6">
        <w:rPr>
          <w:rFonts w:cs="Arial"/>
          <w:lang w:val="el-GR"/>
        </w:rPr>
        <w:t>ΚΕΦΑΛΑΙΟ 14ο</w:t>
      </w:r>
      <w:r w:rsidRPr="00542AD6">
        <w:rPr>
          <w:rFonts w:cs="Arial"/>
          <w:lang w:val="el-GR"/>
        </w:rPr>
        <w:tab/>
        <w:t>:</w:t>
      </w:r>
      <w:r w:rsidRPr="00542AD6">
        <w:rPr>
          <w:rFonts w:cs="Arial"/>
          <w:lang w:val="el-GR"/>
        </w:rPr>
        <w:tab/>
        <w:t xml:space="preserve">ΘΕΡΜΟΜΟΝΩΣΗ – ΥΓΡΟΜΟΝΩΣΗ – ΗΧΟΜΟΝΩΣΗ </w:t>
      </w:r>
    </w:p>
    <w:p w:rsidR="00A561FA" w:rsidRPr="00542AD6" w:rsidRDefault="00A561FA">
      <w:pPr>
        <w:tabs>
          <w:tab w:val="left" w:pos="1985"/>
          <w:tab w:val="left" w:pos="2268"/>
        </w:tabs>
        <w:rPr>
          <w:rFonts w:cs="Arial"/>
          <w:lang w:val="el-GR"/>
        </w:rPr>
      </w:pPr>
      <w:r w:rsidRPr="00542AD6">
        <w:rPr>
          <w:rFonts w:cs="Arial"/>
          <w:lang w:val="el-GR"/>
        </w:rPr>
        <w:t>ΚΕΦΑΛΑΙΟ 15</w:t>
      </w:r>
      <w:r w:rsidRPr="00542AD6">
        <w:rPr>
          <w:rFonts w:cs="Arial"/>
          <w:vertAlign w:val="superscript"/>
          <w:lang w:val="el-GR"/>
        </w:rPr>
        <w:t>ο</w:t>
      </w:r>
      <w:r w:rsidRPr="00542AD6">
        <w:rPr>
          <w:rFonts w:cs="Arial"/>
          <w:lang w:val="el-GR"/>
        </w:rPr>
        <w:t xml:space="preserve">     :</w:t>
      </w:r>
      <w:r w:rsidRPr="00542AD6">
        <w:rPr>
          <w:rFonts w:cs="Arial"/>
          <w:lang w:val="el-GR"/>
        </w:rPr>
        <w:tab/>
      </w:r>
      <w:r w:rsidRPr="00542AD6">
        <w:rPr>
          <w:rFonts w:cs="Arial"/>
          <w:lang w:val="en-US"/>
        </w:rPr>
        <w:t>AYTOMATO</w:t>
      </w:r>
      <w:r w:rsidRPr="00542AD6">
        <w:rPr>
          <w:rFonts w:cs="Arial"/>
          <w:lang w:val="el-GR"/>
        </w:rPr>
        <w:t xml:space="preserve">ΠΟΙΗΜΕΝΟ ΣΥΣΤΗΜΑ ΟΛΙΚΟΥ ΕΛΕΓΧΟΥ (100%) </w:t>
      </w:r>
    </w:p>
    <w:p w:rsidR="00A561FA" w:rsidRPr="00542AD6" w:rsidRDefault="00A561FA">
      <w:pPr>
        <w:tabs>
          <w:tab w:val="left" w:pos="1985"/>
          <w:tab w:val="left" w:pos="2268"/>
        </w:tabs>
        <w:rPr>
          <w:rFonts w:cs="Arial"/>
          <w:lang w:val="el-GR"/>
        </w:rPr>
      </w:pPr>
      <w:r w:rsidRPr="00542AD6">
        <w:rPr>
          <w:rFonts w:cs="Arial"/>
          <w:lang w:val="el-GR"/>
        </w:rPr>
        <w:tab/>
        <w:t>ΑΠΟΣΚΕΥΩΝ ΑΝΑΧΩΡΟΥΝΤΩΝ ΕΠΙΒΑΤΩΝ (</w:t>
      </w:r>
      <w:r w:rsidRPr="00542AD6">
        <w:rPr>
          <w:rFonts w:cs="Arial"/>
          <w:lang w:val="en-US"/>
        </w:rPr>
        <w:t>HBS</w:t>
      </w:r>
      <w:r w:rsidRPr="00542AD6">
        <w:rPr>
          <w:rFonts w:cs="Arial"/>
          <w:lang w:val="el-GR"/>
        </w:rPr>
        <w:t>)</w:t>
      </w:r>
    </w:p>
    <w:p w:rsidR="00A561FA" w:rsidRPr="00542AD6" w:rsidRDefault="00A561FA">
      <w:pPr>
        <w:tabs>
          <w:tab w:val="left" w:pos="709"/>
          <w:tab w:val="left" w:pos="1843"/>
          <w:tab w:val="left" w:pos="1985"/>
        </w:tabs>
        <w:rPr>
          <w:rFonts w:cs="Arial"/>
          <w:lang w:val="el-GR"/>
        </w:rPr>
      </w:pPr>
      <w:r w:rsidRPr="00542AD6">
        <w:rPr>
          <w:rFonts w:cs="Arial"/>
          <w:lang w:val="el-GR"/>
        </w:rPr>
        <w:t>ΚΕΦΑΛΑΙΟ 16ο</w:t>
      </w:r>
      <w:r w:rsidRPr="00542AD6">
        <w:rPr>
          <w:rFonts w:cs="Arial"/>
          <w:lang w:val="el-GR"/>
        </w:rPr>
        <w:tab/>
        <w:t>:</w:t>
      </w:r>
      <w:r w:rsidRPr="00542AD6">
        <w:rPr>
          <w:rFonts w:cs="Arial"/>
          <w:lang w:val="el-GR"/>
        </w:rPr>
        <w:tab/>
        <w:t xml:space="preserve">ΕΓΚΑΤΑΣΤΑΣΕΙΣ ΨΥΚΤΙΚΩΝ ΘΑΛΑΜΩΝ </w:t>
      </w:r>
    </w:p>
    <w:p w:rsidR="00A561FA" w:rsidRPr="00542AD6" w:rsidRDefault="00A561FA">
      <w:pPr>
        <w:tabs>
          <w:tab w:val="left" w:pos="709"/>
          <w:tab w:val="left" w:pos="2410"/>
          <w:tab w:val="left" w:pos="2552"/>
        </w:tabs>
        <w:rPr>
          <w:rFonts w:cs="Arial"/>
          <w:lang w:val="el-GR"/>
        </w:rPr>
      </w:pPr>
    </w:p>
    <w:p w:rsidR="00A561FA" w:rsidRPr="00542AD6" w:rsidRDefault="00A561FA">
      <w:pPr>
        <w:rPr>
          <w:rFonts w:cs="Arial"/>
          <w:b/>
          <w:lang w:val="el-GR"/>
        </w:rPr>
      </w:pPr>
    </w:p>
    <w:p w:rsidR="00A561FA" w:rsidRPr="00542AD6" w:rsidRDefault="00A561FA">
      <w:pPr>
        <w:pStyle w:val="2"/>
      </w:pPr>
      <w:bookmarkStart w:id="21" w:name="_Toc171740439"/>
      <w:bookmarkStart w:id="22" w:name="_Toc274552689"/>
      <w:r w:rsidRPr="00542AD6">
        <w:t>4.</w:t>
      </w:r>
      <w:r w:rsidRPr="00542AD6">
        <w:tab/>
        <w:t>Κριτήρια εκπόνησης της μελέτης</w:t>
      </w:r>
      <w:bookmarkEnd w:id="21"/>
      <w:bookmarkEnd w:id="22"/>
    </w:p>
    <w:p w:rsidR="00A561FA" w:rsidRPr="00542AD6" w:rsidRDefault="00A561FA">
      <w:pPr>
        <w:rPr>
          <w:rFonts w:cs="Arial"/>
          <w:lang w:val="el-GR"/>
        </w:rPr>
      </w:pPr>
    </w:p>
    <w:p w:rsidR="00A561FA" w:rsidRPr="00542AD6" w:rsidRDefault="00A561FA">
      <w:pPr>
        <w:pStyle w:val="a7"/>
        <w:rPr>
          <w:rFonts w:cs="Arial"/>
          <w:lang w:val="el-GR"/>
        </w:rPr>
      </w:pPr>
      <w:r w:rsidRPr="00542AD6">
        <w:rPr>
          <w:rFonts w:cs="Arial"/>
          <w:lang w:val="el-GR"/>
        </w:rPr>
        <w:t>Οι προτεινόμενες εγκαταστάσεις και οι κατευθύνσεις τεχνικών επιλύσεων έχουν γίνει με βάση τα παρακάτω κριτήρια:</w:t>
      </w:r>
    </w:p>
    <w:p w:rsidR="00A561FA" w:rsidRPr="00542AD6" w:rsidRDefault="00A561FA">
      <w:pPr>
        <w:rPr>
          <w:rFonts w:cs="Arial"/>
          <w:lang w:val="el-GR"/>
        </w:rPr>
      </w:pPr>
    </w:p>
    <w:p w:rsidR="00A561FA" w:rsidRPr="00542AD6" w:rsidRDefault="00896210">
      <w:pPr>
        <w:ind w:left="567" w:hanging="567"/>
        <w:rPr>
          <w:rFonts w:cs="Arial"/>
          <w:lang w:val="el-GR"/>
        </w:rPr>
      </w:pPr>
      <w:r w:rsidRPr="00542AD6">
        <w:rPr>
          <w:rFonts w:cs="Arial"/>
          <w:lang w:val="el-GR"/>
        </w:rPr>
        <w:fldChar w:fldCharType="begin"/>
      </w:r>
      <w:r w:rsidR="00A561FA" w:rsidRPr="00542AD6">
        <w:rPr>
          <w:rFonts w:cs="Arial"/>
          <w:lang w:val="el-GR"/>
        </w:rPr>
        <w:instrText>symbol 183 \f "Symbol" \s 10 \h</w:instrText>
      </w:r>
      <w:r w:rsidRPr="00542AD6">
        <w:rPr>
          <w:rFonts w:cs="Arial"/>
          <w:lang w:val="el-GR"/>
        </w:rPr>
        <w:fldChar w:fldCharType="end"/>
      </w:r>
      <w:r w:rsidR="00A561FA" w:rsidRPr="00542AD6">
        <w:rPr>
          <w:rFonts w:cs="Arial"/>
          <w:lang w:val="el-GR"/>
        </w:rPr>
        <w:tab/>
        <w:t>Την ασφάλεια, εξυπηρέτηση και άνεση των χρησιμοποιούντων τα κτίρια.</w:t>
      </w:r>
    </w:p>
    <w:p w:rsidR="00A561FA" w:rsidRPr="00542AD6" w:rsidRDefault="00A561FA">
      <w:pPr>
        <w:ind w:left="567" w:hanging="567"/>
        <w:rPr>
          <w:rFonts w:cs="Arial"/>
          <w:lang w:val="el-GR"/>
        </w:rPr>
      </w:pPr>
    </w:p>
    <w:p w:rsidR="00A561FA" w:rsidRPr="00542AD6" w:rsidRDefault="00896210">
      <w:pPr>
        <w:ind w:left="567" w:hanging="567"/>
        <w:rPr>
          <w:rFonts w:cs="Arial"/>
          <w:lang w:val="el-GR"/>
        </w:rPr>
      </w:pPr>
      <w:r w:rsidRPr="00542AD6">
        <w:rPr>
          <w:rFonts w:cs="Arial"/>
          <w:lang w:val="el-GR"/>
        </w:rPr>
        <w:fldChar w:fldCharType="begin"/>
      </w:r>
      <w:r w:rsidR="00A561FA" w:rsidRPr="00542AD6">
        <w:rPr>
          <w:rFonts w:cs="Arial"/>
          <w:lang w:val="el-GR"/>
        </w:rPr>
        <w:instrText>symbol 183 \f "Symbol" \s 10 \h</w:instrText>
      </w:r>
      <w:r w:rsidRPr="00542AD6">
        <w:rPr>
          <w:rFonts w:cs="Arial"/>
          <w:lang w:val="el-GR"/>
        </w:rPr>
        <w:fldChar w:fldCharType="end"/>
      </w:r>
      <w:r w:rsidR="00A561FA" w:rsidRPr="00542AD6">
        <w:rPr>
          <w:rFonts w:cs="Arial"/>
          <w:lang w:val="el-GR"/>
        </w:rPr>
        <w:tab/>
        <w:t>Την προστασία των κτιρίων και των εντός αυτών περιουσιακών στοιχείων.</w:t>
      </w:r>
    </w:p>
    <w:p w:rsidR="00A561FA" w:rsidRPr="00542AD6" w:rsidRDefault="00A561FA">
      <w:pPr>
        <w:ind w:left="567" w:hanging="567"/>
        <w:rPr>
          <w:rFonts w:cs="Arial"/>
          <w:lang w:val="el-GR"/>
        </w:rPr>
      </w:pPr>
    </w:p>
    <w:p w:rsidR="00A561FA" w:rsidRPr="00542AD6" w:rsidRDefault="00896210">
      <w:pPr>
        <w:ind w:left="567" w:hanging="567"/>
        <w:rPr>
          <w:rFonts w:cs="Arial"/>
          <w:lang w:val="el-GR"/>
        </w:rPr>
      </w:pPr>
      <w:r w:rsidRPr="00542AD6">
        <w:rPr>
          <w:rFonts w:cs="Arial"/>
          <w:lang w:val="el-GR"/>
        </w:rPr>
        <w:fldChar w:fldCharType="begin"/>
      </w:r>
      <w:r w:rsidR="00A561FA" w:rsidRPr="00542AD6">
        <w:rPr>
          <w:rFonts w:cs="Arial"/>
          <w:lang w:val="el-GR"/>
        </w:rPr>
        <w:instrText>symbol 183 \f "Symbol" \s 10 \h</w:instrText>
      </w:r>
      <w:r w:rsidRPr="00542AD6">
        <w:rPr>
          <w:rFonts w:cs="Arial"/>
          <w:lang w:val="el-GR"/>
        </w:rPr>
        <w:fldChar w:fldCharType="end"/>
      </w:r>
      <w:r w:rsidR="00A561FA" w:rsidRPr="00542AD6">
        <w:rPr>
          <w:rFonts w:cs="Arial"/>
          <w:lang w:val="el-GR"/>
        </w:rPr>
        <w:tab/>
        <w:t>Την μεγάλη διάρκεια ζωής των εγκαταστάσεων σε συνδυασμό με χαμηλό κατά το δυνατό αρχικό κόστος και μικρή δαπάνη συντήρησης.</w:t>
      </w:r>
    </w:p>
    <w:p w:rsidR="00A561FA" w:rsidRPr="00542AD6" w:rsidRDefault="00A561FA">
      <w:pPr>
        <w:ind w:left="567" w:hanging="567"/>
        <w:rPr>
          <w:rFonts w:cs="Arial"/>
          <w:lang w:val="el-GR"/>
        </w:rPr>
      </w:pPr>
    </w:p>
    <w:p w:rsidR="00A561FA" w:rsidRPr="00542AD6" w:rsidRDefault="00896210">
      <w:pPr>
        <w:ind w:left="567" w:hanging="567"/>
        <w:rPr>
          <w:rFonts w:cs="Arial"/>
          <w:lang w:val="el-GR"/>
        </w:rPr>
      </w:pPr>
      <w:r w:rsidRPr="00542AD6">
        <w:rPr>
          <w:rFonts w:cs="Arial"/>
          <w:lang w:val="el-GR"/>
        </w:rPr>
        <w:fldChar w:fldCharType="begin"/>
      </w:r>
      <w:r w:rsidR="00A561FA" w:rsidRPr="00542AD6">
        <w:rPr>
          <w:rFonts w:cs="Arial"/>
          <w:lang w:val="el-GR"/>
        </w:rPr>
        <w:instrText>symbol 183 \f "Symbol" \s 10 \h</w:instrText>
      </w:r>
      <w:r w:rsidRPr="00542AD6">
        <w:rPr>
          <w:rFonts w:cs="Arial"/>
          <w:lang w:val="el-GR"/>
        </w:rPr>
        <w:fldChar w:fldCharType="end"/>
      </w:r>
      <w:r w:rsidR="00A561FA" w:rsidRPr="00542AD6">
        <w:rPr>
          <w:rFonts w:cs="Arial"/>
          <w:lang w:val="el-GR"/>
        </w:rPr>
        <w:tab/>
        <w:t>Την ευχέρεια διελεύσεως των πάσης φύσης δικτύων προς εξασφάλιση συνεχούς συντήρησης.</w:t>
      </w:r>
    </w:p>
    <w:p w:rsidR="00A561FA" w:rsidRPr="00542AD6" w:rsidRDefault="00A561FA">
      <w:pPr>
        <w:ind w:left="567" w:hanging="567"/>
        <w:rPr>
          <w:rFonts w:cs="Arial"/>
          <w:lang w:val="el-GR"/>
        </w:rPr>
      </w:pPr>
    </w:p>
    <w:p w:rsidR="00A561FA" w:rsidRPr="00542AD6" w:rsidRDefault="00896210">
      <w:pPr>
        <w:ind w:left="567" w:hanging="567"/>
        <w:rPr>
          <w:rFonts w:cs="Arial"/>
          <w:lang w:val="el-GR"/>
        </w:rPr>
      </w:pPr>
      <w:r w:rsidRPr="00542AD6">
        <w:rPr>
          <w:rFonts w:cs="Arial"/>
          <w:lang w:val="el-GR"/>
        </w:rPr>
        <w:fldChar w:fldCharType="begin"/>
      </w:r>
      <w:r w:rsidR="00A561FA" w:rsidRPr="00542AD6">
        <w:rPr>
          <w:rFonts w:cs="Arial"/>
          <w:lang w:val="el-GR"/>
        </w:rPr>
        <w:instrText>symbol 183 \f "Symbol" \s 10 \h</w:instrText>
      </w:r>
      <w:r w:rsidRPr="00542AD6">
        <w:rPr>
          <w:rFonts w:cs="Arial"/>
          <w:lang w:val="el-GR"/>
        </w:rPr>
        <w:fldChar w:fldCharType="end"/>
      </w:r>
      <w:r w:rsidR="00A561FA" w:rsidRPr="00542AD6">
        <w:rPr>
          <w:rFonts w:cs="Arial"/>
          <w:lang w:val="el-GR"/>
        </w:rPr>
        <w:tab/>
        <w:t>Την επίτευξη ενεργειακής οικονομίας.</w:t>
      </w:r>
    </w:p>
    <w:p w:rsidR="00A561FA" w:rsidRPr="00542AD6" w:rsidRDefault="00A561FA">
      <w:pPr>
        <w:ind w:left="567" w:hanging="567"/>
        <w:rPr>
          <w:rFonts w:cs="Arial"/>
          <w:lang w:val="el-GR"/>
        </w:rPr>
      </w:pPr>
    </w:p>
    <w:p w:rsidR="00A561FA" w:rsidRPr="00542AD6" w:rsidRDefault="00896210">
      <w:pPr>
        <w:ind w:left="567" w:hanging="567"/>
        <w:rPr>
          <w:rFonts w:cs="Arial"/>
          <w:lang w:val="el-GR"/>
        </w:rPr>
      </w:pPr>
      <w:r w:rsidRPr="00542AD6">
        <w:rPr>
          <w:rFonts w:cs="Arial"/>
          <w:lang w:val="el-GR"/>
        </w:rPr>
        <w:lastRenderedPageBreak/>
        <w:fldChar w:fldCharType="begin"/>
      </w:r>
      <w:r w:rsidR="00A561FA" w:rsidRPr="00542AD6">
        <w:rPr>
          <w:rFonts w:cs="Arial"/>
          <w:lang w:val="el-GR"/>
        </w:rPr>
        <w:instrText>symbol 183 \f "Symbol" \s 10 \h</w:instrText>
      </w:r>
      <w:r w:rsidRPr="00542AD6">
        <w:rPr>
          <w:rFonts w:cs="Arial"/>
          <w:lang w:val="el-GR"/>
        </w:rPr>
        <w:fldChar w:fldCharType="end"/>
      </w:r>
      <w:r w:rsidR="00A561FA" w:rsidRPr="00542AD6">
        <w:rPr>
          <w:rFonts w:cs="Arial"/>
          <w:lang w:val="el-GR"/>
        </w:rPr>
        <w:tab/>
        <w:t>Την ευελιξία των δικτύων για πιθανές μελλοντικές αλλαγές στην χρήση των χώρων.</w:t>
      </w:r>
    </w:p>
    <w:p w:rsidR="00A561FA" w:rsidRPr="00542AD6" w:rsidRDefault="00A561FA">
      <w:pPr>
        <w:ind w:left="567" w:hanging="567"/>
        <w:rPr>
          <w:rFonts w:cs="Arial"/>
          <w:lang w:val="el-GR"/>
        </w:rPr>
      </w:pPr>
    </w:p>
    <w:p w:rsidR="00A561FA" w:rsidRPr="00542AD6" w:rsidRDefault="00896210">
      <w:pPr>
        <w:ind w:left="567" w:hanging="567"/>
        <w:rPr>
          <w:rFonts w:cs="Arial"/>
          <w:lang w:val="el-GR"/>
        </w:rPr>
      </w:pPr>
      <w:r w:rsidRPr="00542AD6">
        <w:rPr>
          <w:rFonts w:cs="Arial"/>
          <w:lang w:val="el-GR"/>
        </w:rPr>
        <w:fldChar w:fldCharType="begin"/>
      </w:r>
      <w:r w:rsidR="00A561FA" w:rsidRPr="00542AD6">
        <w:rPr>
          <w:rFonts w:cs="Arial"/>
          <w:lang w:val="el-GR"/>
        </w:rPr>
        <w:instrText>symbol 183 \f "Symbol" \s 10 \h</w:instrText>
      </w:r>
      <w:r w:rsidRPr="00542AD6">
        <w:rPr>
          <w:rFonts w:cs="Arial"/>
          <w:lang w:val="el-GR"/>
        </w:rPr>
        <w:fldChar w:fldCharType="end"/>
      </w:r>
      <w:r w:rsidR="00A561FA" w:rsidRPr="00542AD6">
        <w:rPr>
          <w:rFonts w:cs="Arial"/>
          <w:lang w:val="el-GR"/>
        </w:rPr>
        <w:tab/>
        <w:t>Την ειδικότητα χρήσης των κτιρίων.</w:t>
      </w:r>
    </w:p>
    <w:p w:rsidR="00A561FA" w:rsidRPr="00542AD6" w:rsidRDefault="00A561FA">
      <w:pPr>
        <w:ind w:left="567" w:hanging="567"/>
        <w:rPr>
          <w:rFonts w:cs="Arial"/>
          <w:lang w:val="el-GR"/>
        </w:rPr>
      </w:pPr>
    </w:p>
    <w:p w:rsidR="00A561FA" w:rsidRPr="00542AD6" w:rsidRDefault="00A561FA" w:rsidP="00FC7ED2">
      <w:pPr>
        <w:numPr>
          <w:ilvl w:val="0"/>
          <w:numId w:val="2"/>
        </w:numPr>
        <w:tabs>
          <w:tab w:val="clear" w:pos="360"/>
        </w:tabs>
        <w:ind w:left="567" w:hanging="567"/>
        <w:rPr>
          <w:rFonts w:cs="Arial"/>
          <w:lang w:val="el-GR"/>
        </w:rPr>
      </w:pPr>
      <w:r w:rsidRPr="00542AD6">
        <w:rPr>
          <w:rFonts w:cs="Arial"/>
          <w:lang w:val="el-GR"/>
        </w:rPr>
        <w:t>Την εναρμόνιση με το υπάρχον κτίριο το οποίο ενοποιείται με το νέο .</w:t>
      </w:r>
    </w:p>
    <w:p w:rsidR="00A561FA" w:rsidRPr="00542AD6" w:rsidRDefault="00A561FA">
      <w:pPr>
        <w:rPr>
          <w:rFonts w:cs="Arial"/>
          <w:lang w:val="el-GR"/>
        </w:rPr>
      </w:pPr>
    </w:p>
    <w:p w:rsidR="00A561FA" w:rsidRPr="00542AD6" w:rsidRDefault="00A561FA">
      <w:pPr>
        <w:pStyle w:val="2"/>
      </w:pPr>
      <w:bookmarkStart w:id="23" w:name="_Toc171740440"/>
      <w:bookmarkStart w:id="24" w:name="_Toc274552690"/>
      <w:r w:rsidRPr="00542AD6">
        <w:t>5.</w:t>
      </w:r>
      <w:r w:rsidRPr="00542AD6">
        <w:tab/>
        <w:t>Βασικά στοιχεία - Δεδομένα</w:t>
      </w:r>
      <w:bookmarkEnd w:id="23"/>
      <w:bookmarkEnd w:id="24"/>
    </w:p>
    <w:p w:rsidR="00A561FA" w:rsidRPr="00542AD6" w:rsidRDefault="00A561FA">
      <w:pPr>
        <w:rPr>
          <w:rFonts w:cs="Arial"/>
          <w:lang w:val="el-GR"/>
        </w:rPr>
      </w:pPr>
    </w:p>
    <w:p w:rsidR="00A561FA" w:rsidRPr="00542AD6" w:rsidRDefault="00A561FA">
      <w:pPr>
        <w:pStyle w:val="a7"/>
        <w:rPr>
          <w:rFonts w:cs="Arial"/>
          <w:lang w:val="el-GR"/>
        </w:rPr>
      </w:pPr>
      <w:r w:rsidRPr="00542AD6">
        <w:rPr>
          <w:rFonts w:cs="Arial"/>
          <w:lang w:val="el-GR"/>
        </w:rPr>
        <w:t>Τα στοιχεία βάσει των οποίων έγινε η εκπόνηση της παρούσας Τεχνικής Έκθεσης είναι:</w:t>
      </w:r>
    </w:p>
    <w:p w:rsidR="00A561FA" w:rsidRPr="00542AD6" w:rsidRDefault="00A561FA">
      <w:pPr>
        <w:rPr>
          <w:rFonts w:cs="Arial"/>
          <w:lang w:val="el-GR"/>
        </w:rPr>
      </w:pPr>
    </w:p>
    <w:p w:rsidR="00A561FA" w:rsidRPr="00542AD6" w:rsidRDefault="00A561FA">
      <w:pPr>
        <w:ind w:left="567" w:hanging="567"/>
        <w:rPr>
          <w:rFonts w:cs="Arial"/>
          <w:lang w:val="el-GR"/>
        </w:rPr>
      </w:pPr>
      <w:r w:rsidRPr="00542AD6">
        <w:rPr>
          <w:rFonts w:cs="Arial"/>
          <w:lang w:val="el-GR"/>
        </w:rPr>
        <w:t>α.</w:t>
      </w:r>
      <w:r w:rsidRPr="00542AD6">
        <w:rPr>
          <w:rFonts w:cs="Arial"/>
          <w:lang w:val="el-GR"/>
        </w:rPr>
        <w:tab/>
        <w:t>Οι οδηγίες της Υπηρεσίας.</w:t>
      </w:r>
    </w:p>
    <w:p w:rsidR="00A561FA" w:rsidRPr="00542AD6" w:rsidRDefault="00A561FA">
      <w:pPr>
        <w:ind w:left="567" w:hanging="567"/>
        <w:rPr>
          <w:rFonts w:cs="Arial"/>
          <w:lang w:val="el-GR"/>
        </w:rPr>
      </w:pPr>
    </w:p>
    <w:p w:rsidR="00A561FA" w:rsidRPr="00542AD6" w:rsidRDefault="00A561FA">
      <w:pPr>
        <w:ind w:left="567" w:hanging="567"/>
        <w:rPr>
          <w:rFonts w:cs="Arial"/>
          <w:lang w:val="el-GR"/>
        </w:rPr>
      </w:pPr>
      <w:r w:rsidRPr="00542AD6">
        <w:rPr>
          <w:rFonts w:cs="Arial"/>
          <w:lang w:val="el-GR"/>
        </w:rPr>
        <w:t>β.</w:t>
      </w:r>
      <w:r w:rsidRPr="00542AD6">
        <w:rPr>
          <w:rFonts w:cs="Arial"/>
          <w:lang w:val="el-GR"/>
        </w:rPr>
        <w:tab/>
        <w:t>Οι προδιαγραφές του Π.Δ. 696/74 για την εκπόνηση μελέτης εγκαταστάσεων.</w:t>
      </w:r>
    </w:p>
    <w:p w:rsidR="00A561FA" w:rsidRPr="00542AD6" w:rsidRDefault="00A561FA">
      <w:pPr>
        <w:ind w:left="567" w:hanging="567"/>
        <w:rPr>
          <w:rFonts w:cs="Arial"/>
          <w:lang w:val="el-GR"/>
        </w:rPr>
      </w:pPr>
    </w:p>
    <w:p w:rsidR="00A561FA" w:rsidRPr="00542AD6" w:rsidRDefault="00A561FA">
      <w:pPr>
        <w:ind w:left="567" w:hanging="567"/>
        <w:rPr>
          <w:rFonts w:cs="Arial"/>
          <w:lang w:val="el-GR"/>
        </w:rPr>
      </w:pPr>
      <w:r w:rsidRPr="00542AD6">
        <w:rPr>
          <w:rFonts w:cs="Arial"/>
          <w:lang w:val="el-GR"/>
        </w:rPr>
        <w:t>γ.</w:t>
      </w:r>
      <w:r w:rsidRPr="00542AD6">
        <w:rPr>
          <w:rFonts w:cs="Arial"/>
          <w:lang w:val="el-GR"/>
        </w:rPr>
        <w:tab/>
        <w:t>Η Αρχιτεκτονική μελέτη .</w:t>
      </w:r>
    </w:p>
    <w:p w:rsidR="00A561FA" w:rsidRPr="00542AD6" w:rsidRDefault="00A561FA">
      <w:pPr>
        <w:ind w:left="567" w:hanging="567"/>
        <w:rPr>
          <w:rFonts w:cs="Arial"/>
          <w:lang w:val="el-GR"/>
        </w:rPr>
      </w:pPr>
    </w:p>
    <w:p w:rsidR="00A561FA" w:rsidRPr="00542AD6" w:rsidRDefault="00A561FA">
      <w:pPr>
        <w:ind w:left="567" w:hanging="567"/>
        <w:rPr>
          <w:rFonts w:cs="Arial"/>
          <w:lang w:val="el-GR"/>
        </w:rPr>
      </w:pPr>
      <w:r w:rsidRPr="00542AD6">
        <w:rPr>
          <w:rFonts w:cs="Arial"/>
          <w:lang w:val="el-GR"/>
        </w:rPr>
        <w:t>δ.</w:t>
      </w:r>
      <w:r w:rsidRPr="00542AD6">
        <w:rPr>
          <w:rFonts w:cs="Arial"/>
          <w:lang w:val="el-GR"/>
        </w:rPr>
        <w:tab/>
        <w:t>Η υπάρχουσα κατάσταση τόσο από πλευράς οικοδομικής όσο και εγκαταστάσεων.</w:t>
      </w:r>
    </w:p>
    <w:p w:rsidR="00A561FA" w:rsidRPr="00542AD6" w:rsidRDefault="00A561FA">
      <w:pPr>
        <w:rPr>
          <w:rFonts w:cs="Arial"/>
          <w:lang w:val="el-GR"/>
        </w:rPr>
      </w:pPr>
    </w:p>
    <w:p w:rsidR="00A561FA" w:rsidRPr="00542AD6" w:rsidRDefault="00A561FA">
      <w:pPr>
        <w:rPr>
          <w:rFonts w:cs="Arial"/>
          <w:lang w:val="el-GR"/>
        </w:rPr>
      </w:pPr>
    </w:p>
    <w:p w:rsidR="00A561FA" w:rsidRPr="00542AD6" w:rsidRDefault="00A561FA">
      <w:pPr>
        <w:pStyle w:val="2"/>
      </w:pPr>
      <w:bookmarkStart w:id="25" w:name="_Toc171740441"/>
      <w:bookmarkStart w:id="26" w:name="_Toc274552691"/>
      <w:r w:rsidRPr="00542AD6">
        <w:t>6.</w:t>
      </w:r>
      <w:r w:rsidRPr="00542AD6">
        <w:tab/>
        <w:t>Κανονισμοί - Συγγράμματα</w:t>
      </w:r>
      <w:bookmarkEnd w:id="25"/>
      <w:bookmarkEnd w:id="26"/>
    </w:p>
    <w:p w:rsidR="00A561FA" w:rsidRPr="00542AD6" w:rsidRDefault="00A561FA">
      <w:pPr>
        <w:rPr>
          <w:rFonts w:cs="Arial"/>
          <w:lang w:val="el-GR"/>
        </w:rPr>
      </w:pPr>
    </w:p>
    <w:p w:rsidR="00A561FA" w:rsidRPr="00542AD6" w:rsidRDefault="00A561FA">
      <w:pPr>
        <w:pStyle w:val="3"/>
        <w:rPr>
          <w:rFonts w:cs="Arial"/>
        </w:rPr>
      </w:pPr>
      <w:bookmarkStart w:id="27" w:name="_Toc171740442"/>
      <w:bookmarkStart w:id="28" w:name="_Toc274552692"/>
      <w:r w:rsidRPr="00542AD6">
        <w:rPr>
          <w:rFonts w:cs="Arial"/>
        </w:rPr>
        <w:t>6.1.</w:t>
      </w:r>
      <w:r w:rsidRPr="00542AD6">
        <w:rPr>
          <w:rFonts w:cs="Arial"/>
        </w:rPr>
        <w:tab/>
        <w:t>Κανονισμοί</w:t>
      </w:r>
      <w:bookmarkEnd w:id="27"/>
      <w:bookmarkEnd w:id="28"/>
    </w:p>
    <w:p w:rsidR="00A561FA" w:rsidRPr="00542AD6" w:rsidRDefault="00A561FA">
      <w:pPr>
        <w:rPr>
          <w:rFonts w:cs="Arial"/>
          <w:lang w:val="el-GR"/>
        </w:rPr>
      </w:pPr>
    </w:p>
    <w:p w:rsidR="00A561FA" w:rsidRPr="00542AD6" w:rsidRDefault="00A561FA">
      <w:pPr>
        <w:pStyle w:val="a7"/>
        <w:rPr>
          <w:rFonts w:cs="Arial"/>
          <w:lang w:val="el-GR"/>
        </w:rPr>
      </w:pPr>
      <w:r w:rsidRPr="00542AD6">
        <w:rPr>
          <w:rFonts w:cs="Arial"/>
          <w:lang w:val="el-GR"/>
        </w:rPr>
        <w:t>Κατά την εκπόνηση των μελετών ελήφθησαν υπ' όψη οι νόμοι, διατάγματα, εγκύκλιοι, αποφάσεις, κανονισμοί, κλπ. του Ελληνικού Κράτους, όπως ισχύουν σήμερα, καθώς και διεθνούς κύρους κανονισμοί και προτυποποιήσεις ξένων κρατών. Ενδεικτικά αναφέρονται :</w:t>
      </w:r>
    </w:p>
    <w:p w:rsidR="00A561FA" w:rsidRPr="00542AD6" w:rsidRDefault="00A561FA">
      <w:pPr>
        <w:tabs>
          <w:tab w:val="left" w:pos="1134"/>
        </w:tabs>
        <w:ind w:left="720"/>
        <w:rPr>
          <w:rFonts w:cs="Arial"/>
          <w:lang w:val="el-GR"/>
        </w:rPr>
      </w:pPr>
    </w:p>
    <w:p w:rsidR="00A561FA" w:rsidRPr="00542AD6" w:rsidRDefault="00A561FA">
      <w:pPr>
        <w:pBdr>
          <w:top w:val="single" w:sz="12" w:space="1" w:color="auto"/>
          <w:bottom w:val="single" w:sz="12" w:space="1" w:color="auto"/>
        </w:pBdr>
        <w:tabs>
          <w:tab w:val="left" w:pos="1134"/>
          <w:tab w:val="left" w:pos="6237"/>
        </w:tabs>
        <w:rPr>
          <w:rFonts w:cs="Arial"/>
          <w:lang w:val="el-GR"/>
        </w:rPr>
      </w:pPr>
    </w:p>
    <w:p w:rsidR="00A561FA" w:rsidRPr="00542AD6" w:rsidRDefault="00A561FA">
      <w:pPr>
        <w:pBdr>
          <w:top w:val="single" w:sz="12" w:space="1" w:color="auto"/>
          <w:bottom w:val="single" w:sz="12" w:space="1" w:color="auto"/>
        </w:pBdr>
        <w:tabs>
          <w:tab w:val="left" w:pos="1134"/>
          <w:tab w:val="left" w:pos="6237"/>
        </w:tabs>
        <w:rPr>
          <w:rFonts w:cs="Arial"/>
          <w:lang w:val="el-GR"/>
        </w:rPr>
      </w:pPr>
      <w:r w:rsidRPr="00542AD6">
        <w:rPr>
          <w:rFonts w:cs="Arial"/>
          <w:lang w:val="el-GR"/>
        </w:rPr>
        <w:t>ΑΑ</w:t>
      </w:r>
      <w:r w:rsidRPr="00542AD6">
        <w:rPr>
          <w:rFonts w:cs="Arial"/>
          <w:lang w:val="el-GR"/>
        </w:rPr>
        <w:tab/>
        <w:t xml:space="preserve">ΝΟΜΟΣ, ΚΛΠ. </w:t>
      </w:r>
      <w:r w:rsidRPr="00542AD6">
        <w:rPr>
          <w:rFonts w:cs="Arial"/>
          <w:lang w:val="el-GR"/>
        </w:rPr>
        <w:tab/>
        <w:t>ΔΗΜΟΣΙΕΥΣΗ</w:t>
      </w:r>
    </w:p>
    <w:p w:rsidR="00A561FA" w:rsidRPr="00542AD6" w:rsidRDefault="00A561FA">
      <w:pPr>
        <w:pBdr>
          <w:top w:val="single" w:sz="12" w:space="1" w:color="auto"/>
          <w:bottom w:val="single" w:sz="12" w:space="1" w:color="auto"/>
        </w:pBdr>
        <w:tabs>
          <w:tab w:val="left" w:pos="1134"/>
          <w:tab w:val="left" w:pos="6237"/>
        </w:tabs>
        <w:rPr>
          <w:rFonts w:cs="Arial"/>
          <w:lang w:val="el-GR"/>
        </w:rPr>
      </w:pPr>
    </w:p>
    <w:p w:rsidR="00A561FA" w:rsidRPr="00542AD6" w:rsidRDefault="00A561FA">
      <w:pPr>
        <w:tabs>
          <w:tab w:val="left" w:pos="709"/>
          <w:tab w:val="left" w:pos="1134"/>
          <w:tab w:val="left" w:pos="6237"/>
        </w:tabs>
        <w:ind w:left="720"/>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1.</w:t>
      </w:r>
      <w:r w:rsidRPr="00542AD6">
        <w:rPr>
          <w:rFonts w:cs="Arial"/>
          <w:lang w:val="el-GR"/>
        </w:rPr>
        <w:tab/>
        <w:t>ΠΕΡΙ ΓΕΝΙΚΟΥ ΟΙΚΟΔΟΜΙΚΟΥ ΚΑΝΟΝΙΣΜΟΥ</w:t>
      </w:r>
      <w:r w:rsidRPr="00542AD6">
        <w:rPr>
          <w:rFonts w:cs="Arial"/>
          <w:lang w:val="el-GR"/>
        </w:rPr>
        <w:tab/>
        <w:t xml:space="preserve">ΝΔ 8/ΦΕΚ Α </w:t>
      </w:r>
      <w:r w:rsidRPr="00542AD6">
        <w:rPr>
          <w:rFonts w:cs="Arial"/>
          <w:lang w:val="el-GR"/>
        </w:rPr>
        <w:tab/>
      </w:r>
      <w:r w:rsidRPr="00542AD6">
        <w:rPr>
          <w:rFonts w:cs="Arial"/>
          <w:lang w:val="el-GR"/>
        </w:rPr>
        <w:tab/>
      </w:r>
      <w:r w:rsidRPr="00542AD6">
        <w:rPr>
          <w:rFonts w:cs="Arial"/>
          <w:lang w:val="el-GR"/>
        </w:rPr>
        <w:tab/>
        <w:t>124/09.06.73</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2.</w:t>
      </w:r>
      <w:r w:rsidRPr="00542AD6">
        <w:rPr>
          <w:rFonts w:cs="Arial"/>
          <w:lang w:val="el-GR"/>
        </w:rPr>
        <w:tab/>
        <w:t>ΓΕΝΙΚΟΣ ΟΙΚΟΔΟΜΙΚΟΣ ΚΑΝΟΝΙΣΜΟΣ</w:t>
      </w:r>
      <w:r w:rsidRPr="00542AD6">
        <w:rPr>
          <w:rFonts w:cs="Arial"/>
          <w:lang w:val="el-GR"/>
        </w:rPr>
        <w:tab/>
        <w:t xml:space="preserve">Ν.1577/ΦΕΚ Α 210/ </w:t>
      </w:r>
      <w:r w:rsidRPr="00542AD6">
        <w:rPr>
          <w:rFonts w:cs="Arial"/>
          <w:lang w:val="el-GR"/>
        </w:rPr>
        <w:tab/>
      </w:r>
      <w:r w:rsidRPr="00542AD6">
        <w:rPr>
          <w:rFonts w:cs="Arial"/>
          <w:lang w:val="el-GR"/>
        </w:rPr>
        <w:tab/>
        <w:t>18.12.1985</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3.</w:t>
      </w:r>
      <w:r w:rsidRPr="00542AD6">
        <w:rPr>
          <w:rFonts w:cs="Arial"/>
          <w:lang w:val="el-GR"/>
        </w:rPr>
        <w:tab/>
        <w:t>ΠΕΡΙ ΕΓΚΡΙΣΕΩΣ ΚΑΝΟΝΙΣΜΟΥ ΔΙΑ ΤΗΝ</w:t>
      </w:r>
      <w:r w:rsidRPr="00542AD6">
        <w:rPr>
          <w:rFonts w:cs="Arial"/>
          <w:lang w:val="el-GR"/>
        </w:rPr>
        <w:tab/>
        <w:t xml:space="preserve">ΦΕΚ Δ 362/4.07.79 </w:t>
      </w:r>
    </w:p>
    <w:p w:rsidR="00A561FA" w:rsidRPr="00542AD6" w:rsidRDefault="00A561FA">
      <w:pPr>
        <w:tabs>
          <w:tab w:val="left" w:pos="1134"/>
          <w:tab w:val="left" w:pos="6237"/>
        </w:tabs>
        <w:rPr>
          <w:rFonts w:cs="Arial"/>
          <w:lang w:val="el-GR"/>
        </w:rPr>
      </w:pPr>
      <w:r w:rsidRPr="00542AD6">
        <w:rPr>
          <w:rFonts w:cs="Arial"/>
          <w:lang w:val="el-GR"/>
        </w:rPr>
        <w:tab/>
        <w:t>ΘΕΡΜΟΜΟΝΩΣH ΤΩΝ ΚΤΙΡΙΩΝ</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4.</w:t>
      </w:r>
      <w:r w:rsidRPr="00542AD6">
        <w:rPr>
          <w:rFonts w:cs="Arial"/>
          <w:lang w:val="el-GR"/>
        </w:rPr>
        <w:tab/>
        <w:t>ΠΕΡΙ ΚΑΝΟΝΙΣΜΟΥ ΕΣΩΤΕΡΙΚΩΝ ΥΔΡΑΥ-</w:t>
      </w:r>
      <w:r w:rsidRPr="00542AD6">
        <w:rPr>
          <w:rFonts w:cs="Arial"/>
          <w:lang w:val="el-GR"/>
        </w:rPr>
        <w:tab/>
        <w:t>ΒΔ/ΦΕΚ Α</w:t>
      </w:r>
    </w:p>
    <w:p w:rsidR="00A561FA" w:rsidRPr="00542AD6" w:rsidRDefault="00A561FA">
      <w:pPr>
        <w:tabs>
          <w:tab w:val="left" w:pos="1134"/>
          <w:tab w:val="left" w:pos="6237"/>
        </w:tabs>
        <w:rPr>
          <w:rFonts w:cs="Arial"/>
          <w:lang w:val="el-GR"/>
        </w:rPr>
      </w:pPr>
      <w:r w:rsidRPr="00542AD6">
        <w:rPr>
          <w:rFonts w:cs="Arial"/>
          <w:lang w:val="el-GR"/>
        </w:rPr>
        <w:tab/>
        <w:t>ΛΙΚΩΝ ΕΓΚΑΤΑΣΤΑΣΕΩΝ</w:t>
      </w:r>
      <w:r w:rsidRPr="00542AD6">
        <w:rPr>
          <w:rFonts w:cs="Arial"/>
          <w:lang w:val="el-GR"/>
        </w:rPr>
        <w:tab/>
        <w:t>270/ 23.6.1936</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5.</w:t>
      </w:r>
      <w:r w:rsidRPr="00542AD6">
        <w:rPr>
          <w:rFonts w:cs="Arial"/>
          <w:lang w:val="el-GR"/>
        </w:rPr>
        <w:tab/>
        <w:t>ΕΡΜΗΝΕΥΤΙΚΗ ΕΓΚΥΚΛΙΟΣ ΕΠΙ ΤΟΥ ΥΠ.</w:t>
      </w:r>
    </w:p>
    <w:p w:rsidR="00A561FA" w:rsidRPr="00542AD6" w:rsidRDefault="00A561FA">
      <w:pPr>
        <w:tabs>
          <w:tab w:val="left" w:pos="1134"/>
          <w:tab w:val="left" w:pos="6237"/>
        </w:tabs>
        <w:rPr>
          <w:rFonts w:cs="Arial"/>
          <w:lang w:val="el-GR"/>
        </w:rPr>
      </w:pPr>
      <w:r w:rsidRPr="00542AD6">
        <w:rPr>
          <w:rFonts w:cs="Arial"/>
          <w:lang w:val="el-GR"/>
        </w:rPr>
        <w:tab/>
        <w:t>ΣΥΓΚΟΙΝΩΝΙΩΝ ΚΑΝΟΝΙΣΜΟΥ ΤΩΝ ΕΣΩΤ.</w:t>
      </w:r>
    </w:p>
    <w:p w:rsidR="00A561FA" w:rsidRPr="00542AD6" w:rsidRDefault="00A561FA">
      <w:pPr>
        <w:tabs>
          <w:tab w:val="left" w:pos="1134"/>
          <w:tab w:val="left" w:pos="6237"/>
        </w:tabs>
        <w:rPr>
          <w:rFonts w:cs="Arial"/>
          <w:lang w:val="el-GR"/>
        </w:rPr>
      </w:pPr>
      <w:r w:rsidRPr="00542AD6">
        <w:rPr>
          <w:rFonts w:cs="Arial"/>
          <w:lang w:val="el-GR"/>
        </w:rPr>
        <w:tab/>
        <w:t>ΥΔΡΑΥΛΙΚΩΝ ΕΓΚΑΤΑΣΤΑΣΕΩΝ</w:t>
      </w:r>
      <w:r w:rsidRPr="00542AD6">
        <w:rPr>
          <w:rFonts w:cs="Arial"/>
          <w:lang w:val="el-GR"/>
        </w:rPr>
        <w:tab/>
        <w:t>Ε. 61800/37</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6.</w:t>
      </w:r>
      <w:r w:rsidRPr="00542AD6">
        <w:rPr>
          <w:rFonts w:cs="Arial"/>
          <w:lang w:val="el-GR"/>
        </w:rPr>
        <w:tab/>
        <w:t xml:space="preserve">ΚΑΝΟΝΙΣΜΟΣ ΠΥΡΟΠΡΟΣΤΑΣΙΑΣ ΚΤΙΡΙΩΝ </w:t>
      </w:r>
      <w:r w:rsidRPr="00542AD6">
        <w:rPr>
          <w:rFonts w:cs="Arial"/>
          <w:lang w:val="el-GR"/>
        </w:rPr>
        <w:tab/>
        <w:t xml:space="preserve">Π.Δ. 71/ΦΕΚ Β 20 / </w:t>
      </w:r>
      <w:r w:rsidRPr="00542AD6">
        <w:rPr>
          <w:rFonts w:cs="Arial"/>
          <w:lang w:val="el-GR"/>
        </w:rPr>
        <w:tab/>
      </w:r>
      <w:r w:rsidRPr="00542AD6">
        <w:rPr>
          <w:rFonts w:cs="Arial"/>
          <w:lang w:val="el-GR"/>
        </w:rPr>
        <w:tab/>
      </w:r>
      <w:r w:rsidRPr="00542AD6">
        <w:rPr>
          <w:rFonts w:cs="Arial"/>
          <w:lang w:val="el-GR"/>
        </w:rPr>
        <w:tab/>
        <w:t>19-01-8</w:t>
      </w:r>
      <w:r w:rsidR="00AB1DD2" w:rsidRPr="00542AD6">
        <w:rPr>
          <w:rFonts w:cs="Arial"/>
          <w:lang w:val="el-GR"/>
        </w:rPr>
        <w:t>8</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br w:type="page"/>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p>
    <w:p w:rsidR="00A561FA" w:rsidRPr="00542AD6" w:rsidRDefault="00A561FA">
      <w:pPr>
        <w:pBdr>
          <w:top w:val="single" w:sz="12" w:space="1" w:color="auto"/>
          <w:bottom w:val="single" w:sz="12" w:space="1" w:color="auto"/>
        </w:pBdr>
        <w:tabs>
          <w:tab w:val="left" w:pos="1134"/>
          <w:tab w:val="left" w:pos="6237"/>
        </w:tabs>
        <w:rPr>
          <w:rFonts w:cs="Arial"/>
          <w:lang w:val="el-GR"/>
        </w:rPr>
      </w:pPr>
    </w:p>
    <w:p w:rsidR="00A561FA" w:rsidRPr="00542AD6" w:rsidRDefault="00A561FA">
      <w:pPr>
        <w:pBdr>
          <w:top w:val="single" w:sz="12" w:space="1" w:color="auto"/>
          <w:bottom w:val="single" w:sz="12" w:space="1" w:color="auto"/>
        </w:pBdr>
        <w:tabs>
          <w:tab w:val="left" w:pos="1134"/>
          <w:tab w:val="left" w:pos="6237"/>
        </w:tabs>
        <w:rPr>
          <w:rFonts w:cs="Arial"/>
          <w:lang w:val="el-GR"/>
        </w:rPr>
      </w:pPr>
      <w:r w:rsidRPr="00542AD6">
        <w:rPr>
          <w:rFonts w:cs="Arial"/>
          <w:lang w:val="el-GR"/>
        </w:rPr>
        <w:t>ΑΑ</w:t>
      </w:r>
      <w:r w:rsidRPr="00542AD6">
        <w:rPr>
          <w:rFonts w:cs="Arial"/>
          <w:lang w:val="el-GR"/>
        </w:rPr>
        <w:tab/>
        <w:t xml:space="preserve">ΝΟΜΟΣ, ΚΛΠ. </w:t>
      </w:r>
      <w:r w:rsidRPr="00542AD6">
        <w:rPr>
          <w:rFonts w:cs="Arial"/>
          <w:lang w:val="el-GR"/>
        </w:rPr>
        <w:tab/>
        <w:t>ΔΗΜΟΣΙΕΥΣΗ</w:t>
      </w:r>
    </w:p>
    <w:p w:rsidR="00A561FA" w:rsidRPr="00542AD6" w:rsidRDefault="00A561FA">
      <w:pPr>
        <w:pBdr>
          <w:top w:val="single" w:sz="12" w:space="1" w:color="auto"/>
          <w:bottom w:val="single" w:sz="12" w:space="1" w:color="auto"/>
        </w:pBdr>
        <w:tabs>
          <w:tab w:val="left" w:pos="1134"/>
          <w:tab w:val="left" w:pos="6237"/>
        </w:tabs>
        <w:rPr>
          <w:rFonts w:cs="Arial"/>
          <w:lang w:val="el-GR"/>
        </w:rPr>
      </w:pP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7.</w:t>
      </w:r>
      <w:r w:rsidRPr="00542AD6">
        <w:rPr>
          <w:rFonts w:cs="Arial"/>
          <w:lang w:val="el-GR"/>
        </w:rPr>
        <w:tab/>
        <w:t>ΠΕΡΙ ΛΗΨΕΩΣ ΒΑΣΙΚΩΝ ΜΕΤΡΩΝ ΠΥΡΟΠΡΟ-</w:t>
      </w:r>
      <w:r w:rsidRPr="00542AD6">
        <w:rPr>
          <w:rFonts w:cs="Arial"/>
          <w:lang w:val="el-GR"/>
        </w:rPr>
        <w:tab/>
        <w:t>ΠΔ 3/ΦΕΚ Β</w:t>
      </w:r>
    </w:p>
    <w:p w:rsidR="00A561FA" w:rsidRPr="00542AD6" w:rsidRDefault="00A561FA">
      <w:pPr>
        <w:tabs>
          <w:tab w:val="left" w:pos="1134"/>
          <w:tab w:val="left" w:pos="6237"/>
        </w:tabs>
        <w:rPr>
          <w:rFonts w:cs="Arial"/>
          <w:lang w:val="el-GR"/>
        </w:rPr>
      </w:pPr>
      <w:r w:rsidRPr="00542AD6">
        <w:rPr>
          <w:rFonts w:cs="Arial"/>
          <w:lang w:val="el-GR"/>
        </w:rPr>
        <w:tab/>
        <w:t>ΣΤΑΣΙΑΣ ΕΙΣ ΑΙΘΟΥΣΑΣ ΣΥΓΚΕΝΤΡΩΣΕΩΣ</w:t>
      </w:r>
      <w:r w:rsidRPr="00542AD6">
        <w:rPr>
          <w:rFonts w:cs="Arial"/>
          <w:lang w:val="el-GR"/>
        </w:rPr>
        <w:tab/>
        <w:t>20/19.01.81</w:t>
      </w:r>
    </w:p>
    <w:p w:rsidR="00A561FA" w:rsidRPr="00542AD6" w:rsidRDefault="00A561FA">
      <w:pPr>
        <w:tabs>
          <w:tab w:val="left" w:pos="709"/>
          <w:tab w:val="left" w:pos="1134"/>
          <w:tab w:val="left" w:pos="6237"/>
        </w:tabs>
        <w:ind w:left="720"/>
        <w:rPr>
          <w:rFonts w:cs="Arial"/>
          <w:lang w:val="el-GR"/>
        </w:rPr>
      </w:pPr>
      <w:r w:rsidRPr="00542AD6">
        <w:rPr>
          <w:rFonts w:cs="Arial"/>
          <w:lang w:val="el-GR"/>
        </w:rPr>
        <w:tab/>
        <w:t>ΚΟΙΝΟΥ</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8.</w:t>
      </w:r>
      <w:r w:rsidRPr="00542AD6">
        <w:rPr>
          <w:rFonts w:cs="Arial"/>
          <w:lang w:val="el-GR"/>
        </w:rPr>
        <w:tab/>
        <w:t>ΚΑΝΟΝΙΣΜΟΙ ΕΣΩΤΕΡΙΚΩΝ ΗΛΕΚΤΡΙΚΩΝ</w:t>
      </w:r>
      <w:r w:rsidRPr="00542AD6">
        <w:rPr>
          <w:rFonts w:cs="Arial"/>
          <w:lang w:val="el-GR"/>
        </w:rPr>
        <w:tab/>
        <w:t>ΥΑ 80225/ 19.11.54</w:t>
      </w:r>
    </w:p>
    <w:p w:rsidR="00A561FA" w:rsidRPr="00542AD6" w:rsidRDefault="00A561FA">
      <w:pPr>
        <w:tabs>
          <w:tab w:val="left" w:pos="1134"/>
          <w:tab w:val="left" w:pos="6237"/>
        </w:tabs>
        <w:rPr>
          <w:rFonts w:cs="Arial"/>
          <w:lang w:val="el-GR"/>
        </w:rPr>
      </w:pPr>
      <w:r w:rsidRPr="00542AD6">
        <w:rPr>
          <w:rFonts w:cs="Arial"/>
          <w:lang w:val="el-GR"/>
        </w:rPr>
        <w:tab/>
        <w:t>EΓΚΑΤΑΣΤΑΣΕΩΝ ΚΑΙ ΤΡΟΠΟΠΟΙΗΣΕΙΣ</w:t>
      </w:r>
      <w:r w:rsidRPr="00542AD6">
        <w:rPr>
          <w:rFonts w:cs="Arial"/>
          <w:lang w:val="el-GR"/>
        </w:rPr>
        <w:tab/>
        <w:t>ΦΕΚ Β 59/11.04.55</w:t>
      </w:r>
    </w:p>
    <w:p w:rsidR="00A561FA" w:rsidRPr="00542AD6" w:rsidRDefault="00A561FA">
      <w:pPr>
        <w:tabs>
          <w:tab w:val="left" w:pos="1134"/>
          <w:tab w:val="left" w:pos="6237"/>
        </w:tabs>
        <w:ind w:right="-192"/>
        <w:rPr>
          <w:rFonts w:cs="Arial"/>
          <w:lang w:val="el-GR"/>
        </w:rPr>
      </w:pPr>
      <w:r w:rsidRPr="00542AD6">
        <w:rPr>
          <w:rFonts w:cs="Arial"/>
          <w:lang w:val="el-GR"/>
        </w:rPr>
        <w:tab/>
        <w:t>(Κ.Ε.Η.Ε.)</w:t>
      </w:r>
      <w:r w:rsidRPr="00542AD6">
        <w:rPr>
          <w:rFonts w:cs="Arial"/>
          <w:lang w:val="el-GR"/>
        </w:rPr>
        <w:tab/>
        <w:t>&amp; 1525 Β/31-12-73</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9.</w:t>
      </w:r>
      <w:r w:rsidRPr="00542AD6">
        <w:rPr>
          <w:rFonts w:cs="Arial"/>
          <w:lang w:val="el-GR"/>
        </w:rPr>
        <w:tab/>
        <w:t>ΠΕΡΙ ΕΓΚΡΙΣΕΩΣ ΚΑΝΟΝΙΣΜΟΥ ΤΟΠΟΘΕΤΗ-</w:t>
      </w:r>
      <w:r w:rsidRPr="00542AD6">
        <w:rPr>
          <w:rFonts w:cs="Arial"/>
          <w:lang w:val="el-GR"/>
        </w:rPr>
        <w:tab/>
        <w:t>ΦΕΚ Β 269/</w:t>
      </w:r>
    </w:p>
    <w:p w:rsidR="00A561FA" w:rsidRPr="00542AD6" w:rsidRDefault="00A561FA">
      <w:pPr>
        <w:tabs>
          <w:tab w:val="left" w:pos="1134"/>
          <w:tab w:val="left" w:pos="6237"/>
        </w:tabs>
        <w:rPr>
          <w:rFonts w:cs="Arial"/>
          <w:lang w:val="el-GR"/>
        </w:rPr>
      </w:pPr>
      <w:r w:rsidRPr="00542AD6">
        <w:rPr>
          <w:rFonts w:cs="Arial"/>
          <w:lang w:val="el-GR"/>
        </w:rPr>
        <w:tab/>
        <w:t>ΣΕΩΣ ΚΑΙ ΣΥΝΤΗΡΗΣΕΩΣ ΔΕΥΤΕΡΕΥΟΥΣΩΝ</w:t>
      </w:r>
      <w:r w:rsidRPr="00542AD6">
        <w:rPr>
          <w:rFonts w:cs="Arial"/>
          <w:lang w:val="el-GR"/>
        </w:rPr>
        <w:tab/>
        <w:t>08.04.71</w:t>
      </w:r>
    </w:p>
    <w:p w:rsidR="00A561FA" w:rsidRPr="00542AD6" w:rsidRDefault="00A561FA">
      <w:pPr>
        <w:tabs>
          <w:tab w:val="left" w:pos="1134"/>
          <w:tab w:val="left" w:pos="6237"/>
        </w:tabs>
        <w:rPr>
          <w:rFonts w:cs="Arial"/>
          <w:lang w:val="el-GR"/>
        </w:rPr>
      </w:pPr>
      <w:r w:rsidRPr="00542AD6">
        <w:rPr>
          <w:rFonts w:cs="Arial"/>
          <w:lang w:val="el-GR"/>
        </w:rPr>
        <w:tab/>
        <w:t>ΕΓΚΑΤΑΣΤΑΣΕΩΝ</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10.</w:t>
      </w:r>
      <w:r w:rsidRPr="00542AD6">
        <w:rPr>
          <w:rFonts w:cs="Arial"/>
          <w:lang w:val="el-GR"/>
        </w:rPr>
        <w:tab/>
        <w:t xml:space="preserve">ΠΕΡΙ ΤΡΟΠΟΠΟΙΗΣΕΩΣ ΚΑΝΟΝΙΣΜΟΥ </w:t>
      </w:r>
      <w:r w:rsidRPr="00542AD6">
        <w:rPr>
          <w:rFonts w:cs="Arial"/>
          <w:lang w:val="el-GR"/>
        </w:rPr>
        <w:tab/>
        <w:t xml:space="preserve">ΦΕΚ Β 331/ </w:t>
      </w:r>
      <w:r w:rsidRPr="00542AD6">
        <w:rPr>
          <w:rFonts w:cs="Arial"/>
          <w:lang w:val="el-GR"/>
        </w:rPr>
        <w:tab/>
      </w:r>
      <w:r w:rsidRPr="00542AD6">
        <w:rPr>
          <w:rFonts w:cs="Arial"/>
          <w:lang w:val="el-GR"/>
        </w:rPr>
        <w:tab/>
        <w:t>ΤΟΠΟΘΕΤΗΣΕΩΣ ΚΑΙ ΣΥΝΤΗΡΗΣΕΩΣ</w:t>
      </w:r>
      <w:r w:rsidRPr="00542AD6">
        <w:rPr>
          <w:rFonts w:cs="Arial"/>
          <w:lang w:val="el-GR"/>
        </w:rPr>
        <w:tab/>
        <w:t>31.03.81</w:t>
      </w:r>
    </w:p>
    <w:p w:rsidR="00A561FA" w:rsidRPr="00542AD6" w:rsidRDefault="00A561FA">
      <w:pPr>
        <w:tabs>
          <w:tab w:val="left" w:pos="1134"/>
          <w:tab w:val="left" w:pos="6237"/>
        </w:tabs>
        <w:rPr>
          <w:rFonts w:cs="Arial"/>
          <w:lang w:val="el-GR"/>
        </w:rPr>
      </w:pPr>
      <w:r w:rsidRPr="00542AD6">
        <w:rPr>
          <w:rFonts w:cs="Arial"/>
          <w:lang w:val="el-GR"/>
        </w:rPr>
        <w:tab/>
        <w:t xml:space="preserve"> ΔΕΥΤΕΡΕΥΟΥΣΩΝ ΤΗΛΕΦΩΝΙΚΩΝ </w:t>
      </w:r>
      <w:r w:rsidRPr="00542AD6">
        <w:rPr>
          <w:rFonts w:cs="Arial"/>
          <w:lang w:val="el-GR"/>
        </w:rPr>
        <w:tab/>
        <w:t>ΦΕΚ Β 117/</w:t>
      </w:r>
    </w:p>
    <w:p w:rsidR="00A561FA" w:rsidRPr="00542AD6" w:rsidRDefault="00A561FA">
      <w:pPr>
        <w:tabs>
          <w:tab w:val="left" w:pos="1134"/>
          <w:tab w:val="left" w:pos="6237"/>
        </w:tabs>
        <w:rPr>
          <w:rFonts w:cs="Arial"/>
          <w:lang w:val="el-GR"/>
        </w:rPr>
      </w:pPr>
      <w:r w:rsidRPr="00542AD6">
        <w:rPr>
          <w:rFonts w:cs="Arial"/>
          <w:lang w:val="el-GR"/>
        </w:rPr>
        <w:tab/>
        <w:t>ΕΓΚΑΤΑΣΤΑΣΕΩΝ</w:t>
      </w:r>
      <w:r w:rsidRPr="00542AD6">
        <w:rPr>
          <w:rFonts w:cs="Arial"/>
          <w:lang w:val="el-GR"/>
        </w:rPr>
        <w:tab/>
        <w:t>26.02.81</w:t>
      </w:r>
    </w:p>
    <w:p w:rsidR="00A561FA" w:rsidRPr="00542AD6" w:rsidRDefault="00A561FA">
      <w:pPr>
        <w:tabs>
          <w:tab w:val="left" w:pos="1134"/>
          <w:tab w:val="left" w:pos="6237"/>
        </w:tabs>
        <w:rPr>
          <w:rFonts w:cs="Arial"/>
          <w:lang w:val="el-GR"/>
        </w:rPr>
      </w:pPr>
      <w:r w:rsidRPr="00542AD6">
        <w:rPr>
          <w:rFonts w:cs="Arial"/>
          <w:lang w:val="el-GR"/>
        </w:rPr>
        <w:tab/>
      </w:r>
    </w:p>
    <w:p w:rsidR="00A561FA" w:rsidRPr="00542AD6" w:rsidRDefault="00A561FA">
      <w:pPr>
        <w:tabs>
          <w:tab w:val="left" w:pos="1134"/>
          <w:tab w:val="left" w:pos="6237"/>
        </w:tabs>
        <w:rPr>
          <w:rFonts w:cs="Arial"/>
          <w:lang w:val="el-GR"/>
        </w:rPr>
      </w:pPr>
      <w:r w:rsidRPr="00542AD6">
        <w:rPr>
          <w:rFonts w:cs="Arial"/>
          <w:lang w:val="el-GR"/>
        </w:rPr>
        <w:t>11.</w:t>
      </w:r>
      <w:r w:rsidRPr="00542AD6">
        <w:rPr>
          <w:rFonts w:cs="Arial"/>
          <w:lang w:val="el-GR"/>
        </w:rPr>
        <w:tab/>
        <w:t>ΝΕΟΣ ΚΑΝΟΝΙΣΜΟΣ ΕΣΩΤΕΡΙΚΩΝ ΤΗΛΕΠΙ-</w:t>
      </w:r>
      <w:r w:rsidRPr="00542AD6">
        <w:rPr>
          <w:rFonts w:cs="Arial"/>
          <w:lang w:val="el-GR"/>
        </w:rPr>
        <w:tab/>
        <w:t>ΦΕΚ Β 773/</w:t>
      </w:r>
    </w:p>
    <w:p w:rsidR="00A561FA" w:rsidRPr="00542AD6" w:rsidRDefault="00A561FA">
      <w:pPr>
        <w:tabs>
          <w:tab w:val="left" w:pos="1134"/>
          <w:tab w:val="left" w:pos="6237"/>
        </w:tabs>
        <w:rPr>
          <w:rFonts w:cs="Arial"/>
          <w:lang w:val="el-GR"/>
        </w:rPr>
      </w:pPr>
      <w:r w:rsidRPr="00542AD6">
        <w:rPr>
          <w:rFonts w:cs="Arial"/>
          <w:lang w:val="el-GR"/>
        </w:rPr>
        <w:tab/>
        <w:t>ΚΟΙΝΩΝΙΑΚΩΝ ΔΙΚΤΥΩΝ ΟΙΚΟΔΟΜΩΝ</w:t>
      </w:r>
      <w:r w:rsidRPr="00542AD6">
        <w:rPr>
          <w:rFonts w:cs="Arial"/>
          <w:lang w:val="el-GR"/>
        </w:rPr>
        <w:tab/>
        <w:t>30.12.83</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12.</w:t>
      </w:r>
      <w:r w:rsidRPr="00542AD6">
        <w:rPr>
          <w:rFonts w:cs="Arial"/>
          <w:lang w:val="el-GR"/>
        </w:rPr>
        <w:tab/>
        <w:t>ΠΕΡΙ ΚΑΤΑΣΚΕΥΗΣ ΚΑΙ ΛΕΙΤΟΥΡΓΙΑΣ</w:t>
      </w:r>
      <w:r w:rsidRPr="00542AD6">
        <w:rPr>
          <w:rFonts w:cs="Arial"/>
          <w:lang w:val="el-GR"/>
        </w:rPr>
        <w:tab/>
        <w:t xml:space="preserve">ΒΔ 37/ΦΕΚ Α 10 </w:t>
      </w:r>
      <w:r w:rsidRPr="00542AD6">
        <w:rPr>
          <w:rFonts w:cs="Arial"/>
          <w:lang w:val="el-GR"/>
        </w:rPr>
        <w:tab/>
        <w:t>ΗΛΕΚΤΡΟΚΙΝΗΤΩΝ ΑΝΕΛΚΥΣΤΗΡΩΝ</w:t>
      </w:r>
      <w:r w:rsidRPr="00542AD6">
        <w:rPr>
          <w:rFonts w:cs="Arial"/>
          <w:lang w:val="el-GR"/>
        </w:rPr>
        <w:tab/>
        <w:t xml:space="preserve">17.01.66 </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13.</w:t>
      </w:r>
      <w:r w:rsidRPr="00542AD6">
        <w:rPr>
          <w:rFonts w:cs="Arial"/>
          <w:lang w:val="el-GR"/>
        </w:rPr>
        <w:tab/>
        <w:t xml:space="preserve">ΚΑΝΟΝΕΣ ΑΣΦΑΛΕΙΑΣ ΓΙΑ ΤΗΝ ΚΑΤΑ- </w:t>
      </w:r>
      <w:r w:rsidRPr="00542AD6">
        <w:rPr>
          <w:rFonts w:cs="Arial"/>
          <w:lang w:val="el-GR"/>
        </w:rPr>
        <w:tab/>
        <w:t xml:space="preserve">ΕΛΟΤ ΕΝ 81.1 </w:t>
      </w:r>
    </w:p>
    <w:p w:rsidR="00A561FA" w:rsidRPr="00542AD6" w:rsidRDefault="00A561FA">
      <w:pPr>
        <w:tabs>
          <w:tab w:val="left" w:pos="1134"/>
          <w:tab w:val="left" w:pos="6237"/>
        </w:tabs>
        <w:rPr>
          <w:rFonts w:cs="Arial"/>
          <w:lang w:val="el-GR"/>
        </w:rPr>
      </w:pPr>
      <w:r w:rsidRPr="00542AD6">
        <w:rPr>
          <w:rFonts w:cs="Arial"/>
          <w:lang w:val="el-GR"/>
        </w:rPr>
        <w:tab/>
      </w:r>
      <w:r w:rsidRPr="00542AD6">
        <w:rPr>
          <w:rFonts w:cs="Arial"/>
          <w:lang w:val="el-GR"/>
        </w:rPr>
        <w:tab/>
        <w:t>&amp; 81.2</w:t>
      </w:r>
    </w:p>
    <w:p w:rsidR="00A561FA" w:rsidRPr="00542AD6" w:rsidRDefault="00A561FA">
      <w:pPr>
        <w:tabs>
          <w:tab w:val="left" w:pos="1134"/>
          <w:tab w:val="left" w:pos="6237"/>
        </w:tabs>
        <w:rPr>
          <w:rFonts w:cs="Arial"/>
          <w:lang w:val="el-GR"/>
        </w:rPr>
      </w:pPr>
      <w:r w:rsidRPr="00542AD6">
        <w:rPr>
          <w:rFonts w:cs="Arial"/>
          <w:lang w:val="el-GR"/>
        </w:rPr>
        <w:tab/>
        <w:t>ΣΚΕΥΗ ΚΑΙ ΕΓΚΑΤΑΣΤΑΣΗ ΑΝΕΛΚΥ-</w:t>
      </w:r>
    </w:p>
    <w:p w:rsidR="00A561FA" w:rsidRPr="00542AD6" w:rsidRDefault="00A561FA">
      <w:pPr>
        <w:tabs>
          <w:tab w:val="left" w:pos="1134"/>
          <w:tab w:val="left" w:pos="6237"/>
        </w:tabs>
        <w:rPr>
          <w:rFonts w:cs="Arial"/>
          <w:lang w:val="el-GR"/>
        </w:rPr>
      </w:pPr>
      <w:r w:rsidRPr="00542AD6">
        <w:rPr>
          <w:rFonts w:cs="Arial"/>
          <w:lang w:val="el-GR"/>
        </w:rPr>
        <w:tab/>
        <w:t xml:space="preserve">ΣΤΗΡΩΝ ΠΡΟΣΩΠΩΝ ΦΟΡΤΙΩΝ Ή </w:t>
      </w:r>
    </w:p>
    <w:p w:rsidR="00A561FA" w:rsidRPr="00542AD6" w:rsidRDefault="00A561FA">
      <w:pPr>
        <w:tabs>
          <w:tab w:val="left" w:pos="1134"/>
          <w:tab w:val="left" w:pos="6237"/>
        </w:tabs>
        <w:rPr>
          <w:rFonts w:cs="Arial"/>
          <w:lang w:val="el-GR"/>
        </w:rPr>
      </w:pPr>
      <w:r w:rsidRPr="00542AD6">
        <w:rPr>
          <w:rFonts w:cs="Arial"/>
          <w:lang w:val="el-GR"/>
        </w:rPr>
        <w:tab/>
        <w:t>ΜΙΚΡΩΝ ΦΟΡΤΙΩΝ - ΜΕΡΟΣ 1 &amp; 2</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14.</w:t>
      </w:r>
      <w:r w:rsidRPr="00542AD6">
        <w:rPr>
          <w:rFonts w:cs="Arial"/>
          <w:lang w:val="el-GR"/>
        </w:rPr>
        <w:tab/>
        <w:t>ΠΕΡΙ ΑΝΤΙΚΕΡΑΥΝΙΚΗΣ ΠΡΟΣΤΑΣΙΑΣ -</w:t>
      </w:r>
      <w:r w:rsidRPr="00542AD6">
        <w:rPr>
          <w:rFonts w:cs="Arial"/>
          <w:lang w:val="el-GR"/>
        </w:rPr>
        <w:tab/>
        <w:t>ΕΛΟΤ 1197/</w:t>
      </w:r>
    </w:p>
    <w:p w:rsidR="00A561FA" w:rsidRPr="00542AD6" w:rsidRDefault="00A561FA">
      <w:pPr>
        <w:tabs>
          <w:tab w:val="left" w:pos="1134"/>
          <w:tab w:val="left" w:pos="6237"/>
        </w:tabs>
        <w:rPr>
          <w:rFonts w:cs="Arial"/>
          <w:lang w:val="el-GR"/>
        </w:rPr>
      </w:pPr>
      <w:r w:rsidRPr="00542AD6">
        <w:rPr>
          <w:rFonts w:cs="Arial"/>
          <w:lang w:val="el-GR"/>
        </w:rPr>
        <w:tab/>
        <w:t>ΠΡΟΤΥΠΑ</w:t>
      </w:r>
      <w:r w:rsidRPr="00542AD6">
        <w:rPr>
          <w:rFonts w:cs="Arial"/>
          <w:lang w:val="el-GR"/>
        </w:rPr>
        <w:tab/>
        <w:t xml:space="preserve">26.07.91 </w:t>
      </w:r>
    </w:p>
    <w:p w:rsidR="00A561FA" w:rsidRPr="00542AD6" w:rsidRDefault="00A561FA">
      <w:pPr>
        <w:tabs>
          <w:tab w:val="left" w:pos="1134"/>
          <w:tab w:val="left" w:pos="6237"/>
        </w:tabs>
        <w:rPr>
          <w:rFonts w:cs="Arial"/>
          <w:lang w:val="el-GR"/>
        </w:rPr>
      </w:pPr>
      <w:r w:rsidRPr="00542AD6">
        <w:rPr>
          <w:rFonts w:cs="Arial"/>
          <w:lang w:val="el-GR"/>
        </w:rPr>
        <w:tab/>
      </w:r>
      <w:r w:rsidRPr="00542AD6">
        <w:rPr>
          <w:rFonts w:cs="Arial"/>
          <w:lang w:val="el-GR"/>
        </w:rPr>
        <w:tab/>
      </w:r>
    </w:p>
    <w:p w:rsidR="00A561FA" w:rsidRPr="00542AD6" w:rsidRDefault="00A561FA">
      <w:pPr>
        <w:tabs>
          <w:tab w:val="left" w:pos="1134"/>
          <w:tab w:val="left" w:pos="6237"/>
        </w:tabs>
        <w:rPr>
          <w:rFonts w:cs="Arial"/>
          <w:lang w:val="el-GR"/>
        </w:rPr>
      </w:pPr>
      <w:r w:rsidRPr="00542AD6">
        <w:rPr>
          <w:rFonts w:cs="Arial"/>
          <w:lang w:val="el-GR"/>
        </w:rPr>
        <w:t>15.</w:t>
      </w:r>
      <w:r w:rsidRPr="00542AD6">
        <w:rPr>
          <w:rFonts w:cs="Arial"/>
          <w:lang w:val="el-GR"/>
        </w:rPr>
        <w:tab/>
        <w:t xml:space="preserve">ΤΕΧΝΙΚΕΣ ΟΔΗΓΙΕΣ ΤΕΕ (Τ.Ο.Τ.Ε.Ε.) </w:t>
      </w:r>
    </w:p>
    <w:p w:rsidR="00A561FA" w:rsidRPr="00542AD6" w:rsidRDefault="00A561FA">
      <w:pPr>
        <w:tabs>
          <w:tab w:val="left" w:pos="1134"/>
          <w:tab w:val="left" w:pos="6237"/>
        </w:tabs>
        <w:rPr>
          <w:rFonts w:cs="Arial"/>
          <w:lang w:val="el-GR"/>
        </w:rPr>
      </w:pPr>
      <w:r w:rsidRPr="00542AD6">
        <w:rPr>
          <w:rFonts w:cs="Arial"/>
          <w:lang w:val="el-GR"/>
        </w:rPr>
        <w:tab/>
        <w:t>ΕΓΚΑΤΑΣΤΑΣΕΙΣ ΣΕ ΚΤΙΡΙΑ:</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ab/>
        <w:t>- ΔΙΚΤΥΑ ΔΙΑΝΟΜΗΣ ΖΕΣΤΟΥ ΝΕΡΟΥ</w:t>
      </w:r>
      <w:r w:rsidRPr="00542AD6">
        <w:rPr>
          <w:rFonts w:cs="Arial"/>
          <w:lang w:val="el-GR"/>
        </w:rPr>
        <w:tab/>
        <w:t>2421/86</w:t>
      </w:r>
    </w:p>
    <w:p w:rsidR="00A561FA" w:rsidRPr="00542AD6" w:rsidRDefault="00A561FA">
      <w:pPr>
        <w:tabs>
          <w:tab w:val="left" w:pos="1134"/>
          <w:tab w:val="left" w:pos="6237"/>
        </w:tabs>
        <w:rPr>
          <w:rFonts w:cs="Arial"/>
          <w:lang w:val="el-GR"/>
        </w:rPr>
      </w:pPr>
      <w:r w:rsidRPr="00542AD6">
        <w:rPr>
          <w:rFonts w:cs="Arial"/>
          <w:lang w:val="el-GR"/>
        </w:rPr>
        <w:tab/>
        <w:t xml:space="preserve">  ΓΙΑ ΘΕΡΜΑΝΣΗ ΚΤΙΡΙΑΚΩΝ ΧΩΡΩΝ ΜΕΡΟΣ 1</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ab/>
        <w:t>- ΛΕΒΗΤΟΣΤΑΣΙΑ ΠΑΡΑΓΩΓΗΣ ΖΕΣΤΟΥ</w:t>
      </w:r>
      <w:r w:rsidRPr="00542AD6">
        <w:rPr>
          <w:rFonts w:cs="Arial"/>
          <w:lang w:val="el-GR"/>
        </w:rPr>
        <w:tab/>
        <w:t>2421/86</w:t>
      </w:r>
    </w:p>
    <w:p w:rsidR="00A561FA" w:rsidRPr="00542AD6" w:rsidRDefault="00A561FA">
      <w:pPr>
        <w:tabs>
          <w:tab w:val="left" w:pos="1134"/>
          <w:tab w:val="left" w:pos="6237"/>
        </w:tabs>
        <w:rPr>
          <w:rFonts w:cs="Arial"/>
          <w:lang w:val="el-GR"/>
        </w:rPr>
      </w:pPr>
      <w:r w:rsidRPr="00542AD6">
        <w:rPr>
          <w:rFonts w:cs="Arial"/>
          <w:lang w:val="el-GR"/>
        </w:rPr>
        <w:tab/>
        <w:t xml:space="preserve">   ΝΕΡΟΥ-ΜΕΡΟΣ 2</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r w:rsidRPr="00542AD6">
        <w:rPr>
          <w:rFonts w:cs="Arial"/>
          <w:lang w:val="el-GR"/>
        </w:rPr>
        <w:tab/>
        <w:t>- ΚΛΙΜΑΤΙΣΜΟΣ ΚΤΙΡΙΑΚΩΝ ΧΩΡΩΝ</w:t>
      </w:r>
      <w:r w:rsidRPr="00542AD6">
        <w:rPr>
          <w:rFonts w:cs="Arial"/>
          <w:lang w:val="el-GR"/>
        </w:rPr>
        <w:tab/>
        <w:t>2423/86</w:t>
      </w:r>
    </w:p>
    <w:p w:rsidR="00A561FA" w:rsidRPr="00542AD6" w:rsidRDefault="00A561FA">
      <w:pPr>
        <w:pStyle w:val="a3"/>
        <w:tabs>
          <w:tab w:val="clear" w:pos="4153"/>
          <w:tab w:val="clear" w:pos="8306"/>
          <w:tab w:val="left" w:pos="1134"/>
          <w:tab w:val="left" w:pos="6237"/>
        </w:tabs>
        <w:rPr>
          <w:rFonts w:cs="Arial"/>
          <w:lang w:val="el-GR"/>
        </w:rPr>
      </w:pPr>
      <w:r w:rsidRPr="00542AD6">
        <w:rPr>
          <w:rFonts w:cs="Arial"/>
          <w:lang w:val="el-GR"/>
        </w:rPr>
        <w:tab/>
        <w:t>- ΔΙΑΝΟΜΗ ΚΑΥΣΙΜΩΝ ΑΕΡΙΩΝ</w:t>
      </w:r>
      <w:r w:rsidRPr="00542AD6">
        <w:rPr>
          <w:rFonts w:cs="Arial"/>
          <w:lang w:val="el-GR"/>
        </w:rPr>
        <w:tab/>
        <w:t>2471/86</w:t>
      </w:r>
    </w:p>
    <w:p w:rsidR="00A561FA" w:rsidRPr="00542AD6" w:rsidRDefault="00A561FA">
      <w:pPr>
        <w:tabs>
          <w:tab w:val="left" w:pos="1134"/>
          <w:tab w:val="left" w:pos="6237"/>
        </w:tabs>
        <w:rPr>
          <w:rFonts w:cs="Arial"/>
          <w:lang w:val="el-GR"/>
        </w:rPr>
      </w:pPr>
      <w:r w:rsidRPr="00542AD6">
        <w:rPr>
          <w:rFonts w:cs="Arial"/>
          <w:lang w:val="el-GR"/>
        </w:rPr>
        <w:tab/>
        <w:t>- ΜΟΝΙΜΑ ΠΥΡΟΣΒΕΣΤΙΚΑ ΔΙΚΤΥΑ ΜΕ ΝΕΡΟ</w:t>
      </w:r>
      <w:r w:rsidRPr="00542AD6">
        <w:rPr>
          <w:rFonts w:cs="Arial"/>
          <w:lang w:val="el-GR"/>
        </w:rPr>
        <w:tab/>
        <w:t>2451/86</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237"/>
        </w:tabs>
        <w:rPr>
          <w:rFonts w:cs="Arial"/>
          <w:lang w:val="el-GR"/>
        </w:rPr>
      </w:pPr>
    </w:p>
    <w:p w:rsidR="00A561FA" w:rsidRPr="00542AD6" w:rsidRDefault="00A561FA">
      <w:pPr>
        <w:tabs>
          <w:tab w:val="left" w:pos="1134"/>
        </w:tabs>
        <w:ind w:left="720"/>
        <w:rPr>
          <w:rFonts w:cs="Arial"/>
          <w:lang w:val="el-GR"/>
        </w:rPr>
      </w:pPr>
    </w:p>
    <w:p w:rsidR="00A561FA" w:rsidRPr="00542AD6" w:rsidRDefault="00A561FA">
      <w:pPr>
        <w:tabs>
          <w:tab w:val="left" w:pos="1134"/>
        </w:tabs>
        <w:ind w:left="720"/>
        <w:rPr>
          <w:rFonts w:cs="Arial"/>
          <w:lang w:val="el-GR"/>
        </w:rPr>
      </w:pPr>
    </w:p>
    <w:p w:rsidR="00A561FA" w:rsidRPr="00542AD6" w:rsidRDefault="00A561FA">
      <w:pPr>
        <w:pBdr>
          <w:top w:val="single" w:sz="12" w:space="1" w:color="auto"/>
          <w:bottom w:val="single" w:sz="12" w:space="1" w:color="auto"/>
        </w:pBdr>
        <w:tabs>
          <w:tab w:val="left" w:pos="1134"/>
          <w:tab w:val="left" w:pos="6237"/>
        </w:tabs>
        <w:rPr>
          <w:rFonts w:cs="Arial"/>
          <w:lang w:val="el-GR"/>
        </w:rPr>
      </w:pPr>
    </w:p>
    <w:p w:rsidR="00A561FA" w:rsidRPr="00542AD6" w:rsidRDefault="00A561FA">
      <w:pPr>
        <w:pBdr>
          <w:top w:val="single" w:sz="12" w:space="1" w:color="auto"/>
          <w:bottom w:val="single" w:sz="12" w:space="1" w:color="auto"/>
        </w:pBdr>
        <w:tabs>
          <w:tab w:val="left" w:pos="1134"/>
          <w:tab w:val="left" w:pos="6237"/>
        </w:tabs>
        <w:rPr>
          <w:rFonts w:cs="Arial"/>
          <w:lang w:val="el-GR"/>
        </w:rPr>
      </w:pPr>
      <w:r w:rsidRPr="00542AD6">
        <w:rPr>
          <w:rFonts w:cs="Arial"/>
          <w:lang w:val="el-GR"/>
        </w:rPr>
        <w:t>ΑΑ</w:t>
      </w:r>
      <w:r w:rsidRPr="00542AD6">
        <w:rPr>
          <w:rFonts w:cs="Arial"/>
          <w:lang w:val="el-GR"/>
        </w:rPr>
        <w:tab/>
        <w:t xml:space="preserve">ΝΟΜΟΣ, ΚΛΠ. </w:t>
      </w:r>
      <w:r w:rsidRPr="00542AD6">
        <w:rPr>
          <w:rFonts w:cs="Arial"/>
          <w:lang w:val="el-GR"/>
        </w:rPr>
        <w:tab/>
        <w:t>ΔΗΜΟΣΙΕΥΣΗ</w:t>
      </w:r>
    </w:p>
    <w:p w:rsidR="00A561FA" w:rsidRPr="00542AD6" w:rsidRDefault="00A561FA">
      <w:pPr>
        <w:pBdr>
          <w:top w:val="single" w:sz="12" w:space="1" w:color="auto"/>
          <w:bottom w:val="single" w:sz="12" w:space="1" w:color="auto"/>
        </w:pBdr>
        <w:tabs>
          <w:tab w:val="left" w:pos="1134"/>
          <w:tab w:val="left" w:pos="6237"/>
        </w:tabs>
        <w:rPr>
          <w:rFonts w:cs="Arial"/>
          <w:lang w:val="el-GR"/>
        </w:rPr>
      </w:pPr>
    </w:p>
    <w:p w:rsidR="00A561FA" w:rsidRPr="00542AD6" w:rsidRDefault="00A561FA">
      <w:pPr>
        <w:tabs>
          <w:tab w:val="left" w:pos="709"/>
          <w:tab w:val="left" w:pos="1134"/>
          <w:tab w:val="left" w:pos="6237"/>
        </w:tabs>
        <w:ind w:left="720"/>
        <w:rPr>
          <w:rFonts w:cs="Arial"/>
          <w:lang w:val="el-GR"/>
        </w:rPr>
      </w:pPr>
    </w:p>
    <w:p w:rsidR="00A561FA" w:rsidRPr="00542AD6" w:rsidRDefault="00A561FA">
      <w:pPr>
        <w:pStyle w:val="a7"/>
        <w:tabs>
          <w:tab w:val="left" w:pos="1134"/>
          <w:tab w:val="left" w:pos="6521"/>
        </w:tabs>
        <w:rPr>
          <w:rFonts w:cs="Arial"/>
          <w:lang w:val="el-GR"/>
        </w:rPr>
      </w:pPr>
      <w:r w:rsidRPr="00542AD6">
        <w:rPr>
          <w:rFonts w:cs="Arial"/>
          <w:lang w:val="el-GR"/>
        </w:rPr>
        <w:t>16.</w:t>
      </w:r>
      <w:r w:rsidRPr="00542AD6">
        <w:rPr>
          <w:rFonts w:cs="Arial"/>
          <w:lang w:val="el-GR"/>
        </w:rPr>
        <w:tab/>
        <w:t xml:space="preserve">ΕΛΛΗΝΙΚΟΣ ΟΡΓΑΝΙΣΜΟΣ ΤΥΠΟΠΟΙΗΣΗΣ          </w:t>
      </w:r>
      <w:r w:rsidRPr="00542AD6">
        <w:rPr>
          <w:rFonts w:cs="Arial"/>
          <w:lang w:val="el-GR"/>
        </w:rPr>
        <w:tab/>
        <w:t>(ΕΛΟΤ)</w:t>
      </w:r>
    </w:p>
    <w:p w:rsidR="00A561FA" w:rsidRPr="00542AD6" w:rsidRDefault="00A561FA">
      <w:pPr>
        <w:pStyle w:val="a7"/>
        <w:tabs>
          <w:tab w:val="left" w:pos="1134"/>
          <w:tab w:val="left" w:pos="6521"/>
        </w:tabs>
        <w:rPr>
          <w:rFonts w:cs="Arial"/>
          <w:lang w:val="el-GR"/>
        </w:rPr>
      </w:pPr>
    </w:p>
    <w:p w:rsidR="00A561FA" w:rsidRPr="00542AD6" w:rsidRDefault="00A561FA">
      <w:pPr>
        <w:pStyle w:val="a7"/>
        <w:tabs>
          <w:tab w:val="left" w:pos="1134"/>
          <w:tab w:val="left" w:pos="6521"/>
        </w:tabs>
        <w:rPr>
          <w:rFonts w:cs="Arial"/>
          <w:lang w:val="el-GR"/>
        </w:rPr>
      </w:pPr>
      <w:r w:rsidRPr="00542AD6">
        <w:rPr>
          <w:rFonts w:cs="Arial"/>
          <w:lang w:val="el-GR"/>
        </w:rPr>
        <w:t>17.</w:t>
      </w:r>
      <w:r w:rsidRPr="00542AD6">
        <w:rPr>
          <w:rFonts w:cs="Arial"/>
          <w:lang w:val="el-GR"/>
        </w:rPr>
        <w:tab/>
        <w:t xml:space="preserve">ΓΕΡΜΑΝΙΚΟ ΙΝΣΤΙΤΟΥΤΟ ΤΥΠΟΠΟΙΗΣΗΣ          </w:t>
      </w:r>
      <w:r w:rsidRPr="00542AD6">
        <w:rPr>
          <w:rFonts w:cs="Arial"/>
          <w:lang w:val="el-GR"/>
        </w:rPr>
        <w:tab/>
        <w:t>( DΙΝ)</w:t>
      </w:r>
    </w:p>
    <w:p w:rsidR="00A561FA" w:rsidRPr="00542AD6" w:rsidRDefault="00A561FA">
      <w:pPr>
        <w:tabs>
          <w:tab w:val="left" w:pos="1134"/>
          <w:tab w:val="left" w:pos="6237"/>
        </w:tabs>
        <w:rPr>
          <w:rFonts w:cs="Arial"/>
          <w:lang w:val="el-GR"/>
        </w:rPr>
      </w:pPr>
    </w:p>
    <w:p w:rsidR="00A561FA" w:rsidRPr="00542AD6" w:rsidRDefault="00A561FA">
      <w:pPr>
        <w:pStyle w:val="a7"/>
        <w:tabs>
          <w:tab w:val="left" w:pos="1134"/>
          <w:tab w:val="left" w:pos="6521"/>
        </w:tabs>
        <w:rPr>
          <w:rFonts w:cs="Arial"/>
          <w:lang w:val="el-GR"/>
        </w:rPr>
      </w:pPr>
      <w:r w:rsidRPr="00542AD6">
        <w:rPr>
          <w:rFonts w:cs="Arial"/>
          <w:lang w:val="el-GR"/>
        </w:rPr>
        <w:t>18.</w:t>
      </w:r>
      <w:r w:rsidRPr="00542AD6">
        <w:rPr>
          <w:rFonts w:cs="Arial"/>
          <w:lang w:val="el-GR"/>
        </w:rPr>
        <w:tab/>
        <w:t xml:space="preserve">ΓΕΡΜΑΝΙΚΟΙ ΚΑΝΟΝΙΣΜΟΙ </w:t>
      </w:r>
      <w:r w:rsidRPr="00542AD6">
        <w:rPr>
          <w:rFonts w:cs="Arial"/>
          <w:lang w:val="el-GR"/>
        </w:rPr>
        <w:tab/>
        <w:t>(VDΕ)</w:t>
      </w:r>
    </w:p>
    <w:p w:rsidR="00A561FA" w:rsidRPr="00542AD6" w:rsidRDefault="00A561FA">
      <w:pPr>
        <w:tabs>
          <w:tab w:val="left" w:pos="1134"/>
          <w:tab w:val="left" w:pos="6237"/>
        </w:tabs>
        <w:rPr>
          <w:rFonts w:cs="Arial"/>
          <w:lang w:val="el-GR"/>
        </w:rPr>
      </w:pPr>
    </w:p>
    <w:p w:rsidR="00A561FA" w:rsidRPr="00542AD6" w:rsidRDefault="00A561FA">
      <w:pPr>
        <w:tabs>
          <w:tab w:val="left" w:pos="1134"/>
          <w:tab w:val="left" w:pos="6521"/>
        </w:tabs>
        <w:rPr>
          <w:rFonts w:cs="Arial"/>
          <w:lang w:val="en-US"/>
        </w:rPr>
      </w:pPr>
      <w:r w:rsidRPr="00542AD6">
        <w:rPr>
          <w:rFonts w:cs="Arial"/>
          <w:lang w:val="en-US"/>
        </w:rPr>
        <w:t>19.</w:t>
      </w:r>
      <w:r w:rsidRPr="00542AD6">
        <w:rPr>
          <w:rFonts w:cs="Arial"/>
          <w:lang w:val="en-US"/>
        </w:rPr>
        <w:tab/>
      </w:r>
      <w:r w:rsidRPr="00542AD6">
        <w:rPr>
          <w:rFonts w:cs="Arial"/>
          <w:lang w:val="el-GR"/>
        </w:rPr>
        <w:t>ΝΑΤΙΟΝΑ</w:t>
      </w:r>
      <w:r w:rsidRPr="00542AD6">
        <w:rPr>
          <w:rFonts w:cs="Arial"/>
          <w:lang w:val="en-US"/>
        </w:rPr>
        <w:t>L STANDARD PLUMBING CODE</w:t>
      </w:r>
      <w:r w:rsidRPr="00542AD6">
        <w:rPr>
          <w:rFonts w:cs="Arial"/>
          <w:lang w:val="en-US"/>
        </w:rPr>
        <w:tab/>
        <w:t>(</w:t>
      </w:r>
      <w:r w:rsidRPr="00542AD6">
        <w:rPr>
          <w:rFonts w:cs="Arial"/>
          <w:lang w:val="el-GR"/>
        </w:rPr>
        <w:t>Ν</w:t>
      </w:r>
      <w:r w:rsidRPr="00542AD6">
        <w:rPr>
          <w:rFonts w:cs="Arial"/>
          <w:lang w:val="en-US"/>
        </w:rPr>
        <w:t>SPC)</w:t>
      </w:r>
    </w:p>
    <w:p w:rsidR="00A561FA" w:rsidRPr="00542AD6" w:rsidRDefault="00A561FA">
      <w:pPr>
        <w:tabs>
          <w:tab w:val="left" w:pos="1134"/>
          <w:tab w:val="left" w:pos="6521"/>
        </w:tabs>
        <w:rPr>
          <w:rFonts w:cs="Arial"/>
          <w:lang w:val="en-US"/>
        </w:rPr>
      </w:pPr>
    </w:p>
    <w:p w:rsidR="00A561FA" w:rsidRPr="00542AD6" w:rsidRDefault="00A561FA">
      <w:pPr>
        <w:tabs>
          <w:tab w:val="left" w:pos="1134"/>
          <w:tab w:val="left" w:pos="6521"/>
        </w:tabs>
        <w:rPr>
          <w:rFonts w:cs="Arial"/>
          <w:lang w:val="en-US"/>
        </w:rPr>
      </w:pPr>
      <w:r w:rsidRPr="00542AD6">
        <w:rPr>
          <w:rFonts w:cs="Arial"/>
          <w:lang w:val="en-US"/>
        </w:rPr>
        <w:t>20.</w:t>
      </w:r>
      <w:r w:rsidRPr="00542AD6">
        <w:rPr>
          <w:rFonts w:cs="Arial"/>
          <w:lang w:val="en-US"/>
        </w:rPr>
        <w:tab/>
        <w:t xml:space="preserve">NATIONAL FIRE PROTECTION ASSOCIATION </w:t>
      </w:r>
      <w:r w:rsidRPr="00542AD6">
        <w:rPr>
          <w:rFonts w:cs="Arial"/>
          <w:lang w:val="en-US"/>
        </w:rPr>
        <w:tab/>
        <w:t>(NFPA)</w:t>
      </w:r>
    </w:p>
    <w:p w:rsidR="00A561FA" w:rsidRPr="00542AD6" w:rsidRDefault="00A561FA">
      <w:pPr>
        <w:tabs>
          <w:tab w:val="left" w:pos="1134"/>
          <w:tab w:val="left" w:pos="6521"/>
        </w:tabs>
        <w:rPr>
          <w:rFonts w:cs="Arial"/>
          <w:lang w:val="en-US"/>
        </w:rPr>
      </w:pPr>
    </w:p>
    <w:p w:rsidR="00A561FA" w:rsidRPr="00542AD6" w:rsidRDefault="00A561FA">
      <w:pPr>
        <w:tabs>
          <w:tab w:val="left" w:pos="1134"/>
          <w:tab w:val="left" w:pos="6521"/>
        </w:tabs>
        <w:rPr>
          <w:rFonts w:cs="Arial"/>
          <w:lang w:val="en-US"/>
        </w:rPr>
      </w:pPr>
      <w:r w:rsidRPr="00542AD6">
        <w:rPr>
          <w:rFonts w:cs="Arial"/>
          <w:lang w:val="en-US"/>
        </w:rPr>
        <w:t>21.</w:t>
      </w:r>
      <w:r w:rsidRPr="00542AD6">
        <w:rPr>
          <w:rFonts w:cs="Arial"/>
          <w:lang w:val="en-US"/>
        </w:rPr>
        <w:tab/>
        <w:t>INTERNATIONAL ELECTRONICAL COMMIS.</w:t>
      </w:r>
      <w:r w:rsidRPr="00542AD6">
        <w:rPr>
          <w:rFonts w:cs="Arial"/>
          <w:lang w:val="en-US"/>
        </w:rPr>
        <w:tab/>
        <w:t>(IEC)</w:t>
      </w:r>
    </w:p>
    <w:p w:rsidR="00A561FA" w:rsidRPr="00542AD6" w:rsidRDefault="00A561FA">
      <w:pPr>
        <w:tabs>
          <w:tab w:val="left" w:pos="1134"/>
          <w:tab w:val="left" w:pos="6521"/>
        </w:tabs>
        <w:rPr>
          <w:rFonts w:cs="Arial"/>
          <w:lang w:val="en-US"/>
        </w:rPr>
      </w:pPr>
    </w:p>
    <w:p w:rsidR="00A561FA" w:rsidRPr="00542AD6" w:rsidRDefault="00A561FA">
      <w:pPr>
        <w:tabs>
          <w:tab w:val="left" w:pos="1134"/>
          <w:tab w:val="left" w:pos="6521"/>
        </w:tabs>
        <w:rPr>
          <w:rFonts w:cs="Arial"/>
          <w:lang w:val="en-US"/>
        </w:rPr>
      </w:pPr>
      <w:r w:rsidRPr="00542AD6">
        <w:rPr>
          <w:rFonts w:cs="Arial"/>
          <w:lang w:val="en-US"/>
        </w:rPr>
        <w:t>22.</w:t>
      </w:r>
      <w:r w:rsidRPr="00542AD6">
        <w:rPr>
          <w:rFonts w:cs="Arial"/>
          <w:lang w:val="en-US"/>
        </w:rPr>
        <w:tab/>
        <w:t xml:space="preserve">INTERNATIONAL COMMISSION ON RULES FOR </w:t>
      </w:r>
    </w:p>
    <w:p w:rsidR="00A561FA" w:rsidRPr="00542AD6" w:rsidRDefault="00A561FA">
      <w:pPr>
        <w:tabs>
          <w:tab w:val="left" w:pos="1134"/>
          <w:tab w:val="left" w:pos="6521"/>
        </w:tabs>
        <w:rPr>
          <w:rFonts w:cs="Arial"/>
          <w:lang w:val="en-US"/>
        </w:rPr>
      </w:pPr>
      <w:r w:rsidRPr="00542AD6">
        <w:rPr>
          <w:rFonts w:cs="Arial"/>
          <w:lang w:val="en-US"/>
        </w:rPr>
        <w:tab/>
        <w:t xml:space="preserve">THE APPROVAL OF ELECTRICAL EQUIPMENT </w:t>
      </w:r>
      <w:r w:rsidRPr="00542AD6">
        <w:rPr>
          <w:rFonts w:cs="Arial"/>
          <w:lang w:val="en-US"/>
        </w:rPr>
        <w:tab/>
        <w:t>(CEE)</w:t>
      </w:r>
    </w:p>
    <w:p w:rsidR="00A561FA" w:rsidRPr="00542AD6" w:rsidRDefault="00A561FA">
      <w:pPr>
        <w:tabs>
          <w:tab w:val="left" w:pos="1134"/>
          <w:tab w:val="left" w:pos="6521"/>
        </w:tabs>
        <w:rPr>
          <w:rFonts w:cs="Arial"/>
          <w:lang w:val="en-US"/>
        </w:rPr>
      </w:pPr>
    </w:p>
    <w:p w:rsidR="00A561FA" w:rsidRPr="00542AD6" w:rsidRDefault="00A561FA">
      <w:pPr>
        <w:tabs>
          <w:tab w:val="left" w:pos="1134"/>
          <w:tab w:val="left" w:pos="6521"/>
        </w:tabs>
        <w:rPr>
          <w:rFonts w:cs="Arial"/>
          <w:lang w:val="fr-FR"/>
        </w:rPr>
      </w:pPr>
      <w:r w:rsidRPr="00542AD6">
        <w:rPr>
          <w:rFonts w:cs="Arial"/>
          <w:lang w:val="fr-FR"/>
        </w:rPr>
        <w:t>23.</w:t>
      </w:r>
      <w:r w:rsidRPr="00542AD6">
        <w:rPr>
          <w:rFonts w:cs="Arial"/>
          <w:lang w:val="fr-FR"/>
        </w:rPr>
        <w:tab/>
        <w:t>COMMITE CONSULTATIF INTERNATIONAL</w:t>
      </w:r>
    </w:p>
    <w:p w:rsidR="00A561FA" w:rsidRPr="00542AD6" w:rsidRDefault="00A561FA">
      <w:pPr>
        <w:pStyle w:val="a7"/>
        <w:tabs>
          <w:tab w:val="left" w:pos="1134"/>
          <w:tab w:val="left" w:pos="6521"/>
        </w:tabs>
        <w:rPr>
          <w:rFonts w:cs="Arial"/>
          <w:lang w:val="fr-FR"/>
        </w:rPr>
      </w:pPr>
      <w:r w:rsidRPr="00542AD6">
        <w:rPr>
          <w:rFonts w:cs="Arial"/>
          <w:lang w:val="fr-FR"/>
        </w:rPr>
        <w:tab/>
        <w:t xml:space="preserve">TELEGRAPHIQHE ET TELEPHONIQUE </w:t>
      </w:r>
      <w:r w:rsidRPr="00542AD6">
        <w:rPr>
          <w:rFonts w:cs="Arial"/>
          <w:lang w:val="fr-FR"/>
        </w:rPr>
        <w:tab/>
        <w:t>(CCITT)</w:t>
      </w:r>
    </w:p>
    <w:p w:rsidR="00A561FA" w:rsidRPr="00542AD6" w:rsidRDefault="00A561FA">
      <w:pPr>
        <w:tabs>
          <w:tab w:val="left" w:pos="1134"/>
          <w:tab w:val="left" w:pos="6521"/>
        </w:tabs>
        <w:rPr>
          <w:rFonts w:cs="Arial"/>
          <w:lang w:val="fr-FR"/>
        </w:rPr>
      </w:pPr>
    </w:p>
    <w:p w:rsidR="00A561FA" w:rsidRPr="00542AD6" w:rsidRDefault="00A561FA">
      <w:pPr>
        <w:tabs>
          <w:tab w:val="left" w:pos="1134"/>
          <w:tab w:val="left" w:pos="6521"/>
        </w:tabs>
        <w:rPr>
          <w:rFonts w:cs="Arial"/>
          <w:lang w:val="en-US"/>
        </w:rPr>
      </w:pPr>
      <w:r w:rsidRPr="00542AD6">
        <w:rPr>
          <w:rFonts w:cs="Arial"/>
          <w:lang w:val="en-US"/>
        </w:rPr>
        <w:t>24.</w:t>
      </w:r>
      <w:r w:rsidRPr="00542AD6">
        <w:rPr>
          <w:rFonts w:cs="Arial"/>
          <w:lang w:val="en-US"/>
        </w:rPr>
        <w:tab/>
        <w:t>INTERNATIONAL STANDARDS ORGANIZATION</w:t>
      </w:r>
      <w:r w:rsidRPr="00542AD6">
        <w:rPr>
          <w:rFonts w:cs="Arial"/>
          <w:lang w:val="en-US"/>
        </w:rPr>
        <w:tab/>
        <w:t>(ISO)</w:t>
      </w:r>
    </w:p>
    <w:p w:rsidR="00A561FA" w:rsidRPr="00542AD6" w:rsidRDefault="00A561FA">
      <w:pPr>
        <w:tabs>
          <w:tab w:val="left" w:pos="6521"/>
        </w:tabs>
        <w:rPr>
          <w:rFonts w:cs="Arial"/>
          <w:lang w:val="en-US"/>
        </w:rPr>
      </w:pPr>
    </w:p>
    <w:p w:rsidR="00A561FA" w:rsidRPr="00542AD6" w:rsidRDefault="00A561FA">
      <w:pPr>
        <w:tabs>
          <w:tab w:val="left" w:pos="1134"/>
          <w:tab w:val="left" w:pos="6521"/>
        </w:tabs>
        <w:rPr>
          <w:rFonts w:cs="Arial"/>
          <w:lang w:val="en-US"/>
        </w:rPr>
      </w:pPr>
      <w:r w:rsidRPr="00542AD6">
        <w:rPr>
          <w:rFonts w:cs="Arial"/>
          <w:lang w:val="en-US"/>
        </w:rPr>
        <w:t>25.</w:t>
      </w:r>
      <w:r w:rsidRPr="00542AD6">
        <w:rPr>
          <w:rFonts w:cs="Arial"/>
          <w:lang w:val="en-US"/>
        </w:rPr>
        <w:tab/>
        <w:t>INTERNATIONAL STANDARDS ORGANIZATION</w:t>
      </w:r>
      <w:r w:rsidRPr="00542AD6">
        <w:rPr>
          <w:rFonts w:cs="Arial"/>
          <w:lang w:val="en-US"/>
        </w:rPr>
        <w:tab/>
        <w:t>(ISO)</w:t>
      </w:r>
    </w:p>
    <w:p w:rsidR="00A561FA" w:rsidRPr="00542AD6" w:rsidRDefault="00A561FA">
      <w:pPr>
        <w:rPr>
          <w:rFonts w:cs="Arial"/>
          <w:lang w:val="en-US"/>
        </w:rPr>
      </w:pPr>
    </w:p>
    <w:p w:rsidR="00A561FA" w:rsidRPr="00542AD6" w:rsidRDefault="00A561FA">
      <w:pPr>
        <w:rPr>
          <w:rFonts w:cs="Arial"/>
          <w:lang w:val="en-US"/>
        </w:rPr>
      </w:pPr>
    </w:p>
    <w:p w:rsidR="00A561FA" w:rsidRPr="00542AD6" w:rsidRDefault="00A561FA">
      <w:pPr>
        <w:pStyle w:val="a7"/>
        <w:rPr>
          <w:rFonts w:cs="Arial"/>
          <w:lang w:val="el-GR"/>
        </w:rPr>
      </w:pPr>
      <w:r w:rsidRPr="00542AD6">
        <w:rPr>
          <w:rFonts w:cs="Arial"/>
          <w:lang w:val="el-GR"/>
        </w:rPr>
        <w:t>Ειδικώτερα η μελέτη ηλεκτροφωτισμού είναι σύμφωνη με την ΕΗ1/0/481 απόφαση του ΥΠΕΧΩΔΕ (ΦΕΚ.573/Β9-9-1986), την ΕΗ1/0/123 απόφαση του ΥΠΕΧΩΔΕ (ΦΕΚ.177/Β31-3-1988) και με την εγγυκλιο Δ-13β/ο/5781/21-12-1994 και την υπ’ αριθμ. 9/Δ13β/5309 Π.Ε. 16-4-1995 του ΥΠΕΧΩΔΕ.</w:t>
      </w:r>
    </w:p>
    <w:p w:rsidR="00A561FA" w:rsidRPr="00542AD6" w:rsidRDefault="00A561FA">
      <w:pPr>
        <w:rPr>
          <w:rFonts w:cs="Arial"/>
          <w:lang w:val="el-GR"/>
        </w:rPr>
      </w:pPr>
    </w:p>
    <w:p w:rsidR="00A561FA" w:rsidRPr="00542AD6" w:rsidRDefault="00A561FA">
      <w:pPr>
        <w:rPr>
          <w:rFonts w:cs="Arial"/>
          <w:lang w:val="el-GR"/>
        </w:rPr>
      </w:pPr>
      <w:r w:rsidRPr="00542AD6">
        <w:rPr>
          <w:rFonts w:cs="Arial"/>
          <w:lang w:val="el-GR"/>
        </w:rPr>
        <w:t>Οι κανονισμοί ξένων κρατών εφαρμόζονται στις περιπτώσεις, που οι Ελληνικοί κανονισμοί σιγούν ή δεν υπάρχει αντίθεση με τους ισχύοντες Ελληνικούς νόμους, Κανονισμούς, Διατάγματα κλπ.</w:t>
      </w:r>
    </w:p>
    <w:p w:rsidR="00A561FA" w:rsidRPr="00542AD6" w:rsidRDefault="00A561FA">
      <w:pPr>
        <w:rPr>
          <w:rFonts w:cs="Arial"/>
          <w:lang w:val="el-GR"/>
        </w:rPr>
      </w:pPr>
    </w:p>
    <w:p w:rsidR="00A561FA" w:rsidRPr="00542AD6" w:rsidRDefault="00A561FA">
      <w:pPr>
        <w:pStyle w:val="3"/>
        <w:rPr>
          <w:rFonts w:cs="Arial"/>
        </w:rPr>
      </w:pPr>
      <w:bookmarkStart w:id="29" w:name="_Toc171740443"/>
      <w:bookmarkStart w:id="30" w:name="_Toc274552693"/>
      <w:r w:rsidRPr="00542AD6">
        <w:rPr>
          <w:rFonts w:cs="Arial"/>
        </w:rPr>
        <w:t>6.2.</w:t>
      </w:r>
      <w:r w:rsidRPr="00542AD6">
        <w:rPr>
          <w:rFonts w:cs="Arial"/>
        </w:rPr>
        <w:tab/>
        <w:t>Βοηθήματα</w:t>
      </w:r>
      <w:bookmarkEnd w:id="29"/>
      <w:bookmarkEnd w:id="30"/>
    </w:p>
    <w:p w:rsidR="00A561FA" w:rsidRPr="00542AD6" w:rsidRDefault="00A561FA">
      <w:pPr>
        <w:rPr>
          <w:rFonts w:cs="Arial"/>
          <w:lang w:val="el-GR"/>
        </w:rPr>
      </w:pPr>
      <w:r w:rsidRPr="00542AD6">
        <w:rPr>
          <w:rFonts w:cs="Arial"/>
          <w:lang w:val="el-GR"/>
        </w:rPr>
        <w:t>Κατά την εκπόνηση των μελετών έχουν ληφθεί υπ' όψη τα πιο κάτω βοηθήματα :</w:t>
      </w:r>
    </w:p>
    <w:p w:rsidR="00A561FA" w:rsidRPr="00542AD6" w:rsidRDefault="00A561FA">
      <w:pPr>
        <w:rPr>
          <w:rFonts w:cs="Arial"/>
          <w:lang w:val="el-GR"/>
        </w:rPr>
      </w:pPr>
    </w:p>
    <w:p w:rsidR="00A561FA" w:rsidRPr="00542AD6" w:rsidRDefault="00A561FA">
      <w:pPr>
        <w:ind w:left="720" w:hanging="720"/>
        <w:rPr>
          <w:rFonts w:cs="Arial"/>
          <w:lang w:val="en-US"/>
        </w:rPr>
      </w:pPr>
      <w:r w:rsidRPr="00542AD6">
        <w:rPr>
          <w:rFonts w:cs="Arial"/>
          <w:lang w:val="en-US"/>
        </w:rPr>
        <w:t>1.</w:t>
      </w:r>
      <w:r w:rsidRPr="00542AD6">
        <w:rPr>
          <w:rFonts w:cs="Arial"/>
          <w:lang w:val="en-US"/>
        </w:rPr>
        <w:tab/>
        <w:t>NATIONAL PLUMBING CODE HANDBOOK – MANAS (</w:t>
      </w:r>
      <w:r w:rsidRPr="00542AD6">
        <w:rPr>
          <w:rFonts w:cs="Arial"/>
          <w:lang w:val="el-GR"/>
        </w:rPr>
        <w:t>σχεδιασμός</w:t>
      </w:r>
      <w:r w:rsidRPr="00542AD6">
        <w:rPr>
          <w:rFonts w:cs="Arial"/>
          <w:lang w:val="en-US"/>
        </w:rPr>
        <w:t xml:space="preserve"> </w:t>
      </w:r>
      <w:r w:rsidRPr="00542AD6">
        <w:rPr>
          <w:rFonts w:cs="Arial"/>
          <w:lang w:val="el-GR"/>
        </w:rPr>
        <w:t>ύδρευσης</w:t>
      </w:r>
      <w:r w:rsidRPr="00542AD6">
        <w:rPr>
          <w:rFonts w:cs="Arial"/>
          <w:lang w:val="en-US"/>
        </w:rPr>
        <w:t>)</w:t>
      </w:r>
    </w:p>
    <w:p w:rsidR="00A561FA" w:rsidRPr="00542AD6" w:rsidRDefault="00A561FA">
      <w:pPr>
        <w:rPr>
          <w:rFonts w:cs="Arial"/>
          <w:lang w:val="en-US"/>
        </w:rPr>
      </w:pPr>
    </w:p>
    <w:p w:rsidR="00A561FA" w:rsidRPr="00542AD6" w:rsidRDefault="00A561FA">
      <w:pPr>
        <w:rPr>
          <w:rFonts w:cs="Arial"/>
          <w:lang w:val="de-DE"/>
        </w:rPr>
      </w:pPr>
      <w:r w:rsidRPr="00542AD6">
        <w:rPr>
          <w:rFonts w:cs="Arial"/>
          <w:lang w:val="de-DE"/>
        </w:rPr>
        <w:t>2.</w:t>
      </w:r>
      <w:r w:rsidRPr="00542AD6">
        <w:rPr>
          <w:rFonts w:cs="Arial"/>
          <w:lang w:val="de-DE"/>
        </w:rPr>
        <w:tab/>
        <w:t>SANITARTECHNIK</w:t>
      </w:r>
    </w:p>
    <w:p w:rsidR="00A561FA" w:rsidRPr="00542AD6" w:rsidRDefault="00A561FA">
      <w:pPr>
        <w:rPr>
          <w:rFonts w:cs="Arial"/>
          <w:lang w:val="de-DE"/>
        </w:rPr>
      </w:pPr>
      <w:r w:rsidRPr="00542AD6">
        <w:rPr>
          <w:rFonts w:cs="Arial"/>
          <w:lang w:val="de-DE"/>
        </w:rPr>
        <w:tab/>
        <w:t>Hugo Feurich</w:t>
      </w:r>
    </w:p>
    <w:p w:rsidR="00A561FA" w:rsidRPr="00542AD6" w:rsidRDefault="00A561FA">
      <w:pPr>
        <w:rPr>
          <w:rFonts w:cs="Arial"/>
          <w:lang w:val="de-DE"/>
        </w:rPr>
      </w:pPr>
      <w:r w:rsidRPr="00542AD6">
        <w:rPr>
          <w:rFonts w:cs="Arial"/>
          <w:lang w:val="de-DE"/>
        </w:rPr>
        <w:tab/>
        <w:t>Krammer Verlag 1972</w:t>
      </w:r>
    </w:p>
    <w:p w:rsidR="00A561FA" w:rsidRPr="00542AD6" w:rsidRDefault="00A561FA">
      <w:pPr>
        <w:rPr>
          <w:rFonts w:cs="Arial"/>
          <w:lang w:val="de-DE"/>
        </w:rPr>
      </w:pPr>
    </w:p>
    <w:p w:rsidR="00A561FA" w:rsidRPr="00542AD6" w:rsidRDefault="00A561FA">
      <w:pPr>
        <w:rPr>
          <w:rFonts w:cs="Arial"/>
          <w:lang w:val="el-GR"/>
        </w:rPr>
      </w:pPr>
      <w:r w:rsidRPr="00542AD6">
        <w:rPr>
          <w:rFonts w:cs="Arial"/>
          <w:lang w:val="el-GR"/>
        </w:rPr>
        <w:t>3.</w:t>
      </w:r>
      <w:r w:rsidRPr="00542AD6">
        <w:rPr>
          <w:rFonts w:cs="Arial"/>
          <w:lang w:val="el-GR"/>
        </w:rPr>
        <w:tab/>
        <w:t>ΕΣΩΤΕΡΙΚΕΣ ΕΓΚΑΤΑΣΤΑΣΕΙΣ ΕΞΥΠΗΡΕΤΗΣΗΣ ΚΤΙΡΙΩΝ</w:t>
      </w:r>
    </w:p>
    <w:p w:rsidR="00A561FA" w:rsidRPr="00542AD6" w:rsidRDefault="00A561FA">
      <w:pPr>
        <w:rPr>
          <w:rFonts w:cs="Arial"/>
          <w:lang w:val="el-GR"/>
        </w:rPr>
      </w:pPr>
      <w:r w:rsidRPr="00542AD6">
        <w:rPr>
          <w:rFonts w:cs="Arial"/>
          <w:lang w:val="el-GR"/>
        </w:rPr>
        <w:tab/>
        <w:t>Γ. Κοτζάμπαση</w:t>
      </w:r>
    </w:p>
    <w:p w:rsidR="00A561FA" w:rsidRPr="00542AD6" w:rsidRDefault="00A561FA">
      <w:pPr>
        <w:rPr>
          <w:rFonts w:cs="Arial"/>
          <w:lang w:val="el-GR"/>
        </w:rPr>
      </w:pPr>
      <w:r w:rsidRPr="00542AD6">
        <w:rPr>
          <w:rFonts w:cs="Arial"/>
          <w:lang w:val="el-GR"/>
        </w:rPr>
        <w:br w:type="page"/>
      </w:r>
    </w:p>
    <w:p w:rsidR="00A561FA" w:rsidRPr="00542AD6" w:rsidRDefault="00A561FA">
      <w:pPr>
        <w:rPr>
          <w:rFonts w:cs="Arial"/>
          <w:lang w:val="el-GR"/>
        </w:rPr>
      </w:pPr>
      <w:r w:rsidRPr="00542AD6">
        <w:rPr>
          <w:rFonts w:cs="Arial"/>
          <w:lang w:val="el-GR"/>
        </w:rPr>
        <w:lastRenderedPageBreak/>
        <w:t>4.</w:t>
      </w:r>
      <w:r w:rsidRPr="00542AD6">
        <w:rPr>
          <w:rFonts w:cs="Arial"/>
          <w:lang w:val="el-GR"/>
        </w:rPr>
        <w:tab/>
        <w:t>ΕΓΧΕΙΡΙΔΙΟ ΕΣΩΤΕΡΙΚΩΝ ΕΓΚΑΤΑΣΤΑΣΕΩΝ</w:t>
      </w:r>
    </w:p>
    <w:p w:rsidR="00A561FA" w:rsidRPr="00542AD6" w:rsidRDefault="00A561FA">
      <w:pPr>
        <w:rPr>
          <w:rFonts w:cs="Arial"/>
          <w:lang w:val="de-DE"/>
        </w:rPr>
      </w:pPr>
      <w:r w:rsidRPr="00542AD6">
        <w:rPr>
          <w:rFonts w:cs="Arial"/>
          <w:lang w:val="el-GR"/>
        </w:rPr>
        <w:tab/>
      </w:r>
      <w:r w:rsidRPr="00542AD6">
        <w:rPr>
          <w:rFonts w:cs="Arial"/>
          <w:lang w:val="de-DE"/>
        </w:rPr>
        <w:t>Kourad Sage</w:t>
      </w:r>
    </w:p>
    <w:p w:rsidR="00A561FA" w:rsidRPr="00542AD6" w:rsidRDefault="00A561FA">
      <w:pPr>
        <w:rPr>
          <w:rFonts w:cs="Arial"/>
          <w:lang w:val="de-DE"/>
        </w:rPr>
      </w:pPr>
      <w:r w:rsidRPr="00542AD6">
        <w:rPr>
          <w:rFonts w:cs="Arial"/>
          <w:lang w:val="de-DE"/>
        </w:rPr>
        <w:tab/>
        <w:t xml:space="preserve">M. </w:t>
      </w:r>
      <w:r w:rsidRPr="00542AD6">
        <w:rPr>
          <w:rFonts w:cs="Arial"/>
          <w:lang w:val="el-GR"/>
        </w:rPr>
        <w:t>Γκιούρδας</w:t>
      </w:r>
      <w:r w:rsidRPr="00542AD6">
        <w:rPr>
          <w:rFonts w:cs="Arial"/>
          <w:lang w:val="de-DE"/>
        </w:rPr>
        <w:t xml:space="preserve"> 1967</w:t>
      </w:r>
    </w:p>
    <w:p w:rsidR="00A561FA" w:rsidRPr="00542AD6" w:rsidRDefault="00A561FA">
      <w:pPr>
        <w:rPr>
          <w:rFonts w:cs="Arial"/>
          <w:lang w:val="de-DE"/>
        </w:rPr>
      </w:pPr>
    </w:p>
    <w:p w:rsidR="00A561FA" w:rsidRPr="00542AD6" w:rsidRDefault="00A561FA">
      <w:pPr>
        <w:rPr>
          <w:rFonts w:cs="Arial"/>
          <w:lang w:val="el-GR"/>
        </w:rPr>
      </w:pPr>
      <w:r w:rsidRPr="00542AD6">
        <w:rPr>
          <w:rFonts w:cs="Arial"/>
          <w:lang w:val="el-GR"/>
        </w:rPr>
        <w:t>5.</w:t>
      </w:r>
      <w:r w:rsidRPr="00542AD6">
        <w:rPr>
          <w:rFonts w:cs="Arial"/>
          <w:lang w:val="el-GR"/>
        </w:rPr>
        <w:tab/>
        <w:t>ΘΕΡΜΑΝΣΗ ΚΑΙ ΚΛΙΜΑΤΙΣΜΟΣ</w:t>
      </w:r>
    </w:p>
    <w:p w:rsidR="00A561FA" w:rsidRPr="00542AD6" w:rsidRDefault="00A561FA">
      <w:pPr>
        <w:rPr>
          <w:rFonts w:cs="Arial"/>
          <w:lang w:val="el-GR"/>
        </w:rPr>
      </w:pPr>
      <w:r w:rsidRPr="00542AD6">
        <w:rPr>
          <w:rFonts w:cs="Arial"/>
          <w:lang w:val="el-GR"/>
        </w:rPr>
        <w:tab/>
        <w:t>Recknagel - Spraenger</w:t>
      </w:r>
    </w:p>
    <w:p w:rsidR="00A561FA" w:rsidRPr="00542AD6" w:rsidRDefault="00A561FA">
      <w:pPr>
        <w:rPr>
          <w:rFonts w:cs="Arial"/>
          <w:lang w:val="el-GR"/>
        </w:rPr>
      </w:pPr>
      <w:r w:rsidRPr="00542AD6">
        <w:rPr>
          <w:rFonts w:cs="Arial"/>
          <w:lang w:val="el-GR"/>
        </w:rPr>
        <w:tab/>
      </w:r>
      <w:r w:rsidRPr="00542AD6">
        <w:rPr>
          <w:rFonts w:cs="Arial"/>
          <w:lang w:val="en-US"/>
        </w:rPr>
        <w:t>M</w:t>
      </w:r>
      <w:r w:rsidRPr="00542AD6">
        <w:rPr>
          <w:rFonts w:cs="Arial"/>
          <w:lang w:val="el-GR"/>
        </w:rPr>
        <w:t>. Γκιούρδας 1978</w:t>
      </w:r>
    </w:p>
    <w:p w:rsidR="00A561FA" w:rsidRPr="00542AD6" w:rsidRDefault="00A561FA">
      <w:pPr>
        <w:rPr>
          <w:rFonts w:cs="Arial"/>
          <w:lang w:val="el-GR"/>
        </w:rPr>
      </w:pPr>
    </w:p>
    <w:p w:rsidR="00A561FA" w:rsidRPr="00542AD6" w:rsidRDefault="00A561FA">
      <w:pPr>
        <w:rPr>
          <w:rFonts w:cs="Arial"/>
          <w:lang w:val="en-US"/>
        </w:rPr>
      </w:pPr>
      <w:r w:rsidRPr="00542AD6">
        <w:rPr>
          <w:rFonts w:cs="Arial"/>
          <w:lang w:val="en-US"/>
        </w:rPr>
        <w:t>6.</w:t>
      </w:r>
      <w:r w:rsidRPr="00542AD6">
        <w:rPr>
          <w:rFonts w:cs="Arial"/>
          <w:lang w:val="en-US"/>
        </w:rPr>
        <w:tab/>
        <w:t>ASHRAE HANDBOOKS</w:t>
      </w:r>
    </w:p>
    <w:p w:rsidR="00A561FA" w:rsidRPr="00542AD6" w:rsidRDefault="00A561FA">
      <w:pPr>
        <w:rPr>
          <w:rFonts w:cs="Arial"/>
          <w:lang w:val="en-US"/>
        </w:rPr>
      </w:pPr>
      <w:r w:rsidRPr="00542AD6">
        <w:rPr>
          <w:rFonts w:cs="Arial"/>
          <w:lang w:val="en-US"/>
        </w:rPr>
        <w:tab/>
        <w:t>Fundamentals 1977</w:t>
      </w:r>
    </w:p>
    <w:p w:rsidR="00A561FA" w:rsidRPr="00542AD6" w:rsidRDefault="00A561FA">
      <w:pPr>
        <w:rPr>
          <w:rFonts w:cs="Arial"/>
          <w:lang w:val="en-US"/>
        </w:rPr>
      </w:pPr>
      <w:r w:rsidRPr="00542AD6">
        <w:rPr>
          <w:rFonts w:cs="Arial"/>
          <w:lang w:val="en-US"/>
        </w:rPr>
        <w:tab/>
        <w:t>Systems      1976</w:t>
      </w:r>
    </w:p>
    <w:p w:rsidR="00A561FA" w:rsidRPr="00542AD6" w:rsidRDefault="00A561FA">
      <w:pPr>
        <w:rPr>
          <w:rFonts w:cs="Arial"/>
          <w:lang w:val="en-US"/>
        </w:rPr>
      </w:pPr>
      <w:r w:rsidRPr="00542AD6">
        <w:rPr>
          <w:rFonts w:cs="Arial"/>
          <w:lang w:val="en-US"/>
        </w:rPr>
        <w:tab/>
        <w:t>Equipment    1975</w:t>
      </w:r>
    </w:p>
    <w:p w:rsidR="00A561FA" w:rsidRPr="00542AD6" w:rsidRDefault="00A561FA">
      <w:pPr>
        <w:rPr>
          <w:rFonts w:cs="Arial"/>
          <w:lang w:val="en-US"/>
        </w:rPr>
      </w:pPr>
      <w:r w:rsidRPr="00542AD6">
        <w:rPr>
          <w:rFonts w:cs="Arial"/>
          <w:lang w:val="en-US"/>
        </w:rPr>
        <w:tab/>
        <w:t>Applications 1978</w:t>
      </w:r>
    </w:p>
    <w:p w:rsidR="00A561FA" w:rsidRPr="00542AD6" w:rsidRDefault="00A561FA">
      <w:pPr>
        <w:rPr>
          <w:rFonts w:cs="Arial"/>
          <w:lang w:val="en-US"/>
        </w:rPr>
      </w:pPr>
    </w:p>
    <w:p w:rsidR="00A561FA" w:rsidRPr="00542AD6" w:rsidRDefault="00A561FA">
      <w:pPr>
        <w:rPr>
          <w:rFonts w:cs="Arial"/>
          <w:lang w:val="en-US"/>
        </w:rPr>
      </w:pPr>
      <w:r w:rsidRPr="00542AD6">
        <w:rPr>
          <w:rFonts w:cs="Arial"/>
          <w:lang w:val="en-US"/>
        </w:rPr>
        <w:t>7.</w:t>
      </w:r>
      <w:r w:rsidRPr="00542AD6">
        <w:rPr>
          <w:rFonts w:cs="Arial"/>
          <w:lang w:val="en-US"/>
        </w:rPr>
        <w:tab/>
        <w:t>HANDBOOK OF AIRCONDITIONING SYSTEM DESIGN</w:t>
      </w:r>
    </w:p>
    <w:p w:rsidR="00A561FA" w:rsidRPr="00542AD6" w:rsidRDefault="00A561FA">
      <w:pPr>
        <w:rPr>
          <w:rFonts w:cs="Arial"/>
          <w:lang w:val="en-US"/>
        </w:rPr>
      </w:pPr>
      <w:r w:rsidRPr="00542AD6">
        <w:rPr>
          <w:rFonts w:cs="Arial"/>
          <w:lang w:val="en-US"/>
        </w:rPr>
        <w:tab/>
        <w:t>Carrier Air Conditioning Company</w:t>
      </w:r>
    </w:p>
    <w:p w:rsidR="00A561FA" w:rsidRPr="00542AD6" w:rsidRDefault="00A561FA">
      <w:pPr>
        <w:rPr>
          <w:rFonts w:cs="Arial"/>
          <w:lang w:val="en-US"/>
        </w:rPr>
      </w:pPr>
      <w:r w:rsidRPr="00542AD6">
        <w:rPr>
          <w:rFonts w:cs="Arial"/>
          <w:lang w:val="en-US"/>
        </w:rPr>
        <w:tab/>
        <w:t>McGraw-Hill 1965</w:t>
      </w:r>
    </w:p>
    <w:p w:rsidR="00A561FA" w:rsidRPr="00542AD6" w:rsidRDefault="00A561FA">
      <w:pPr>
        <w:rPr>
          <w:rFonts w:cs="Arial"/>
          <w:lang w:val="en-US"/>
        </w:rPr>
      </w:pPr>
    </w:p>
    <w:p w:rsidR="00A561FA" w:rsidRPr="00542AD6" w:rsidRDefault="00A561FA">
      <w:pPr>
        <w:rPr>
          <w:rFonts w:cs="Arial"/>
          <w:lang w:val="en-US"/>
        </w:rPr>
      </w:pPr>
      <w:r w:rsidRPr="00542AD6">
        <w:rPr>
          <w:rFonts w:cs="Arial"/>
          <w:lang w:val="en-US"/>
        </w:rPr>
        <w:t>8.</w:t>
      </w:r>
      <w:r w:rsidRPr="00542AD6">
        <w:rPr>
          <w:rFonts w:cs="Arial"/>
          <w:lang w:val="en-US"/>
        </w:rPr>
        <w:tab/>
        <w:t>ELECTRICAL INSTALLATIONS HANDBOOK</w:t>
      </w:r>
    </w:p>
    <w:p w:rsidR="00A561FA" w:rsidRPr="00542AD6" w:rsidRDefault="00A561FA">
      <w:pPr>
        <w:rPr>
          <w:rFonts w:cs="Arial"/>
          <w:lang w:val="en-US"/>
        </w:rPr>
      </w:pPr>
      <w:r w:rsidRPr="00542AD6">
        <w:rPr>
          <w:rFonts w:cs="Arial"/>
          <w:lang w:val="en-US"/>
        </w:rPr>
        <w:tab/>
        <w:t>Editor:  Gunter G. Seip</w:t>
      </w:r>
    </w:p>
    <w:p w:rsidR="00A561FA" w:rsidRPr="00542AD6" w:rsidRDefault="00A561FA">
      <w:pPr>
        <w:rPr>
          <w:rFonts w:cs="Arial"/>
          <w:lang w:val="en-US"/>
        </w:rPr>
      </w:pPr>
      <w:r w:rsidRPr="00542AD6">
        <w:rPr>
          <w:rFonts w:cs="Arial"/>
          <w:lang w:val="en-US"/>
        </w:rPr>
        <w:tab/>
        <w:t>Siemens, Heyden and Son Ltd., 1979</w:t>
      </w:r>
    </w:p>
    <w:p w:rsidR="00A561FA" w:rsidRPr="00542AD6" w:rsidRDefault="00A561FA">
      <w:pPr>
        <w:rPr>
          <w:rFonts w:cs="Arial"/>
          <w:lang w:val="en-US"/>
        </w:rPr>
      </w:pPr>
    </w:p>
    <w:p w:rsidR="00A561FA" w:rsidRPr="00542AD6" w:rsidRDefault="00A561FA">
      <w:pPr>
        <w:rPr>
          <w:rFonts w:cs="Arial"/>
          <w:lang w:val="en-US"/>
        </w:rPr>
      </w:pPr>
      <w:r w:rsidRPr="00542AD6">
        <w:rPr>
          <w:rFonts w:cs="Arial"/>
          <w:lang w:val="en-US"/>
        </w:rPr>
        <w:t>9.</w:t>
      </w:r>
      <w:r w:rsidRPr="00542AD6">
        <w:rPr>
          <w:rFonts w:cs="Arial"/>
          <w:lang w:val="en-US"/>
        </w:rPr>
        <w:tab/>
        <w:t>IES LIGHTING HANDBOOK - APPLICATION VOLUME</w:t>
      </w:r>
    </w:p>
    <w:p w:rsidR="00A561FA" w:rsidRPr="00542AD6" w:rsidRDefault="00A561FA">
      <w:pPr>
        <w:rPr>
          <w:rFonts w:cs="Arial"/>
          <w:lang w:val="de-DE"/>
        </w:rPr>
      </w:pPr>
      <w:r w:rsidRPr="00542AD6">
        <w:rPr>
          <w:rFonts w:cs="Arial"/>
          <w:lang w:val="en-US"/>
        </w:rPr>
        <w:tab/>
      </w:r>
      <w:r w:rsidRPr="00542AD6">
        <w:rPr>
          <w:rFonts w:cs="Arial"/>
          <w:lang w:val="de-DE"/>
        </w:rPr>
        <w:t>Editor: J.E. Kaufmann</w:t>
      </w:r>
    </w:p>
    <w:p w:rsidR="00A561FA" w:rsidRPr="00542AD6" w:rsidRDefault="00A561FA">
      <w:pPr>
        <w:rPr>
          <w:rFonts w:cs="Arial"/>
          <w:lang w:val="en-US"/>
        </w:rPr>
      </w:pPr>
      <w:r w:rsidRPr="00542AD6">
        <w:rPr>
          <w:rFonts w:cs="Arial"/>
          <w:lang w:val="de-DE"/>
        </w:rPr>
        <w:tab/>
      </w:r>
      <w:r w:rsidRPr="00542AD6">
        <w:rPr>
          <w:rFonts w:cs="Arial"/>
          <w:lang w:val="en-US"/>
        </w:rPr>
        <w:t>IES of North America 1981</w:t>
      </w:r>
    </w:p>
    <w:p w:rsidR="00A561FA" w:rsidRPr="00542AD6" w:rsidRDefault="00A561FA">
      <w:pPr>
        <w:rPr>
          <w:rFonts w:cs="Arial"/>
          <w:lang w:val="en-US"/>
        </w:rPr>
      </w:pPr>
    </w:p>
    <w:p w:rsidR="00A561FA" w:rsidRPr="00542AD6" w:rsidRDefault="00A561FA">
      <w:pPr>
        <w:rPr>
          <w:rFonts w:cs="Arial"/>
          <w:lang w:val="en-US"/>
        </w:rPr>
      </w:pPr>
      <w:r w:rsidRPr="00542AD6">
        <w:rPr>
          <w:rFonts w:cs="Arial"/>
          <w:lang w:val="en-US"/>
        </w:rPr>
        <w:t>10.</w:t>
      </w:r>
      <w:r w:rsidRPr="00542AD6">
        <w:rPr>
          <w:rFonts w:cs="Arial"/>
          <w:lang w:val="en-US"/>
        </w:rPr>
        <w:tab/>
        <w:t>LIGHTING MANUAL</w:t>
      </w:r>
    </w:p>
    <w:p w:rsidR="00A561FA" w:rsidRPr="00542AD6" w:rsidRDefault="00A561FA">
      <w:pPr>
        <w:rPr>
          <w:rFonts w:cs="Arial"/>
          <w:lang w:val="en-US"/>
        </w:rPr>
      </w:pPr>
      <w:r w:rsidRPr="00542AD6">
        <w:rPr>
          <w:rFonts w:cs="Arial"/>
          <w:lang w:val="en-US"/>
        </w:rPr>
        <w:tab/>
        <w:t>Philips 1993</w:t>
      </w:r>
    </w:p>
    <w:p w:rsidR="00A561FA" w:rsidRPr="00542AD6" w:rsidRDefault="00A561FA">
      <w:pPr>
        <w:rPr>
          <w:rFonts w:cs="Arial"/>
          <w:lang w:val="en-US"/>
        </w:rPr>
      </w:pPr>
    </w:p>
    <w:p w:rsidR="00A561FA" w:rsidRPr="00542AD6" w:rsidRDefault="00A561FA">
      <w:pPr>
        <w:rPr>
          <w:rFonts w:cs="Arial"/>
          <w:lang w:val="en-US"/>
        </w:rPr>
      </w:pPr>
      <w:r w:rsidRPr="00542AD6">
        <w:rPr>
          <w:rFonts w:cs="Arial"/>
          <w:lang w:val="en-US"/>
        </w:rPr>
        <w:t>11.</w:t>
      </w:r>
      <w:r w:rsidRPr="00542AD6">
        <w:rPr>
          <w:rFonts w:cs="Arial"/>
          <w:lang w:val="en-US"/>
        </w:rPr>
        <w:tab/>
        <w:t>COMMUNICATIONS CABLES AND TRANSMISSION SYSTEMS</w:t>
      </w:r>
    </w:p>
    <w:p w:rsidR="00A561FA" w:rsidRPr="00542AD6" w:rsidRDefault="00A561FA">
      <w:pPr>
        <w:rPr>
          <w:rFonts w:cs="Arial"/>
          <w:lang w:val="el-GR"/>
        </w:rPr>
      </w:pPr>
      <w:r w:rsidRPr="00542AD6">
        <w:rPr>
          <w:rFonts w:cs="Arial"/>
          <w:lang w:val="en-US"/>
        </w:rPr>
        <w:tab/>
        <w:t>W</w:t>
      </w:r>
      <w:r w:rsidRPr="00542AD6">
        <w:rPr>
          <w:rFonts w:cs="Arial"/>
          <w:lang w:val="el-GR"/>
        </w:rPr>
        <w:t xml:space="preserve">. </w:t>
      </w:r>
      <w:r w:rsidRPr="00542AD6">
        <w:rPr>
          <w:rFonts w:cs="Arial"/>
          <w:lang w:val="en-US"/>
        </w:rPr>
        <w:t>Schubert</w:t>
      </w:r>
      <w:r w:rsidRPr="00542AD6">
        <w:rPr>
          <w:rFonts w:cs="Arial"/>
          <w:lang w:val="el-GR"/>
        </w:rPr>
        <w:t xml:space="preserve">, </w:t>
      </w:r>
      <w:r w:rsidRPr="00542AD6">
        <w:rPr>
          <w:rFonts w:cs="Arial"/>
          <w:lang w:val="en-US"/>
        </w:rPr>
        <w:t>Siemens</w:t>
      </w:r>
      <w:r w:rsidRPr="00542AD6">
        <w:rPr>
          <w:rFonts w:cs="Arial"/>
          <w:lang w:val="el-GR"/>
        </w:rPr>
        <w:t xml:space="preserve"> 1982</w:t>
      </w:r>
    </w:p>
    <w:p w:rsidR="00A561FA" w:rsidRPr="00542AD6" w:rsidRDefault="00A561FA">
      <w:pPr>
        <w:rPr>
          <w:rFonts w:cs="Arial"/>
          <w:lang w:val="el-GR"/>
        </w:rPr>
      </w:pPr>
    </w:p>
    <w:p w:rsidR="00A561FA" w:rsidRPr="00542AD6" w:rsidRDefault="00A561FA">
      <w:pPr>
        <w:pStyle w:val="2"/>
      </w:pPr>
      <w:bookmarkStart w:id="31" w:name="_Toc171740444"/>
      <w:bookmarkStart w:id="32" w:name="_Toc274552694"/>
      <w:r w:rsidRPr="00542AD6">
        <w:t>7.</w:t>
      </w:r>
      <w:r w:rsidRPr="00542AD6">
        <w:tab/>
        <w:t>Τοπικές συνθήκες και δεδομένα - Παραδοχές</w:t>
      </w:r>
      <w:bookmarkEnd w:id="31"/>
      <w:bookmarkEnd w:id="32"/>
    </w:p>
    <w:p w:rsidR="00A561FA" w:rsidRPr="00542AD6" w:rsidRDefault="00A561FA">
      <w:pPr>
        <w:rPr>
          <w:rFonts w:cs="Arial"/>
          <w:lang w:val="el-GR"/>
        </w:rPr>
      </w:pPr>
    </w:p>
    <w:p w:rsidR="00A561FA" w:rsidRPr="00542AD6" w:rsidRDefault="00A561FA">
      <w:pPr>
        <w:pStyle w:val="20"/>
        <w:rPr>
          <w:rFonts w:cs="Arial"/>
        </w:rPr>
      </w:pPr>
      <w:r w:rsidRPr="00542AD6">
        <w:rPr>
          <w:rFonts w:cs="Arial"/>
        </w:rPr>
        <w:t>Κρίνουμε απαραίτητο να αναφερθούμε διεξοδικά στις υπάρχουσες εγκαταστάσεις που εξυπηρετούν το υφιστάμενο κτίριο.</w:t>
      </w:r>
    </w:p>
    <w:p w:rsidR="00A561FA" w:rsidRPr="00542AD6" w:rsidRDefault="00A561FA">
      <w:pPr>
        <w:ind w:firstLine="11"/>
        <w:rPr>
          <w:rFonts w:cs="Arial"/>
          <w:lang w:val="el-GR"/>
        </w:rPr>
      </w:pPr>
    </w:p>
    <w:p w:rsidR="00A561FA" w:rsidRPr="00542AD6" w:rsidRDefault="00A561FA">
      <w:pPr>
        <w:ind w:firstLine="11"/>
        <w:rPr>
          <w:rFonts w:cs="Arial"/>
          <w:lang w:val="el-GR"/>
        </w:rPr>
      </w:pPr>
      <w:r w:rsidRPr="00542AD6">
        <w:rPr>
          <w:rFonts w:cs="Arial"/>
          <w:lang w:val="el-GR"/>
        </w:rPr>
        <w:t>Μετά από επιτόπια έρευνα, μελέτη σχεδίων των εγκαταστάσεων του υπάρχοντος Αεροσταθμού και ανταλλαγή πληροφοριών  με τις τεχνικές Υπηρεσίες προέκυψαν τα πιο κάτω όσον αφορά τις υπάρχουσες εγκαταστάσεις.</w:t>
      </w:r>
    </w:p>
    <w:p w:rsidR="00A561FA" w:rsidRPr="00542AD6" w:rsidRDefault="00A561FA">
      <w:pPr>
        <w:ind w:firstLine="11"/>
        <w:rPr>
          <w:rFonts w:cs="Arial"/>
          <w:lang w:val="el-GR"/>
        </w:rPr>
      </w:pPr>
    </w:p>
    <w:p w:rsidR="00A561FA" w:rsidRPr="00542AD6" w:rsidRDefault="00A561FA" w:rsidP="00FC7ED2">
      <w:pPr>
        <w:pStyle w:val="3"/>
        <w:numPr>
          <w:ilvl w:val="1"/>
          <w:numId w:val="3"/>
        </w:numPr>
        <w:rPr>
          <w:rFonts w:cs="Arial"/>
        </w:rPr>
      </w:pPr>
      <w:bookmarkStart w:id="33" w:name="_Toc171740445"/>
      <w:bookmarkStart w:id="34" w:name="_Toc274552695"/>
      <w:r w:rsidRPr="00542AD6">
        <w:rPr>
          <w:rFonts w:cs="Arial"/>
        </w:rPr>
        <w:t>Υποσταθμός</w:t>
      </w:r>
      <w:bookmarkEnd w:id="33"/>
      <w:bookmarkEnd w:id="34"/>
    </w:p>
    <w:p w:rsidR="00A561FA" w:rsidRPr="00542AD6" w:rsidRDefault="00A561FA">
      <w:pPr>
        <w:rPr>
          <w:rFonts w:cs="Arial"/>
          <w:lang w:val="el-GR"/>
        </w:rPr>
      </w:pPr>
    </w:p>
    <w:p w:rsidR="00A561FA" w:rsidRPr="00542AD6" w:rsidRDefault="00A561FA">
      <w:pPr>
        <w:rPr>
          <w:rFonts w:cs="Arial"/>
          <w:lang w:val="el-GR"/>
        </w:rPr>
      </w:pPr>
      <w:r w:rsidRPr="00542AD6">
        <w:rPr>
          <w:rFonts w:cs="Arial"/>
          <w:lang w:val="el-GR"/>
        </w:rPr>
        <w:t xml:space="preserve">Ο υπάρχων υποσταθμός αποτελείται από 3 Μετασχηματιστές ισχύος 1600 KVA ο καθένας (ο ένας εφεδρικός) και καλύπτει πλήρως την κατανάλωση του υπάρχοντος κτιρίου. Για το νέο κτίριο θα απαιτηθεί η εγκατάσταση ενός νέου Υ/Σ για την κάλυψη των ενεργειακών αναγκών. Προβλέπεται η εγκατάσταση ενός νέου Πίνακα Μέσης Τάσης,  ο οποίος θα τροφοδοτηθεί από το ένα από τα εφεδρικά πεδία του υφιστάμενου πίνακα Μέσης Τάσης. </w:t>
      </w:r>
    </w:p>
    <w:p w:rsidR="00A561FA" w:rsidRPr="00542AD6" w:rsidRDefault="00A561FA">
      <w:pPr>
        <w:rPr>
          <w:rFonts w:cs="Arial"/>
          <w:lang w:val="el-GR"/>
        </w:rPr>
      </w:pPr>
      <w:r w:rsidRPr="00542AD6">
        <w:rPr>
          <w:rFonts w:cs="Arial"/>
          <w:lang w:val="el-GR"/>
        </w:rPr>
        <w:t xml:space="preserve">  </w:t>
      </w:r>
    </w:p>
    <w:p w:rsidR="00A561FA" w:rsidRPr="00542AD6" w:rsidRDefault="00A561FA" w:rsidP="00FC7ED2">
      <w:pPr>
        <w:pStyle w:val="3"/>
        <w:numPr>
          <w:ilvl w:val="1"/>
          <w:numId w:val="3"/>
        </w:numPr>
        <w:rPr>
          <w:rFonts w:cs="Arial"/>
        </w:rPr>
      </w:pPr>
      <w:bookmarkStart w:id="35" w:name="_Toc171740446"/>
      <w:bookmarkStart w:id="36" w:name="_Toc274552696"/>
      <w:r w:rsidRPr="00542AD6">
        <w:rPr>
          <w:rFonts w:cs="Arial"/>
        </w:rPr>
        <w:t>Εγκατάσταση ‘Υδρευσης</w:t>
      </w:r>
      <w:bookmarkEnd w:id="35"/>
      <w:bookmarkEnd w:id="36"/>
    </w:p>
    <w:p w:rsidR="00A561FA" w:rsidRPr="00542AD6" w:rsidRDefault="00A561FA">
      <w:pPr>
        <w:rPr>
          <w:lang w:val="el-GR"/>
        </w:rPr>
      </w:pPr>
      <w:r w:rsidRPr="00542AD6">
        <w:rPr>
          <w:lang w:val="el-GR"/>
        </w:rPr>
        <w:t xml:space="preserve">Η υδροδότηση του υπάρχοντος κτιρίου με πόσιμο νερό εξασφαλίζεται από το δίκτυο υδρεύσεως του Αερολιμένα. Η πλύση των λεκανών, των ουρητηρίων και η άρδευση του </w:t>
      </w:r>
      <w:r w:rsidRPr="00542AD6">
        <w:rPr>
          <w:lang w:val="el-GR"/>
        </w:rPr>
        <w:lastRenderedPageBreak/>
        <w:t xml:space="preserve">περιβάλλοντος χώρου εξυπηρετείται από υφιστάμενη γεώτρηση. Υπάρχουν δύο δεξαμενές νερού, η μία πληρώνεται από το δίκτυο πόλης και η άλλη από τη γεώτρηση. Η διανομή του νερού προς τους υποδοχείς γίνεται από δύο εγκατεστημένα πιεστικά συγκροτήματα που αναρροφούν από την αντίστοιχη δεξαμενή. </w:t>
      </w:r>
    </w:p>
    <w:p w:rsidR="00A561FA" w:rsidRPr="00542AD6" w:rsidRDefault="00A561FA">
      <w:pPr>
        <w:rPr>
          <w:lang w:val="el-GR"/>
        </w:rPr>
      </w:pPr>
      <w:r w:rsidRPr="00542AD6">
        <w:rPr>
          <w:lang w:val="el-GR"/>
        </w:rPr>
        <w:t xml:space="preserve">Η υπάρχουσα δεξαμενή πόσιμου νερού, δεν επαρκεί για την κάλυψη των νέων αναγκών, θα αποξηλωθεί και θα αντικατασταθεί από νέα, όγκου </w:t>
      </w:r>
      <w:r w:rsidRPr="00542AD6">
        <w:rPr>
          <w:lang w:val="en-US"/>
        </w:rPr>
        <w:t>V</w:t>
      </w:r>
      <w:r w:rsidRPr="00542AD6">
        <w:rPr>
          <w:lang w:val="el-GR"/>
        </w:rPr>
        <w:t>=35</w:t>
      </w:r>
      <w:r w:rsidRPr="00542AD6">
        <w:rPr>
          <w:lang w:val="en-US"/>
        </w:rPr>
        <w:t>m</w:t>
      </w:r>
      <w:r w:rsidRPr="00542AD6">
        <w:rPr>
          <w:vertAlign w:val="superscript"/>
          <w:lang w:val="el-GR"/>
        </w:rPr>
        <w:t>3</w:t>
      </w:r>
      <w:r w:rsidRPr="00542AD6">
        <w:rPr>
          <w:lang w:val="el-GR"/>
        </w:rPr>
        <w:t>, ενώ η δεξαμενή νερού γεώτρησης επαρκεί και για την κάλυψη των νέων αναγκών.</w:t>
      </w:r>
    </w:p>
    <w:p w:rsidR="00A561FA" w:rsidRPr="00542AD6" w:rsidRDefault="00A561FA">
      <w:pPr>
        <w:rPr>
          <w:rFonts w:cs="Arial"/>
          <w:lang w:val="el-GR"/>
        </w:rPr>
      </w:pPr>
    </w:p>
    <w:p w:rsidR="00A561FA" w:rsidRPr="00542AD6" w:rsidRDefault="00A561FA" w:rsidP="00FC7ED2">
      <w:pPr>
        <w:pStyle w:val="3"/>
        <w:numPr>
          <w:ilvl w:val="1"/>
          <w:numId w:val="3"/>
        </w:numPr>
        <w:rPr>
          <w:rFonts w:cs="Arial"/>
        </w:rPr>
      </w:pPr>
      <w:bookmarkStart w:id="37" w:name="_Toc171740447"/>
      <w:bookmarkStart w:id="38" w:name="_Toc274552697"/>
      <w:r w:rsidRPr="00542AD6">
        <w:rPr>
          <w:rFonts w:cs="Arial"/>
        </w:rPr>
        <w:t>Εγκατάσταση Αποχέτευσης Λυμάτων – βιολογικού καθαρισμού</w:t>
      </w:r>
      <w:bookmarkEnd w:id="37"/>
      <w:bookmarkEnd w:id="38"/>
    </w:p>
    <w:p w:rsidR="00A561FA" w:rsidRPr="00542AD6" w:rsidRDefault="00A561FA">
      <w:pPr>
        <w:rPr>
          <w:rFonts w:cs="Arial"/>
          <w:lang w:val="el-GR"/>
        </w:rPr>
      </w:pPr>
      <w:r w:rsidRPr="00542AD6">
        <w:rPr>
          <w:rFonts w:cs="Arial"/>
          <w:lang w:val="el-GR"/>
        </w:rPr>
        <w:t xml:space="preserve">Η υπάρχουσα εγκατάσταση οδηγεί τα λύματα του Αεροσταθμού με βαρύτητα, με αγωγό Φ200 στον υπάρχοντα βιολογικό καθαρισμό. </w:t>
      </w:r>
    </w:p>
    <w:p w:rsidR="00A561FA" w:rsidRPr="00542AD6" w:rsidRDefault="00A561FA">
      <w:pPr>
        <w:rPr>
          <w:rFonts w:cs="Arial"/>
          <w:lang w:val="el-GR"/>
        </w:rPr>
      </w:pPr>
      <w:r w:rsidRPr="00542AD6">
        <w:rPr>
          <w:lang w:val="el-GR"/>
        </w:rPr>
        <w:t>Για την νέα κατάσταση, τα λύματα από το κεντρικό κτίριο του Αεροσταθμού (υφιστάμενο και επέκταση), και το κτίριο Απορριμμάτων, με  νέα υπόγεια δίκτυα από σωλήνες PVC, που οδεύουν παράλληλα με εκείνο του υπάρχοντος κτιρίου, οδηγούνται με βαρύτητα προς τον βιολογικό καθαρισμό. Το υφιστάμενο συγκρότημα βιολογικού καθαρισμού κρίνεται επαρκές στο σύνολο του με μόνη εξαίρεση τις υπάρχουσες αντλίες, οι οποίες αντικαθίστανται από μεγαλύτερες για την κάλυψη της νέας παροχής αιχμής. Τα λύματα από το νέο κτίριο Αμαξοστασίου οδηγούνται με βαρύτητα σε σηπτική δεξαμενή και απορροφητικό βόθρο.</w:t>
      </w:r>
    </w:p>
    <w:p w:rsidR="00A561FA" w:rsidRPr="00542AD6" w:rsidRDefault="00A561FA">
      <w:pPr>
        <w:rPr>
          <w:rFonts w:cs="Arial"/>
          <w:lang w:val="el-GR"/>
        </w:rPr>
      </w:pPr>
    </w:p>
    <w:p w:rsidR="00A561FA" w:rsidRPr="00542AD6" w:rsidRDefault="00A561FA" w:rsidP="00FC7ED2">
      <w:pPr>
        <w:pStyle w:val="3"/>
        <w:numPr>
          <w:ilvl w:val="1"/>
          <w:numId w:val="3"/>
        </w:numPr>
        <w:rPr>
          <w:rFonts w:cs="Arial"/>
        </w:rPr>
      </w:pPr>
      <w:bookmarkStart w:id="39" w:name="_Toc171740448"/>
      <w:bookmarkStart w:id="40" w:name="_Toc274552698"/>
      <w:r w:rsidRPr="00542AD6">
        <w:rPr>
          <w:rFonts w:cs="Arial"/>
        </w:rPr>
        <w:t>Εγκατάσταση Αποχέτευσης ομβρίων υδάτων</w:t>
      </w:r>
      <w:bookmarkEnd w:id="39"/>
      <w:bookmarkEnd w:id="40"/>
    </w:p>
    <w:p w:rsidR="00A561FA" w:rsidRPr="00542AD6" w:rsidRDefault="00A561FA">
      <w:pPr>
        <w:rPr>
          <w:rFonts w:cs="Arial"/>
          <w:lang w:val="el-GR"/>
        </w:rPr>
      </w:pPr>
      <w:r w:rsidRPr="00542AD6">
        <w:rPr>
          <w:rFonts w:cs="Arial"/>
          <w:lang w:val="el-GR"/>
        </w:rPr>
        <w:t xml:space="preserve">Ο τελικός αποδέκτης των ομβρίων υδάτων του υπάρχοντος Αεροσταθμού είναι ο φυσικός χείμαρρος που βρίσκεται πλησίον της κεντρικής εισόδου, ο οποίος θα εξυπηρετήσει και τη νέα κατάσταση.  </w:t>
      </w:r>
    </w:p>
    <w:p w:rsidR="00A561FA" w:rsidRPr="00542AD6" w:rsidRDefault="00A561FA">
      <w:pPr>
        <w:rPr>
          <w:rFonts w:cs="Arial"/>
          <w:lang w:val="el-GR"/>
        </w:rPr>
      </w:pPr>
    </w:p>
    <w:p w:rsidR="00A561FA" w:rsidRPr="00542AD6" w:rsidRDefault="00A561FA" w:rsidP="00FC7ED2">
      <w:pPr>
        <w:pStyle w:val="3"/>
        <w:numPr>
          <w:ilvl w:val="1"/>
          <w:numId w:val="3"/>
        </w:numPr>
        <w:rPr>
          <w:rFonts w:cs="Arial"/>
        </w:rPr>
      </w:pPr>
      <w:bookmarkStart w:id="41" w:name="_Toc171740449"/>
      <w:bookmarkStart w:id="42" w:name="_Toc274552699"/>
      <w:r w:rsidRPr="00542AD6">
        <w:rPr>
          <w:rFonts w:cs="Arial"/>
        </w:rPr>
        <w:t>Εγκατάσταση πυρόσβεσης</w:t>
      </w:r>
      <w:bookmarkEnd w:id="41"/>
      <w:bookmarkEnd w:id="42"/>
    </w:p>
    <w:p w:rsidR="00A561FA" w:rsidRPr="00542AD6" w:rsidRDefault="00A561FA">
      <w:pPr>
        <w:rPr>
          <w:rFonts w:cs="Arial"/>
          <w:lang w:val="el-GR"/>
        </w:rPr>
      </w:pPr>
      <w:r w:rsidRPr="00542AD6">
        <w:rPr>
          <w:rFonts w:cs="Arial"/>
          <w:lang w:val="el-GR"/>
        </w:rPr>
        <w:t>Για το υφιστάμενο κτίριο  υπάρχει πλήρης εγκατάσταση πυρόσβεσης με μόνιμο υδροδοτικό δίκτυο (πυροσβεστικές φωλιές) και αυτόματο σύστημα πυρόσβεσης με νερό, που περιλαμβάνει δεξαμενές αποθήκευσης και πυροσβεστικό συγκρότημα . Τα δίκτυα που θα τοποθετηθούν στην επέκταση θα συνδεθούν με τον κεντρικό συλλέκτη του υπάρχοντος συγκροτήματος ο οποίος θα καλύπτει τις συνολικές ανάγκες σε νερό πυρόσβεσης. Παράλληλα, το υπάρχον δίκτυο σωληνώσεων μονίμου υδροδοτικού δικτύου του υφισταμένου κτιρίου θα διαμορφωθεί ώστε να καλύψει τις νέες θέσεις πυροσβεστικών φωλεών, ενώ το υπάρχον δίκτυο αυτόματου συστήματος πυρόσβεσης αποξηλώνεται πλήρως και αντικαθίσταται με νέο.</w:t>
      </w:r>
    </w:p>
    <w:p w:rsidR="00A561FA" w:rsidRPr="00542AD6" w:rsidRDefault="00A561FA">
      <w:pPr>
        <w:rPr>
          <w:rFonts w:cs="Arial"/>
          <w:lang w:val="el-GR"/>
        </w:rPr>
      </w:pPr>
    </w:p>
    <w:p w:rsidR="00A561FA" w:rsidRPr="00542AD6" w:rsidRDefault="00A561FA" w:rsidP="00FC7ED2">
      <w:pPr>
        <w:pStyle w:val="3"/>
        <w:numPr>
          <w:ilvl w:val="1"/>
          <w:numId w:val="3"/>
        </w:numPr>
        <w:rPr>
          <w:rFonts w:cs="Arial"/>
        </w:rPr>
      </w:pPr>
      <w:bookmarkStart w:id="43" w:name="_Toc171740450"/>
      <w:bookmarkStart w:id="44" w:name="_Toc274552700"/>
      <w:r w:rsidRPr="00542AD6">
        <w:rPr>
          <w:rFonts w:cs="Arial"/>
        </w:rPr>
        <w:t>Εγκατάσταση Κλιματισμού – Θέρμανσης – Αερισμού</w:t>
      </w:r>
      <w:bookmarkEnd w:id="43"/>
      <w:bookmarkEnd w:id="44"/>
      <w:r w:rsidRPr="00542AD6">
        <w:rPr>
          <w:rFonts w:cs="Arial"/>
        </w:rPr>
        <w:t xml:space="preserve"> </w:t>
      </w:r>
    </w:p>
    <w:p w:rsidR="00A561FA" w:rsidRPr="00542AD6" w:rsidRDefault="00A561FA">
      <w:pPr>
        <w:rPr>
          <w:rFonts w:cs="Arial"/>
          <w:lang w:val="el-GR"/>
        </w:rPr>
      </w:pPr>
      <w:r w:rsidRPr="00542AD6">
        <w:rPr>
          <w:rFonts w:cs="Arial"/>
          <w:lang w:val="el-GR"/>
        </w:rPr>
        <w:t>Στο δώμα του υπάρχοντος κτιρίου είναι εγκατεστημένοι δύο αερόψυκτοι ψύκτες ισχύος 245</w:t>
      </w:r>
      <w:r w:rsidRPr="00542AD6">
        <w:rPr>
          <w:rFonts w:cs="Arial"/>
          <w:lang w:val="en-US"/>
        </w:rPr>
        <w:t>RT</w:t>
      </w:r>
      <w:r w:rsidRPr="00542AD6">
        <w:rPr>
          <w:rFonts w:cs="Arial"/>
          <w:lang w:val="el-GR"/>
        </w:rPr>
        <w:t xml:space="preserve"> ο κάθε ένας. Στο δώμα είναι εγκατεστημένη και μία αντλία θερμότητας ισχύος 7</w:t>
      </w:r>
      <w:r w:rsidRPr="00542AD6">
        <w:rPr>
          <w:rFonts w:cs="Arial"/>
          <w:lang w:val="en-US"/>
        </w:rPr>
        <w:t>RT</w:t>
      </w:r>
      <w:r w:rsidRPr="00542AD6">
        <w:rPr>
          <w:rFonts w:cs="Arial"/>
          <w:lang w:val="el-GR"/>
        </w:rPr>
        <w:t xml:space="preserve"> συνδεδεμένη με την </w:t>
      </w:r>
      <w:r w:rsidRPr="00542AD6">
        <w:rPr>
          <w:rFonts w:cs="Arial"/>
          <w:lang w:val="en-US"/>
        </w:rPr>
        <w:t>KKM</w:t>
      </w:r>
      <w:r w:rsidRPr="00542AD6">
        <w:rPr>
          <w:rFonts w:cs="Arial"/>
          <w:lang w:val="el-GR"/>
        </w:rPr>
        <w:t>-17.</w:t>
      </w:r>
    </w:p>
    <w:p w:rsidR="00A561FA" w:rsidRPr="00542AD6" w:rsidRDefault="00A561FA">
      <w:pPr>
        <w:rPr>
          <w:rFonts w:cs="Arial"/>
          <w:lang w:val="el-GR"/>
        </w:rPr>
      </w:pPr>
      <w:r w:rsidRPr="00542AD6">
        <w:rPr>
          <w:rFonts w:cs="Arial"/>
          <w:lang w:val="el-GR"/>
        </w:rPr>
        <w:t xml:space="preserve">Στο λεβητοστάσιο  είναι εγκατεστημένοι δύο λέβητες ισχύος 500 </w:t>
      </w:r>
      <w:r w:rsidRPr="00542AD6">
        <w:rPr>
          <w:rFonts w:cs="Arial"/>
          <w:lang w:val="en-US"/>
        </w:rPr>
        <w:t>Mcal</w:t>
      </w:r>
      <w:r w:rsidRPr="00542AD6">
        <w:rPr>
          <w:rFonts w:cs="Arial"/>
          <w:lang w:val="el-GR"/>
        </w:rPr>
        <w:t>/</w:t>
      </w:r>
      <w:r w:rsidRPr="00542AD6">
        <w:rPr>
          <w:rFonts w:cs="Arial"/>
          <w:lang w:val="en-US"/>
        </w:rPr>
        <w:t>h</w:t>
      </w:r>
      <w:r w:rsidRPr="00542AD6">
        <w:rPr>
          <w:rFonts w:cs="Arial"/>
          <w:lang w:val="el-GR"/>
        </w:rPr>
        <w:t xml:space="preserve"> ο κάθε ένας.</w:t>
      </w:r>
    </w:p>
    <w:p w:rsidR="00A561FA" w:rsidRPr="00542AD6" w:rsidRDefault="00A561FA">
      <w:pPr>
        <w:rPr>
          <w:rFonts w:cs="Arial"/>
          <w:lang w:val="el-GR"/>
        </w:rPr>
      </w:pPr>
      <w:r w:rsidRPr="00542AD6">
        <w:rPr>
          <w:rFonts w:cs="Arial"/>
          <w:lang w:val="el-GR"/>
        </w:rPr>
        <w:t>Προβλέπεται η εγκατάσταση δύο νέων αερόψυκτων ψυκτών ισχύος 400</w:t>
      </w:r>
      <w:r w:rsidRPr="00542AD6">
        <w:rPr>
          <w:rFonts w:cs="Arial"/>
          <w:lang w:val="en-US"/>
        </w:rPr>
        <w:t>RT</w:t>
      </w:r>
      <w:r w:rsidRPr="00542AD6">
        <w:rPr>
          <w:rFonts w:cs="Arial"/>
          <w:lang w:val="el-GR"/>
        </w:rPr>
        <w:t xml:space="preserve"> ο κάθε ένας και τριών λεβήτων ισχύος 500 </w:t>
      </w:r>
      <w:r w:rsidRPr="00542AD6">
        <w:rPr>
          <w:rFonts w:cs="Arial"/>
          <w:lang w:val="en-US"/>
        </w:rPr>
        <w:t>Mcal</w:t>
      </w:r>
      <w:r w:rsidRPr="00542AD6">
        <w:rPr>
          <w:rFonts w:cs="Arial"/>
          <w:lang w:val="el-GR"/>
        </w:rPr>
        <w:t>/</w:t>
      </w:r>
      <w:r w:rsidRPr="00542AD6">
        <w:rPr>
          <w:rFonts w:cs="Arial"/>
          <w:lang w:val="en-US"/>
        </w:rPr>
        <w:t>h</w:t>
      </w:r>
      <w:r w:rsidRPr="00542AD6">
        <w:rPr>
          <w:rFonts w:cs="Arial"/>
          <w:lang w:val="el-GR"/>
        </w:rPr>
        <w:t xml:space="preserve"> ο κάθε ένας, καθώς και μίας αντλίας θερμότητας ισχύος 56</w:t>
      </w:r>
      <w:r w:rsidRPr="00542AD6">
        <w:rPr>
          <w:rFonts w:cs="Arial"/>
          <w:lang w:val="en-US"/>
        </w:rPr>
        <w:t>RT</w:t>
      </w:r>
      <w:r w:rsidRPr="00542AD6">
        <w:rPr>
          <w:rFonts w:cs="Arial"/>
          <w:lang w:val="el-GR"/>
        </w:rPr>
        <w:t>.</w:t>
      </w:r>
    </w:p>
    <w:p w:rsidR="00A561FA" w:rsidRPr="00542AD6" w:rsidRDefault="00A561FA">
      <w:pPr>
        <w:ind w:left="567"/>
        <w:rPr>
          <w:rFonts w:cs="Arial"/>
          <w:lang w:val="el-GR"/>
        </w:rPr>
      </w:pPr>
    </w:p>
    <w:p w:rsidR="00A561FA" w:rsidRPr="00542AD6" w:rsidRDefault="00A561FA">
      <w:pPr>
        <w:pStyle w:val="3"/>
        <w:rPr>
          <w:rFonts w:cs="Arial"/>
        </w:rPr>
      </w:pPr>
      <w:r w:rsidRPr="00542AD6">
        <w:rPr>
          <w:rFonts w:cs="Arial"/>
        </w:rPr>
        <w:br w:type="page"/>
      </w:r>
      <w:bookmarkStart w:id="45" w:name="_Toc171740451"/>
      <w:bookmarkStart w:id="46" w:name="_Toc274552701"/>
      <w:r w:rsidRPr="00542AD6">
        <w:rPr>
          <w:rFonts w:cs="Arial"/>
        </w:rPr>
        <w:lastRenderedPageBreak/>
        <w:t>7.7</w:t>
      </w:r>
      <w:r w:rsidRPr="00542AD6">
        <w:rPr>
          <w:rFonts w:cs="Arial"/>
        </w:rPr>
        <w:tab/>
        <w:t>Εγκαταστάσεις Ασθενών ρευμάτων</w:t>
      </w:r>
      <w:bookmarkEnd w:id="45"/>
      <w:bookmarkEnd w:id="46"/>
    </w:p>
    <w:p w:rsidR="00A561FA" w:rsidRPr="00542AD6" w:rsidRDefault="00A561FA">
      <w:pPr>
        <w:rPr>
          <w:rFonts w:cs="Arial"/>
          <w:lang w:val="el-GR"/>
        </w:rPr>
      </w:pPr>
    </w:p>
    <w:p w:rsidR="00A561FA" w:rsidRPr="00542AD6" w:rsidRDefault="00A561FA" w:rsidP="00FC7ED2">
      <w:pPr>
        <w:pStyle w:val="4"/>
        <w:numPr>
          <w:ilvl w:val="2"/>
          <w:numId w:val="11"/>
        </w:numPr>
        <w:rPr>
          <w:rFonts w:cs="Arial"/>
          <w:i w:val="0"/>
          <w:lang w:val="el-GR"/>
        </w:rPr>
      </w:pPr>
      <w:r w:rsidRPr="00542AD6">
        <w:rPr>
          <w:rFonts w:cs="Arial"/>
          <w:i w:val="0"/>
          <w:lang w:val="el-GR"/>
        </w:rPr>
        <w:t>Τηλεφωνική εγκατάσταση</w:t>
      </w:r>
    </w:p>
    <w:p w:rsidR="00A561FA" w:rsidRPr="00542AD6" w:rsidRDefault="00A561FA">
      <w:pPr>
        <w:rPr>
          <w:rFonts w:cs="Arial"/>
          <w:lang w:val="el-GR"/>
        </w:rPr>
      </w:pPr>
    </w:p>
    <w:p w:rsidR="00A561FA" w:rsidRPr="00542AD6" w:rsidRDefault="00A561FA">
      <w:pPr>
        <w:rPr>
          <w:rFonts w:cs="Arial"/>
          <w:lang w:val="el-GR"/>
        </w:rPr>
      </w:pPr>
      <w:r w:rsidRPr="00542AD6">
        <w:rPr>
          <w:rFonts w:cs="Arial"/>
          <w:lang w:val="el-GR"/>
        </w:rPr>
        <w:t xml:space="preserve">Υπάρχει πλήρης τηλεφωνική εγκατάσταση, η οποία θα αποξηλωθεί πλήρως. Το νέο τηλεφωνικό κέντρο θα εγκατασταθεί στο χώρο του </w:t>
      </w:r>
      <w:r w:rsidRPr="00542AD6">
        <w:rPr>
          <w:rFonts w:cs="Arial"/>
          <w:lang w:val="en-US"/>
        </w:rPr>
        <w:t>Telecom</w:t>
      </w:r>
      <w:r w:rsidRPr="00542AD6">
        <w:rPr>
          <w:rFonts w:cs="Arial"/>
          <w:lang w:val="el-GR"/>
        </w:rPr>
        <w:t xml:space="preserve"> </w:t>
      </w:r>
      <w:r w:rsidRPr="00542AD6">
        <w:rPr>
          <w:rFonts w:cs="Arial"/>
          <w:lang w:val="en-US"/>
        </w:rPr>
        <w:t>Room</w:t>
      </w:r>
      <w:r w:rsidRPr="00542AD6">
        <w:rPr>
          <w:rFonts w:cs="Arial"/>
          <w:lang w:val="el-GR"/>
        </w:rPr>
        <w:t>, στο Ισόγειο του κτιρίου Αεροσταθμού.</w:t>
      </w:r>
    </w:p>
    <w:p w:rsidR="00A561FA" w:rsidRPr="00542AD6" w:rsidRDefault="00A561FA">
      <w:pPr>
        <w:rPr>
          <w:rFonts w:cs="Arial"/>
          <w:lang w:val="el-GR"/>
        </w:rPr>
      </w:pPr>
    </w:p>
    <w:p w:rsidR="00A561FA" w:rsidRPr="00542AD6" w:rsidRDefault="00A561FA" w:rsidP="00FC7ED2">
      <w:pPr>
        <w:pStyle w:val="4"/>
        <w:numPr>
          <w:ilvl w:val="2"/>
          <w:numId w:val="68"/>
        </w:numPr>
        <w:rPr>
          <w:rFonts w:cs="Arial"/>
          <w:i w:val="0"/>
          <w:lang w:val="el-GR"/>
        </w:rPr>
      </w:pPr>
      <w:r w:rsidRPr="00542AD6">
        <w:rPr>
          <w:rFonts w:cs="Arial"/>
          <w:i w:val="0"/>
          <w:lang w:val="el-GR"/>
        </w:rPr>
        <w:t xml:space="preserve">Εγκατάσταση </w:t>
      </w:r>
      <w:r w:rsidRPr="00542AD6">
        <w:rPr>
          <w:rFonts w:cs="Arial"/>
          <w:i w:val="0"/>
          <w:lang w:val="en-US"/>
        </w:rPr>
        <w:t>R</w:t>
      </w:r>
      <w:r w:rsidRPr="00542AD6">
        <w:rPr>
          <w:rFonts w:cs="Arial"/>
          <w:i w:val="0"/>
          <w:lang w:val="el-GR"/>
        </w:rPr>
        <w:t>-</w:t>
      </w:r>
      <w:r w:rsidRPr="00542AD6">
        <w:rPr>
          <w:rFonts w:cs="Arial"/>
          <w:i w:val="0"/>
          <w:lang w:val="en-US"/>
        </w:rPr>
        <w:t>TV</w:t>
      </w:r>
    </w:p>
    <w:p w:rsidR="00A561FA" w:rsidRPr="00542AD6" w:rsidRDefault="00A561FA">
      <w:pPr>
        <w:rPr>
          <w:rFonts w:cs="Arial"/>
          <w:lang w:val="el-GR"/>
        </w:rPr>
      </w:pPr>
    </w:p>
    <w:p w:rsidR="00A561FA" w:rsidRPr="00542AD6" w:rsidRDefault="00A561FA">
      <w:pPr>
        <w:rPr>
          <w:rFonts w:cs="Arial"/>
          <w:lang w:val="el-GR"/>
        </w:rPr>
      </w:pPr>
      <w:r w:rsidRPr="00542AD6">
        <w:rPr>
          <w:rFonts w:cs="Arial"/>
          <w:lang w:val="el-GR"/>
        </w:rPr>
        <w:t>Προβλέπεται η εγκατάσταση νέου ιστού κεραιών στο δώμα του κτιρίου και λήψεις στους χώρους του κτιρίου όπως φαίνεται στα σχέδια.</w:t>
      </w:r>
    </w:p>
    <w:p w:rsidR="00A561FA" w:rsidRPr="00542AD6" w:rsidRDefault="00A561FA">
      <w:pPr>
        <w:pStyle w:val="a3"/>
        <w:tabs>
          <w:tab w:val="clear" w:pos="4153"/>
          <w:tab w:val="clear" w:pos="8306"/>
        </w:tabs>
        <w:rPr>
          <w:rFonts w:cs="Arial"/>
          <w:lang w:val="el-GR"/>
        </w:rPr>
      </w:pPr>
    </w:p>
    <w:p w:rsidR="00A561FA" w:rsidRPr="00542AD6" w:rsidRDefault="00A561FA" w:rsidP="00FC7ED2">
      <w:pPr>
        <w:pStyle w:val="4"/>
        <w:numPr>
          <w:ilvl w:val="2"/>
          <w:numId w:val="10"/>
        </w:numPr>
        <w:rPr>
          <w:rFonts w:cs="Arial"/>
          <w:i w:val="0"/>
          <w:lang w:val="el-GR"/>
        </w:rPr>
      </w:pPr>
      <w:r w:rsidRPr="00542AD6">
        <w:rPr>
          <w:rFonts w:cs="Arial"/>
          <w:i w:val="0"/>
          <w:lang w:val="el-GR"/>
        </w:rPr>
        <w:t>Εγκατάσταση ηλεκτρικών ρολογιών</w:t>
      </w:r>
    </w:p>
    <w:p w:rsidR="00A561FA" w:rsidRPr="00542AD6" w:rsidRDefault="00A561FA">
      <w:pPr>
        <w:rPr>
          <w:rFonts w:cs="Arial"/>
          <w:lang w:val="el-GR"/>
        </w:rPr>
      </w:pPr>
    </w:p>
    <w:p w:rsidR="00A561FA" w:rsidRPr="00542AD6" w:rsidRDefault="00A561FA">
      <w:pPr>
        <w:rPr>
          <w:rFonts w:cs="Arial"/>
          <w:lang w:val="el-GR"/>
        </w:rPr>
      </w:pPr>
      <w:r w:rsidRPr="00542AD6">
        <w:rPr>
          <w:rFonts w:cs="Arial"/>
          <w:lang w:val="el-GR"/>
        </w:rPr>
        <w:t>Στο υφιστάμενο κτίριο Αεροσταθμού υπάρχει εγκατάσταση ρολογιών, προβλέπεται όμως να γίνει διασύνδεση της νέας εγκατάστασης στην επέκταση με εκείνη του υφιστάμενου κτιρίου καθώς και προσθήκη στους χώρους που αλλάζει η αρχιτεκτονική διαρρύθμιση.</w:t>
      </w:r>
    </w:p>
    <w:p w:rsidR="00A561FA" w:rsidRPr="00542AD6" w:rsidRDefault="00A561FA">
      <w:pPr>
        <w:rPr>
          <w:rFonts w:cs="Arial"/>
          <w:lang w:val="el-GR"/>
        </w:rPr>
      </w:pPr>
    </w:p>
    <w:p w:rsidR="00A561FA" w:rsidRPr="00542AD6" w:rsidRDefault="00A561FA" w:rsidP="00FC7ED2">
      <w:pPr>
        <w:pStyle w:val="4"/>
        <w:numPr>
          <w:ilvl w:val="2"/>
          <w:numId w:val="10"/>
        </w:numPr>
        <w:rPr>
          <w:rFonts w:cs="Arial"/>
          <w:i w:val="0"/>
          <w:lang w:val="el-GR"/>
        </w:rPr>
      </w:pPr>
      <w:r w:rsidRPr="00542AD6">
        <w:rPr>
          <w:rFonts w:cs="Arial"/>
          <w:i w:val="0"/>
          <w:lang w:val="el-GR"/>
        </w:rPr>
        <w:t>Μεγαφωνική εγκατάσταση</w:t>
      </w:r>
    </w:p>
    <w:p w:rsidR="00A561FA" w:rsidRPr="00542AD6" w:rsidRDefault="00A561FA">
      <w:pPr>
        <w:rPr>
          <w:rFonts w:cs="Arial"/>
          <w:lang w:val="el-GR"/>
        </w:rPr>
      </w:pPr>
    </w:p>
    <w:p w:rsidR="00A561FA" w:rsidRPr="00542AD6" w:rsidRDefault="00A561FA">
      <w:pPr>
        <w:rPr>
          <w:rFonts w:cs="Arial"/>
          <w:lang w:val="el-GR"/>
        </w:rPr>
      </w:pPr>
      <w:r w:rsidRPr="00542AD6">
        <w:rPr>
          <w:rFonts w:cs="Arial"/>
          <w:lang w:val="el-GR"/>
        </w:rPr>
        <w:t xml:space="preserve">Ο κεντρικός σταθμός ελέγχου (μεγαφωνικό κέντρο) τοποθετείται στο χώρο του </w:t>
      </w:r>
      <w:r w:rsidRPr="00542AD6">
        <w:rPr>
          <w:rFonts w:cs="Arial"/>
          <w:lang w:val="en-US"/>
        </w:rPr>
        <w:t>Telecom</w:t>
      </w:r>
      <w:r w:rsidRPr="00542AD6">
        <w:rPr>
          <w:rFonts w:cs="Arial"/>
          <w:lang w:val="el-GR"/>
        </w:rPr>
        <w:t xml:space="preserve"> </w:t>
      </w:r>
      <w:r w:rsidRPr="00542AD6">
        <w:rPr>
          <w:rFonts w:cs="Arial"/>
          <w:lang w:val="en-US"/>
        </w:rPr>
        <w:t>Room</w:t>
      </w:r>
      <w:r w:rsidRPr="00542AD6">
        <w:rPr>
          <w:rFonts w:cs="Arial"/>
          <w:lang w:val="el-GR"/>
        </w:rPr>
        <w:t>. Θα διασυνδεθεί με την υπάρχουσα εγκατάσταση του υφιστάμενου κτιρίου Αεροσταθμού, με την τοποθέτηση νέας καλωδίωσης προς τα υφιστάμενα μεγάφωνα, και την προσθήκη νέων μεγαφώνων όπου αλλάζει η αρχική διαρρύθμιση.</w:t>
      </w:r>
    </w:p>
    <w:p w:rsidR="00A561FA" w:rsidRPr="00542AD6" w:rsidRDefault="00A561FA">
      <w:pPr>
        <w:rPr>
          <w:rFonts w:cs="Arial"/>
          <w:lang w:val="el-GR"/>
        </w:rPr>
      </w:pPr>
    </w:p>
    <w:p w:rsidR="00A561FA" w:rsidRPr="00542AD6" w:rsidRDefault="00A561FA" w:rsidP="00FC7ED2">
      <w:pPr>
        <w:pStyle w:val="4"/>
        <w:numPr>
          <w:ilvl w:val="2"/>
          <w:numId w:val="10"/>
        </w:numPr>
        <w:rPr>
          <w:rFonts w:cs="Arial"/>
          <w:i w:val="0"/>
          <w:lang w:val="el-GR"/>
        </w:rPr>
      </w:pPr>
      <w:r w:rsidRPr="00542AD6">
        <w:rPr>
          <w:rFonts w:cs="Arial"/>
          <w:i w:val="0"/>
          <w:lang w:val="el-GR"/>
        </w:rPr>
        <w:t>Εγκατάσταση πυρανίχνευσης</w:t>
      </w:r>
    </w:p>
    <w:p w:rsidR="00A561FA" w:rsidRPr="00542AD6" w:rsidRDefault="00A561FA">
      <w:pPr>
        <w:rPr>
          <w:rFonts w:cs="Arial"/>
          <w:lang w:val="el-GR"/>
        </w:rPr>
      </w:pPr>
    </w:p>
    <w:p w:rsidR="00A561FA" w:rsidRPr="00542AD6" w:rsidRDefault="00A561FA">
      <w:pPr>
        <w:rPr>
          <w:rFonts w:cs="Arial"/>
          <w:lang w:val="el-GR"/>
        </w:rPr>
      </w:pPr>
      <w:r w:rsidRPr="00542AD6">
        <w:rPr>
          <w:rFonts w:cs="Arial"/>
          <w:lang w:val="el-GR"/>
        </w:rPr>
        <w:t>‘Εχουν εγκατασταθεί κατά διαστήματα διάφοροι πίνακες με συμβατικούς ανιχνευτές, κομβία κλπ. Θα υπάρξει διασύνδεση με τον νέο πίνακα Πυρανίχνευσης που θα εγκατασταθεί στο κέντρο ελέγχου του Ισογείου με τρόπο που περιγράφεται στο κεφάλαιο 8.</w:t>
      </w:r>
    </w:p>
    <w:p w:rsidR="00A561FA" w:rsidRPr="00542AD6" w:rsidRDefault="00A561FA">
      <w:pPr>
        <w:rPr>
          <w:rFonts w:cs="Arial"/>
          <w:lang w:val="el-GR"/>
        </w:rPr>
      </w:pPr>
    </w:p>
    <w:p w:rsidR="00A561FA" w:rsidRPr="00542AD6" w:rsidRDefault="00A561FA" w:rsidP="00FC7ED2">
      <w:pPr>
        <w:pStyle w:val="4"/>
        <w:numPr>
          <w:ilvl w:val="2"/>
          <w:numId w:val="10"/>
        </w:numPr>
        <w:rPr>
          <w:rFonts w:cs="Arial"/>
          <w:i w:val="0"/>
          <w:lang w:val="el-GR"/>
        </w:rPr>
      </w:pPr>
      <w:r w:rsidRPr="00542AD6">
        <w:rPr>
          <w:rFonts w:cs="Arial"/>
          <w:i w:val="0"/>
          <w:caps/>
          <w:lang w:val="el-GR"/>
        </w:rPr>
        <w:t>Ε</w:t>
      </w:r>
      <w:r w:rsidRPr="00542AD6">
        <w:rPr>
          <w:rFonts w:cs="Arial"/>
          <w:i w:val="0"/>
          <w:lang w:val="el-GR"/>
        </w:rPr>
        <w:t>γκατάσταση δομημένης καλωδίωσης</w:t>
      </w:r>
    </w:p>
    <w:p w:rsidR="00A561FA" w:rsidRPr="00542AD6" w:rsidRDefault="00A561FA">
      <w:pPr>
        <w:rPr>
          <w:rFonts w:cs="Arial"/>
          <w:lang w:val="el-GR"/>
        </w:rPr>
      </w:pPr>
    </w:p>
    <w:p w:rsidR="00A561FA" w:rsidRPr="00542AD6" w:rsidRDefault="00A561FA">
      <w:pPr>
        <w:rPr>
          <w:rFonts w:cs="Arial"/>
          <w:lang w:val="el-GR"/>
        </w:rPr>
      </w:pPr>
      <w:r w:rsidRPr="00542AD6">
        <w:rPr>
          <w:rFonts w:cs="Arial"/>
          <w:lang w:val="el-GR"/>
        </w:rPr>
        <w:t xml:space="preserve">Προβλέπεται η αποξήλωση του υφιστάμενου δικτύου </w:t>
      </w:r>
      <w:r w:rsidRPr="00542AD6">
        <w:rPr>
          <w:rFonts w:cs="Arial"/>
          <w:lang w:val="en-US"/>
        </w:rPr>
        <w:t>data</w:t>
      </w:r>
      <w:r w:rsidRPr="00542AD6">
        <w:rPr>
          <w:rFonts w:cs="Arial"/>
          <w:lang w:val="el-GR"/>
        </w:rPr>
        <w:t xml:space="preserve"> λόγω παλαιότερης τεχνολογίας και η τοποθέτηση νέου σε όλους τους χώρους που δημιουργούνται ή αναδιαμορφώνονται. Ο </w:t>
      </w:r>
      <w:r w:rsidRPr="00542AD6">
        <w:rPr>
          <w:rFonts w:cs="Arial"/>
          <w:lang w:val="en-US"/>
        </w:rPr>
        <w:t>server</w:t>
      </w:r>
      <w:r w:rsidRPr="00542AD6">
        <w:rPr>
          <w:rFonts w:cs="Arial"/>
          <w:lang w:val="el-GR"/>
        </w:rPr>
        <w:t xml:space="preserve"> και ο κεντρικός κατανεμητής </w:t>
      </w:r>
      <w:r w:rsidRPr="00542AD6">
        <w:rPr>
          <w:rFonts w:cs="Arial"/>
          <w:lang w:val="en-US"/>
        </w:rPr>
        <w:t>Data</w:t>
      </w:r>
      <w:r w:rsidRPr="00542AD6">
        <w:rPr>
          <w:rFonts w:cs="Arial"/>
          <w:lang w:val="el-GR"/>
        </w:rPr>
        <w:t xml:space="preserve"> θα εγκατασταθούν στο χώρο του </w:t>
      </w:r>
      <w:r w:rsidRPr="00542AD6">
        <w:rPr>
          <w:rFonts w:cs="Arial"/>
          <w:lang w:val="en-US"/>
        </w:rPr>
        <w:t>Telecom</w:t>
      </w:r>
      <w:r w:rsidRPr="00542AD6">
        <w:rPr>
          <w:rFonts w:cs="Arial"/>
          <w:lang w:val="el-GR"/>
        </w:rPr>
        <w:t xml:space="preserve"> </w:t>
      </w:r>
      <w:r w:rsidRPr="00542AD6">
        <w:rPr>
          <w:rFonts w:cs="Arial"/>
          <w:lang w:val="en-US"/>
        </w:rPr>
        <w:t>Room</w:t>
      </w:r>
      <w:r w:rsidRPr="00542AD6">
        <w:rPr>
          <w:rFonts w:cs="Arial"/>
          <w:lang w:val="el-GR"/>
        </w:rPr>
        <w:t xml:space="preserve"> στο Ισόγειο.</w:t>
      </w:r>
    </w:p>
    <w:p w:rsidR="00A561FA" w:rsidRPr="00542AD6" w:rsidRDefault="00A561FA">
      <w:pPr>
        <w:rPr>
          <w:rFonts w:cs="Arial"/>
          <w:lang w:val="el-GR"/>
        </w:rPr>
      </w:pPr>
    </w:p>
    <w:p w:rsidR="00A561FA" w:rsidRPr="00542AD6" w:rsidRDefault="00A561FA" w:rsidP="00FC7ED2">
      <w:pPr>
        <w:pStyle w:val="4"/>
        <w:numPr>
          <w:ilvl w:val="2"/>
          <w:numId w:val="10"/>
        </w:numPr>
        <w:rPr>
          <w:rFonts w:cs="Arial"/>
          <w:i w:val="0"/>
          <w:lang w:val="el-GR"/>
        </w:rPr>
      </w:pPr>
      <w:r w:rsidRPr="00542AD6">
        <w:rPr>
          <w:rFonts w:cs="Arial"/>
          <w:i w:val="0"/>
          <w:lang w:val="el-GR"/>
        </w:rPr>
        <w:t>Εγκατάσταση Κλειστού Κυκλώματος Τηλεόρασης</w:t>
      </w:r>
    </w:p>
    <w:p w:rsidR="00A561FA" w:rsidRPr="00542AD6" w:rsidRDefault="00A561FA">
      <w:pPr>
        <w:rPr>
          <w:rFonts w:cs="Arial"/>
          <w:lang w:val="el-GR"/>
        </w:rPr>
      </w:pPr>
    </w:p>
    <w:p w:rsidR="00A561FA" w:rsidRPr="00542AD6" w:rsidRDefault="00A561FA">
      <w:pPr>
        <w:rPr>
          <w:rFonts w:cs="Arial"/>
          <w:lang w:val="el-GR"/>
        </w:rPr>
      </w:pPr>
      <w:r w:rsidRPr="00542AD6">
        <w:rPr>
          <w:rFonts w:cs="Arial"/>
          <w:lang w:val="el-GR"/>
        </w:rPr>
        <w:t>Προβλέπεται η εγκατάσταση κλειστού Κυκλώματος Τηλεόρασης (</w:t>
      </w:r>
      <w:r w:rsidRPr="00542AD6">
        <w:rPr>
          <w:rFonts w:cs="Arial"/>
          <w:lang w:val="en-US"/>
        </w:rPr>
        <w:t>CCTV</w:t>
      </w:r>
      <w:r w:rsidRPr="00542AD6">
        <w:rPr>
          <w:rFonts w:cs="Arial"/>
          <w:lang w:val="el-GR"/>
        </w:rPr>
        <w:t xml:space="preserve">) στους χώρους του υφιστάμενου κτιρίου καθώς και σε αυτούς που δημιουργούνται στην επέκταση. Τα </w:t>
      </w:r>
      <w:r w:rsidRPr="00542AD6">
        <w:rPr>
          <w:rFonts w:cs="Arial"/>
          <w:lang w:val="en-US"/>
        </w:rPr>
        <w:t>monitors</w:t>
      </w:r>
      <w:r w:rsidRPr="00542AD6">
        <w:rPr>
          <w:rFonts w:cs="Arial"/>
          <w:lang w:val="el-GR"/>
        </w:rPr>
        <w:t xml:space="preserve"> του συστήματος τοποθετούνται στο χώρο κεντρικού ελέγχου του ισογείου, καθώς και στον χώρο Επόπτη Ασφαλείας.</w:t>
      </w:r>
    </w:p>
    <w:p w:rsidR="00A561FA" w:rsidRPr="00542AD6" w:rsidRDefault="00A561FA">
      <w:pPr>
        <w:rPr>
          <w:rFonts w:cs="Arial"/>
          <w:lang w:val="el-GR"/>
        </w:rPr>
      </w:pPr>
      <w:r w:rsidRPr="00542AD6">
        <w:rPr>
          <w:rFonts w:cs="Arial"/>
          <w:lang w:val="el-GR"/>
        </w:rPr>
        <w:br w:type="page"/>
      </w:r>
    </w:p>
    <w:p w:rsidR="00A561FA" w:rsidRPr="00542AD6" w:rsidRDefault="00A561FA" w:rsidP="00FC7ED2">
      <w:pPr>
        <w:pStyle w:val="4"/>
        <w:numPr>
          <w:ilvl w:val="2"/>
          <w:numId w:val="10"/>
        </w:numPr>
        <w:rPr>
          <w:rFonts w:cs="Arial"/>
          <w:i w:val="0"/>
          <w:lang w:val="el-GR"/>
        </w:rPr>
      </w:pPr>
      <w:r w:rsidRPr="00542AD6">
        <w:rPr>
          <w:rFonts w:cs="Arial"/>
          <w:i w:val="0"/>
          <w:lang w:val="el-GR"/>
        </w:rPr>
        <w:lastRenderedPageBreak/>
        <w:t>Εγκατάσταση Κεντρικού Συστήματος Ελέγχου (</w:t>
      </w:r>
      <w:r w:rsidRPr="00542AD6">
        <w:rPr>
          <w:rFonts w:cs="Arial"/>
          <w:i w:val="0"/>
          <w:lang w:val="en-US"/>
        </w:rPr>
        <w:t>BMS</w:t>
      </w:r>
      <w:r w:rsidRPr="00542AD6">
        <w:rPr>
          <w:rFonts w:cs="Arial"/>
          <w:i w:val="0"/>
          <w:lang w:val="el-GR"/>
        </w:rPr>
        <w:t>)</w:t>
      </w:r>
    </w:p>
    <w:p w:rsidR="00A561FA" w:rsidRPr="00542AD6" w:rsidRDefault="00A561FA">
      <w:pPr>
        <w:rPr>
          <w:rFonts w:cs="Arial"/>
          <w:lang w:val="el-GR"/>
        </w:rPr>
      </w:pPr>
    </w:p>
    <w:p w:rsidR="00A561FA" w:rsidRPr="00542AD6" w:rsidRDefault="00A561FA">
      <w:pPr>
        <w:rPr>
          <w:rFonts w:cs="Arial"/>
          <w:lang w:val="el-GR"/>
        </w:rPr>
      </w:pPr>
      <w:r w:rsidRPr="00542AD6">
        <w:rPr>
          <w:rFonts w:cs="Arial"/>
          <w:lang w:val="el-GR"/>
        </w:rPr>
        <w:t>Στο υφιστάμενο κτίριο υπάρχει πλήρης κεντρικό σύστημα ελέγχου εγκαταστάσεων. Για τις νέες ανάγκες προβλέπεται ο έλεγχος όλων των ηλεκτρομηχανολογικών εγκαταστάσεων όλων των κτιρίων από ένα σημείο στο οποίο θα ενταχθεί και το υπάρχον σύστημα που διατηρείται.</w:t>
      </w:r>
    </w:p>
    <w:p w:rsidR="00A561FA" w:rsidRDefault="00A561FA">
      <w:pPr>
        <w:rPr>
          <w:rFonts w:cs="Arial"/>
          <w:lang w:val="el-GR"/>
        </w:rPr>
      </w:pPr>
      <w:r w:rsidRPr="00542AD6">
        <w:rPr>
          <w:rFonts w:cs="Arial"/>
          <w:b/>
          <w:caps/>
          <w:lang w:val="el-GR"/>
        </w:rPr>
        <w:br w:type="page"/>
      </w:r>
    </w:p>
    <w:bookmarkEnd w:id="8"/>
    <w:bookmarkEnd w:id="9"/>
    <w:bookmarkEnd w:id="10"/>
    <w:bookmarkEnd w:id="11"/>
    <w:bookmarkEnd w:id="12"/>
    <w:p w:rsidR="00A561FA" w:rsidRDefault="00A561FA">
      <w:pPr>
        <w:rPr>
          <w:rFonts w:cs="Arial"/>
          <w:lang w:val="el-GR"/>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rsidRPr="00A20F4D">
        <w:tc>
          <w:tcPr>
            <w:tcW w:w="9243" w:type="dxa"/>
            <w:shd w:val="pct35" w:color="008080" w:fill="auto"/>
          </w:tcPr>
          <w:p w:rsidR="00A561FA" w:rsidRDefault="00A561FA">
            <w:pPr>
              <w:pStyle w:val="1"/>
              <w:rPr>
                <w:rFonts w:cs="Arial"/>
                <w:i w:val="0"/>
                <w:lang w:val="el-GR"/>
              </w:rPr>
            </w:pPr>
            <w:r>
              <w:rPr>
                <w:rFonts w:cs="Arial"/>
                <w:i w:val="0"/>
                <w:lang w:val="el-GR"/>
              </w:rPr>
              <w:br w:type="page"/>
            </w:r>
          </w:p>
          <w:p w:rsidR="00A561FA" w:rsidRDefault="00A561FA">
            <w:pPr>
              <w:pStyle w:val="1"/>
              <w:ind w:firstLine="0"/>
              <w:rPr>
                <w:rFonts w:cs="Arial"/>
                <w:i w:val="0"/>
                <w:lang w:val="el-GR"/>
              </w:rPr>
            </w:pPr>
            <w:bookmarkStart w:id="47" w:name="_Toc436682663"/>
            <w:bookmarkStart w:id="48" w:name="_Toc436729447"/>
            <w:bookmarkStart w:id="49" w:name="_Toc104954881"/>
            <w:bookmarkStart w:id="50" w:name="_Toc158616252"/>
            <w:bookmarkStart w:id="51" w:name="_Toc167602518"/>
            <w:bookmarkStart w:id="52" w:name="_Toc274552708"/>
            <w:r>
              <w:rPr>
                <w:rFonts w:cs="Arial"/>
                <w:i w:val="0"/>
                <w:lang w:val="el-GR"/>
              </w:rPr>
              <w:t>ΚΕΦΑΛΑΙΟ 1</w:t>
            </w:r>
            <w:bookmarkEnd w:id="47"/>
            <w:bookmarkEnd w:id="48"/>
            <w:r>
              <w:rPr>
                <w:rFonts w:cs="Arial"/>
                <w:i w:val="0"/>
                <w:caps w:val="0"/>
                <w:lang w:val="el-GR"/>
              </w:rPr>
              <w:t>ο</w:t>
            </w:r>
            <w:bookmarkEnd w:id="49"/>
            <w:bookmarkEnd w:id="50"/>
            <w:bookmarkEnd w:id="51"/>
            <w:bookmarkEnd w:id="52"/>
          </w:p>
          <w:p w:rsidR="00A561FA" w:rsidRDefault="00A561FA">
            <w:pPr>
              <w:pStyle w:val="1"/>
              <w:ind w:firstLine="0"/>
              <w:rPr>
                <w:rFonts w:cs="Arial"/>
                <w:i w:val="0"/>
                <w:lang w:val="el-GR"/>
              </w:rPr>
            </w:pPr>
            <w:bookmarkStart w:id="53" w:name="_Toc436682664"/>
            <w:bookmarkStart w:id="54" w:name="_Toc436729448"/>
            <w:bookmarkStart w:id="55" w:name="_Toc104954882"/>
            <w:bookmarkStart w:id="56" w:name="_Toc158616253"/>
            <w:bookmarkStart w:id="57" w:name="_Toc167602519"/>
            <w:bookmarkStart w:id="58" w:name="_Toc274552709"/>
            <w:r>
              <w:rPr>
                <w:rFonts w:cs="Arial"/>
                <w:i w:val="0"/>
                <w:lang w:val="el-GR"/>
              </w:rPr>
              <w:t>ΕΣΩΤΕΡΙΚΕΣ ΗΛΕΚΤΡΙΚΕΣ ΕΓΚΑΤΑΣΤΑΣΕΙΣ – ΙΣΧΥΡΑ ΡΕΥΜΑΤ</w:t>
            </w:r>
            <w:bookmarkEnd w:id="53"/>
            <w:bookmarkEnd w:id="54"/>
            <w:r>
              <w:rPr>
                <w:rFonts w:cs="Arial"/>
                <w:i w:val="0"/>
                <w:lang w:val="el-GR"/>
              </w:rPr>
              <w:t>Α</w:t>
            </w:r>
            <w:bookmarkEnd w:id="55"/>
            <w:bookmarkEnd w:id="56"/>
            <w:bookmarkEnd w:id="57"/>
            <w:bookmarkEnd w:id="58"/>
          </w:p>
          <w:p w:rsidR="00A561FA" w:rsidRDefault="00A561FA">
            <w:pPr>
              <w:pStyle w:val="1"/>
              <w:ind w:firstLine="0"/>
              <w:rPr>
                <w:rFonts w:cs="Arial"/>
                <w:b w:val="0"/>
                <w:i w:val="0"/>
                <w:lang w:val="el-GR"/>
              </w:rPr>
            </w:pPr>
            <w:r>
              <w:rPr>
                <w:rFonts w:cs="Arial"/>
                <w:i w:val="0"/>
                <w:lang w:val="el-GR"/>
              </w:rPr>
              <w:br/>
            </w:r>
          </w:p>
        </w:tc>
      </w:tr>
    </w:tbl>
    <w:p w:rsidR="00A561FA" w:rsidRDefault="00A561FA">
      <w:pPr>
        <w:pStyle w:val="1"/>
        <w:rPr>
          <w:rFonts w:cs="Arial"/>
          <w:b w:val="0"/>
          <w:i w:val="0"/>
          <w:lang w:val="el-GR"/>
        </w:rPr>
      </w:pPr>
    </w:p>
    <w:p w:rsidR="00A561FA" w:rsidRDefault="00A561FA">
      <w:pPr>
        <w:rPr>
          <w:rFonts w:cs="Arial"/>
          <w:lang w:val="el-GR"/>
        </w:rPr>
      </w:pPr>
    </w:p>
    <w:p w:rsidR="00A561FA" w:rsidRDefault="00A561FA">
      <w:pPr>
        <w:pStyle w:val="2"/>
      </w:pPr>
      <w:bookmarkStart w:id="59" w:name="_Toc436682665"/>
      <w:bookmarkStart w:id="60" w:name="_Toc436729449"/>
      <w:bookmarkStart w:id="61" w:name="_Toc104954883"/>
      <w:bookmarkStart w:id="62" w:name="_Toc158616254"/>
      <w:bookmarkStart w:id="63" w:name="_Toc167602520"/>
      <w:bookmarkStart w:id="64" w:name="_Toc274552710"/>
      <w:r>
        <w:t>1.</w:t>
      </w:r>
      <w:r>
        <w:tab/>
        <w:t>Γενικ</w:t>
      </w:r>
      <w:bookmarkEnd w:id="59"/>
      <w:bookmarkEnd w:id="60"/>
      <w:r>
        <w:t>ά</w:t>
      </w:r>
      <w:bookmarkEnd w:id="61"/>
      <w:bookmarkEnd w:id="62"/>
      <w:bookmarkEnd w:id="63"/>
      <w:bookmarkEnd w:id="64"/>
    </w:p>
    <w:p w:rsidR="00A561FA" w:rsidRDefault="00A561FA">
      <w:pPr>
        <w:pStyle w:val="a3"/>
        <w:tabs>
          <w:tab w:val="clear" w:pos="4153"/>
          <w:tab w:val="clear" w:pos="8306"/>
        </w:tabs>
        <w:rPr>
          <w:rFonts w:cs="Arial"/>
          <w:lang w:val="el-GR"/>
        </w:rPr>
      </w:pPr>
    </w:p>
    <w:p w:rsidR="00A561FA" w:rsidRDefault="00A561FA">
      <w:pPr>
        <w:rPr>
          <w:rFonts w:cs="Arial"/>
          <w:lang w:val="el-GR"/>
        </w:rPr>
      </w:pPr>
      <w:r>
        <w:rPr>
          <w:rFonts w:cs="Arial"/>
          <w:lang w:val="el-GR"/>
        </w:rPr>
        <w:t xml:space="preserve">Η ηλεκτρική εγκατάσταση ισχυρών ρευμάτων έχει σκοπό την παροχή ηλεκτρικής ενέργειας που απαιτείται για την ασφαλή και άνετη λειτουργία του κτιρίου και του περιβάλλοντα χώρου. Όπως αναφέρθηκε προηγουμένως § 6.1 στην άκρη του υπάρχοντος κτιρίου αφίξεων, ευρίσκεται εγκατεστημένος υποσταθμός ηλεκτρικής ενέργειας, από το οποίο θα γίνει η ηλεκτροδότηση του έργου. </w:t>
      </w:r>
    </w:p>
    <w:p w:rsidR="00A561FA" w:rsidRDefault="00A561FA">
      <w:pPr>
        <w:pStyle w:val="a3"/>
        <w:tabs>
          <w:tab w:val="clear" w:pos="4153"/>
          <w:tab w:val="clear" w:pos="8306"/>
          <w:tab w:val="left" w:pos="1152"/>
          <w:tab w:val="left" w:pos="2304"/>
        </w:tabs>
        <w:rPr>
          <w:rFonts w:cs="Arial"/>
          <w:lang w:val="el-GR"/>
        </w:rPr>
      </w:pPr>
    </w:p>
    <w:p w:rsidR="00A561FA" w:rsidRDefault="00A561FA">
      <w:pPr>
        <w:pStyle w:val="a3"/>
        <w:tabs>
          <w:tab w:val="clear" w:pos="4153"/>
          <w:tab w:val="clear" w:pos="8306"/>
          <w:tab w:val="left" w:pos="1152"/>
          <w:tab w:val="left" w:pos="2304"/>
        </w:tabs>
        <w:rPr>
          <w:rFonts w:cs="Arial"/>
          <w:lang w:val="el-GR"/>
        </w:rPr>
      </w:pPr>
      <w:r>
        <w:rPr>
          <w:rFonts w:cs="Arial"/>
          <w:lang w:val="el-GR"/>
        </w:rPr>
        <w:t xml:space="preserve">Δίπλα στον υπάρχοντα Υ/Σ θα εγκατασταθεί νέος Υ/Σ ο οποίος θα εξυπηρετήσει την επέκταση του κτιρίου. Στον νέο Υ/Σ θα υπάρχουν 1 χώρος Μ/Τ, 3 χώροι μετασχηματιστών (ο ένας εφεδρικός), 1 χώρος για δύο Η/Ζ (το ένα εφεδρικό), χώρος για τους γενικούς πίνακες χαμηλής τάσης, και ένας χώρος για την τοποθέτηση φιαλών κατάσβεσης </w:t>
      </w:r>
      <w:r>
        <w:rPr>
          <w:rFonts w:cs="Arial"/>
          <w:lang w:val="en-US"/>
        </w:rPr>
        <w:t>CO</w:t>
      </w:r>
      <w:r>
        <w:rPr>
          <w:rFonts w:cs="Arial"/>
          <w:vertAlign w:val="subscript"/>
          <w:lang w:val="el-GR"/>
        </w:rPr>
        <w:t>2</w:t>
      </w:r>
      <w:r>
        <w:rPr>
          <w:rFonts w:cs="Arial"/>
          <w:lang w:val="el-GR"/>
        </w:rPr>
        <w:t>.</w:t>
      </w:r>
    </w:p>
    <w:p w:rsidR="00A561FA" w:rsidRDefault="00A561FA">
      <w:pPr>
        <w:pStyle w:val="a3"/>
        <w:tabs>
          <w:tab w:val="clear" w:pos="4153"/>
          <w:tab w:val="clear" w:pos="8306"/>
          <w:tab w:val="left" w:pos="1152"/>
          <w:tab w:val="left" w:pos="2304"/>
        </w:tabs>
        <w:rPr>
          <w:rFonts w:cs="Arial"/>
          <w:lang w:val="el-GR"/>
        </w:rPr>
      </w:pPr>
      <w:r>
        <w:rPr>
          <w:rFonts w:cs="Arial"/>
          <w:lang w:val="el-GR"/>
        </w:rPr>
        <w:t>Ο νέος χώρος Υ/Σ θα τροφοδοτηθεί από το ένα από τα δύο εφεδρικά πεδία του Πίνακα Μέσης Τάσης του υπάρχοντος Υποσταθμού με 1 παροχή Μέσης Τάσης η οποία θα οδεύει εντός καναλιού.</w:t>
      </w:r>
    </w:p>
    <w:p w:rsidR="00A561FA" w:rsidRDefault="00A561FA">
      <w:pPr>
        <w:pStyle w:val="a3"/>
        <w:tabs>
          <w:tab w:val="clear" w:pos="4153"/>
          <w:tab w:val="clear" w:pos="8306"/>
          <w:tab w:val="left" w:pos="1152"/>
          <w:tab w:val="left" w:pos="2304"/>
        </w:tabs>
        <w:rPr>
          <w:rFonts w:cs="Arial"/>
          <w:lang w:val="el-GR"/>
        </w:rPr>
      </w:pPr>
      <w:r>
        <w:rPr>
          <w:rFonts w:cs="Arial"/>
          <w:lang w:val="el-GR"/>
        </w:rPr>
        <w:t xml:space="preserve">Ο νέος Υ/Σ τοποθετείται χωροταξικά δίπλα στον υπάρχοντα. Οι καταναλώσεις αδιάλειπτης παροχής θα τροφοδοτηθούν από το υπάρχον </w:t>
      </w:r>
      <w:r>
        <w:rPr>
          <w:rFonts w:cs="Arial"/>
          <w:lang w:val="en-US"/>
        </w:rPr>
        <w:t>UPS</w:t>
      </w:r>
      <w:r>
        <w:rPr>
          <w:rFonts w:cs="Arial"/>
          <w:lang w:val="el-GR"/>
        </w:rPr>
        <w:t xml:space="preserve"> το οποίο είναι ισχύος 125 </w:t>
      </w:r>
      <w:r>
        <w:rPr>
          <w:rFonts w:cs="Arial"/>
          <w:lang w:val="en-US"/>
        </w:rPr>
        <w:t>KVA</w:t>
      </w:r>
      <w:r>
        <w:rPr>
          <w:rFonts w:cs="Arial"/>
          <w:lang w:val="el-GR"/>
        </w:rPr>
        <w:t xml:space="preserve"> και στη σημερινή κατάσταση καταναλώνει το 10 % του φορτίου του. Στο κτίριο του πυροσβεστικού σταθμού τοποθετείται τοπική μονάδα </w:t>
      </w:r>
      <w:r>
        <w:rPr>
          <w:rFonts w:cs="Arial"/>
          <w:lang w:val="en-US"/>
        </w:rPr>
        <w:t>UPS</w:t>
      </w:r>
      <w:r>
        <w:rPr>
          <w:rFonts w:cs="Arial"/>
          <w:lang w:val="el-GR"/>
        </w:rPr>
        <w:t xml:space="preserve"> ισχύος 15 </w:t>
      </w:r>
      <w:r>
        <w:rPr>
          <w:rFonts w:cs="Arial"/>
          <w:lang w:val="en-US"/>
        </w:rPr>
        <w:t>KVA</w:t>
      </w:r>
      <w:r>
        <w:rPr>
          <w:rFonts w:cs="Arial"/>
          <w:lang w:val="el-GR"/>
        </w:rPr>
        <w:t>.</w:t>
      </w:r>
    </w:p>
    <w:p w:rsidR="00A561FA" w:rsidRDefault="00A561FA">
      <w:pPr>
        <w:pStyle w:val="a3"/>
        <w:tabs>
          <w:tab w:val="clear" w:pos="4153"/>
          <w:tab w:val="clear" w:pos="8306"/>
          <w:tab w:val="left" w:pos="1152"/>
          <w:tab w:val="left" w:pos="2304"/>
        </w:tabs>
        <w:rPr>
          <w:rFonts w:cs="Arial"/>
          <w:lang w:val="el-GR"/>
        </w:rPr>
      </w:pPr>
      <w:r>
        <w:rPr>
          <w:rFonts w:cs="Arial"/>
          <w:lang w:val="el-GR"/>
        </w:rPr>
        <w:t xml:space="preserve">  </w:t>
      </w:r>
    </w:p>
    <w:p w:rsidR="00A561FA" w:rsidRDefault="00A561FA">
      <w:pPr>
        <w:tabs>
          <w:tab w:val="left" w:pos="1152"/>
          <w:tab w:val="left" w:pos="2304"/>
        </w:tabs>
        <w:rPr>
          <w:rFonts w:cs="Arial"/>
          <w:lang w:val="el-GR"/>
        </w:rPr>
      </w:pPr>
      <w:r>
        <w:rPr>
          <w:rFonts w:cs="Arial"/>
          <w:lang w:val="el-GR"/>
        </w:rPr>
        <w:t xml:space="preserve">Η ηλεκτρολογική εγκ/ση περιλαμβάνει το Γενικό Πίνακα Χαμηλής Τάσης, τους πίνακες διανομής της ηλεκτρικής παροχής (γενικούς πίνακες, υποπίνακες, κλπ.), όλες τις απαιτούμενες καλωδιώσεις, συρματώσεις και σωληνώσεις, τα πάσης φύσης φωτιστικά σώματα, τους ρευματοδότες, καθώς και τα απαραίτητα όργανα διακοπής, ασφάλισης, εκκίνησης, ζεύξης, τηλεχειρισμού, κλπ, που απαιτούνται για την ασφαλή λειτουργία των πάσης φύσης καταναλώσεων της εγκατάστασης. Συγκεκριμένα περιλαμβάνει: </w:t>
      </w:r>
    </w:p>
    <w:p w:rsidR="00A561FA" w:rsidRDefault="00A561FA">
      <w:pPr>
        <w:ind w:left="1440" w:hanging="720"/>
        <w:rPr>
          <w:rFonts w:cs="Arial"/>
          <w:lang w:val="el-GR"/>
        </w:rPr>
      </w:pPr>
    </w:p>
    <w:p w:rsidR="00A561FA" w:rsidRDefault="00A561FA" w:rsidP="00FC7ED2">
      <w:pPr>
        <w:numPr>
          <w:ilvl w:val="0"/>
          <w:numId w:val="4"/>
        </w:numPr>
        <w:rPr>
          <w:rFonts w:cs="Arial"/>
          <w:lang w:val="el-GR"/>
        </w:rPr>
      </w:pPr>
      <w:r>
        <w:rPr>
          <w:rFonts w:cs="Arial"/>
          <w:lang w:val="el-GR"/>
        </w:rPr>
        <w:t>Την εγκατάσταση φωτισμού.</w:t>
      </w:r>
    </w:p>
    <w:p w:rsidR="00A561FA" w:rsidRDefault="00A561FA" w:rsidP="00FC7ED2">
      <w:pPr>
        <w:numPr>
          <w:ilvl w:val="0"/>
          <w:numId w:val="4"/>
        </w:numPr>
        <w:rPr>
          <w:rFonts w:cs="Arial"/>
          <w:lang w:val="el-GR"/>
        </w:rPr>
      </w:pPr>
      <w:r>
        <w:rPr>
          <w:rFonts w:cs="Arial"/>
          <w:lang w:val="el-GR"/>
        </w:rPr>
        <w:t>Την εγκατάσταση ρευματοδοτών.</w:t>
      </w:r>
    </w:p>
    <w:p w:rsidR="00A561FA" w:rsidRDefault="00A561FA" w:rsidP="00FC7ED2">
      <w:pPr>
        <w:numPr>
          <w:ilvl w:val="0"/>
          <w:numId w:val="4"/>
        </w:numPr>
        <w:rPr>
          <w:rFonts w:cs="Arial"/>
          <w:lang w:val="el-GR"/>
        </w:rPr>
      </w:pPr>
      <w:r>
        <w:rPr>
          <w:rFonts w:cs="Arial"/>
          <w:lang w:val="el-GR"/>
        </w:rPr>
        <w:t>Την εγκατάσταση των πινάκων διανομής.</w:t>
      </w:r>
    </w:p>
    <w:p w:rsidR="00A561FA" w:rsidRDefault="00A561FA" w:rsidP="00FC7ED2">
      <w:pPr>
        <w:numPr>
          <w:ilvl w:val="0"/>
          <w:numId w:val="4"/>
        </w:numPr>
        <w:rPr>
          <w:rFonts w:cs="Arial"/>
          <w:lang w:val="el-GR"/>
        </w:rPr>
      </w:pPr>
      <w:r>
        <w:rPr>
          <w:rFonts w:cs="Arial"/>
          <w:lang w:val="el-GR"/>
        </w:rPr>
        <w:t>Την εγκατάσταση γείωσης.</w:t>
      </w:r>
    </w:p>
    <w:p w:rsidR="00A561FA" w:rsidRDefault="00A561FA" w:rsidP="00FC7ED2">
      <w:pPr>
        <w:numPr>
          <w:ilvl w:val="0"/>
          <w:numId w:val="4"/>
        </w:numPr>
        <w:rPr>
          <w:rFonts w:cs="Arial"/>
          <w:lang w:val="el-GR"/>
        </w:rPr>
      </w:pPr>
      <w:r>
        <w:rPr>
          <w:rFonts w:cs="Arial"/>
          <w:lang w:val="el-GR"/>
        </w:rPr>
        <w:t>Λοιπές ηλεκτρικές εγκαταστάσεις.</w:t>
      </w:r>
    </w:p>
    <w:p w:rsidR="00A561FA" w:rsidRDefault="00A561FA">
      <w:pPr>
        <w:ind w:left="720" w:hanging="720"/>
        <w:rPr>
          <w:rFonts w:cs="Arial"/>
          <w:lang w:val="el-GR"/>
        </w:rPr>
      </w:pPr>
    </w:p>
    <w:p w:rsidR="00A561FA" w:rsidRDefault="00A561FA">
      <w:pPr>
        <w:pStyle w:val="a6"/>
        <w:ind w:left="0" w:firstLine="0"/>
        <w:rPr>
          <w:rFonts w:cs="Arial"/>
          <w:lang w:val="el-GR"/>
        </w:rPr>
      </w:pPr>
      <w:r>
        <w:rPr>
          <w:rFonts w:cs="Arial"/>
          <w:lang w:val="el-GR"/>
        </w:rPr>
        <w:t>Θα εγκατασταθεί ανεξάρτητο σύστημα διανομής για τα φορτία κανονικής παροχής (κοινά φορτία), για τα φορτία εκτάκτου ανάγκης (emergency), τα οποία σε περίπτωση διακοπής της ηλεκτρικής παροχής θα τροφοδοτούνται από γεννήτρια, και για τα φορτία αδιάλειπτης λειτουργίας τα οποία θα τροφοδοτούνται όπως αναφέρθηκε από την υπάρχουσα μονάδα αδιάλειπτης λειτουργίας (UPS).</w:t>
      </w:r>
    </w:p>
    <w:p w:rsidR="00A561FA" w:rsidRDefault="00A561FA">
      <w:pPr>
        <w:ind w:left="720" w:hanging="720"/>
        <w:rPr>
          <w:rFonts w:cs="Arial"/>
          <w:lang w:val="el-GR"/>
        </w:rPr>
      </w:pPr>
    </w:p>
    <w:p w:rsidR="00A561FA" w:rsidRDefault="00A561FA">
      <w:pPr>
        <w:ind w:left="720" w:hanging="720"/>
        <w:rPr>
          <w:rFonts w:cs="Arial"/>
          <w:lang w:val="el-GR"/>
        </w:rPr>
      </w:pPr>
    </w:p>
    <w:p w:rsidR="00A561FA" w:rsidRDefault="00A561FA">
      <w:pPr>
        <w:ind w:left="720" w:hanging="720"/>
        <w:rPr>
          <w:rFonts w:cs="Arial"/>
          <w:lang w:val="el-GR"/>
        </w:rPr>
      </w:pPr>
    </w:p>
    <w:p w:rsidR="00A561FA" w:rsidRDefault="00A561FA">
      <w:pPr>
        <w:ind w:left="720" w:hanging="720"/>
        <w:rPr>
          <w:rFonts w:cs="Arial"/>
          <w:lang w:val="el-GR"/>
        </w:rPr>
      </w:pPr>
    </w:p>
    <w:p w:rsidR="00A561FA" w:rsidRDefault="00A561FA">
      <w:pPr>
        <w:ind w:left="720" w:hanging="720"/>
        <w:rPr>
          <w:rFonts w:cs="Arial"/>
          <w:lang w:val="el-GR"/>
        </w:rPr>
      </w:pPr>
    </w:p>
    <w:p w:rsidR="00A561FA" w:rsidRDefault="00A561FA">
      <w:pPr>
        <w:pStyle w:val="2"/>
      </w:pPr>
      <w:bookmarkStart w:id="65" w:name="_Toc436682666"/>
      <w:bookmarkStart w:id="66" w:name="_Toc436729450"/>
      <w:bookmarkStart w:id="67" w:name="_Toc66100977"/>
      <w:r>
        <w:br w:type="page"/>
      </w:r>
      <w:bookmarkStart w:id="68" w:name="_Toc104954884"/>
      <w:bookmarkStart w:id="69" w:name="_Toc158616255"/>
      <w:bookmarkStart w:id="70" w:name="_Toc167602521"/>
      <w:bookmarkStart w:id="71" w:name="_Toc274552711"/>
      <w:r>
        <w:lastRenderedPageBreak/>
        <w:t>2.</w:t>
      </w:r>
      <w:r>
        <w:tab/>
        <w:t>Φωτισμό</w:t>
      </w:r>
      <w:bookmarkEnd w:id="65"/>
      <w:bookmarkEnd w:id="66"/>
      <w:r>
        <w:t>ς</w:t>
      </w:r>
      <w:bookmarkEnd w:id="67"/>
      <w:bookmarkEnd w:id="68"/>
      <w:bookmarkEnd w:id="69"/>
      <w:bookmarkEnd w:id="70"/>
      <w:bookmarkEnd w:id="71"/>
    </w:p>
    <w:p w:rsidR="00A561FA" w:rsidRDefault="00A561FA">
      <w:pPr>
        <w:pStyle w:val="3"/>
        <w:ind w:right="-51"/>
        <w:rPr>
          <w:rFonts w:cs="Arial"/>
        </w:rPr>
      </w:pPr>
      <w:bookmarkStart w:id="72" w:name="_Toc436682667"/>
      <w:bookmarkStart w:id="73" w:name="_Toc436729451"/>
      <w:bookmarkStart w:id="74" w:name="_Toc66100978"/>
      <w:bookmarkStart w:id="75" w:name="_Toc104954885"/>
      <w:bookmarkStart w:id="76" w:name="_Toc158616256"/>
      <w:bookmarkStart w:id="77" w:name="_Toc167602522"/>
      <w:bookmarkStart w:id="78" w:name="_Toc274552712"/>
      <w:r>
        <w:rPr>
          <w:rFonts w:cs="Arial"/>
        </w:rPr>
        <w:t>2.1</w:t>
      </w:r>
      <w:r>
        <w:rPr>
          <w:rFonts w:cs="Arial"/>
        </w:rPr>
        <w:tab/>
        <w:t>Γενικ</w:t>
      </w:r>
      <w:bookmarkEnd w:id="72"/>
      <w:bookmarkEnd w:id="73"/>
      <w:r>
        <w:rPr>
          <w:rFonts w:cs="Arial"/>
        </w:rPr>
        <w:t>ά</w:t>
      </w:r>
      <w:bookmarkEnd w:id="74"/>
      <w:bookmarkEnd w:id="75"/>
      <w:bookmarkEnd w:id="76"/>
      <w:bookmarkEnd w:id="77"/>
      <w:bookmarkEnd w:id="78"/>
    </w:p>
    <w:p w:rsidR="00A561FA" w:rsidRDefault="00A561FA">
      <w:pPr>
        <w:rPr>
          <w:rFonts w:cs="Arial"/>
          <w:lang w:val="el-GR"/>
        </w:rPr>
      </w:pPr>
    </w:p>
    <w:p w:rsidR="00A561FA" w:rsidRDefault="00A561FA">
      <w:pPr>
        <w:rPr>
          <w:rFonts w:cs="Arial"/>
          <w:lang w:val="el-GR"/>
        </w:rPr>
      </w:pPr>
      <w:r>
        <w:rPr>
          <w:rFonts w:cs="Arial"/>
          <w:lang w:val="el-GR"/>
        </w:rPr>
        <w:t xml:space="preserve">Ο φωτισμός των διαφόρων χώρων του κτιρίου,  προβλέπεται κατά βάση με φωτιστικά σώματα λαμπτήρων φθορισμού. </w:t>
      </w:r>
    </w:p>
    <w:p w:rsidR="00A561FA" w:rsidRDefault="00A561FA">
      <w:pPr>
        <w:rPr>
          <w:rFonts w:cs="Arial"/>
          <w:lang w:val="el-GR"/>
        </w:rPr>
      </w:pPr>
    </w:p>
    <w:p w:rsidR="00A561FA" w:rsidRDefault="00A561FA">
      <w:pPr>
        <w:rPr>
          <w:rFonts w:cs="Arial"/>
          <w:lang w:val="el-GR"/>
        </w:rPr>
      </w:pPr>
      <w:r>
        <w:rPr>
          <w:rFonts w:cs="Arial"/>
          <w:lang w:val="el-GR"/>
        </w:rPr>
        <w:t>Επειδή μετά το πέρας των εργασιών θα υπάρξει ενοποίηση του υπάρχοντος κτιρίου και της επέκτασης έχει ληφθεί, υπόψη και η υπάρχουσα κατάσταση φωτισμού ώστε τελικώς να προκύψει ένα ενιαίο καλαίσθητο αποτέλεσμα .</w:t>
      </w:r>
    </w:p>
    <w:p w:rsidR="00A561FA" w:rsidRDefault="00A561FA">
      <w:pPr>
        <w:rPr>
          <w:rFonts w:cs="Arial"/>
          <w:lang w:val="el-GR"/>
        </w:rPr>
      </w:pPr>
    </w:p>
    <w:p w:rsidR="00A561FA" w:rsidRDefault="00A561FA">
      <w:pPr>
        <w:rPr>
          <w:rFonts w:cs="Arial"/>
          <w:lang w:val="el-GR"/>
        </w:rPr>
      </w:pPr>
      <w:r>
        <w:rPr>
          <w:rFonts w:cs="Arial"/>
          <w:lang w:val="el-GR"/>
        </w:rPr>
        <w:t>Επίσης είναι σκόπιμο, για λόγους ελαχιστοποίησης του κόστους ανταλλακτικών και των εργατικών συντήρησης, να εγκατασταθούν όσον το δυνατόν λιγότεροι τύποι φωτιστικών σωμάτων .</w:t>
      </w:r>
    </w:p>
    <w:p w:rsidR="00A561FA" w:rsidRDefault="00A561FA">
      <w:pPr>
        <w:rPr>
          <w:rFonts w:cs="Arial"/>
          <w:lang w:val="el-GR"/>
        </w:rPr>
      </w:pPr>
    </w:p>
    <w:p w:rsidR="00A561FA" w:rsidRDefault="00A561FA">
      <w:pPr>
        <w:rPr>
          <w:rFonts w:cs="Arial"/>
          <w:lang w:val="el-GR"/>
        </w:rPr>
      </w:pPr>
      <w:r>
        <w:rPr>
          <w:rFonts w:cs="Arial"/>
          <w:lang w:val="el-GR"/>
        </w:rPr>
        <w:t>Ο εσωτερικός φωτισμός των αιθουσών αφίξεων εσωτερικού και εξωτερικού θα είναι συνδεδεμένος 30% στο Η/Ζ ενώ ο υπόλοιπος (γραφεία – βοηθητικοί χώροι – χώροι υγιεινής – μηχανοστάσια κλπ) θα είναι κατά 100% συνδεδεμένος στο Η/Ζ.</w:t>
      </w:r>
    </w:p>
    <w:p w:rsidR="00A561FA" w:rsidRDefault="00A561FA">
      <w:pPr>
        <w:rPr>
          <w:rFonts w:cs="Arial"/>
          <w:lang w:val="el-GR"/>
        </w:rPr>
      </w:pPr>
    </w:p>
    <w:p w:rsidR="00A561FA" w:rsidRDefault="00A561FA">
      <w:pPr>
        <w:rPr>
          <w:rFonts w:cs="Arial"/>
          <w:lang w:val="el-GR"/>
        </w:rPr>
      </w:pPr>
      <w:r>
        <w:rPr>
          <w:rFonts w:cs="Arial"/>
          <w:lang w:val="el-GR"/>
        </w:rPr>
        <w:t xml:space="preserve">Από μετρήσεις διαπιστώθηκε ότι η στάθμη φωτισμού στους χώρους διακίνησης επιβατών του υφιστάμενου κτιρίου, με ψευδοροφή ανοικτού τύπου, όπου τα φωτιστικά είναι εγκατεστημένα πάνω από την ψευδοροφή, είναι χαμηλή, ενώ υπάρχει και έντονη ανομοιομορφία (τιμές σε </w:t>
      </w:r>
      <w:r>
        <w:rPr>
          <w:rFonts w:cs="Arial"/>
          <w:lang w:val="en-US"/>
        </w:rPr>
        <w:t>Lux</w:t>
      </w:r>
      <w:r>
        <w:rPr>
          <w:rFonts w:cs="Arial"/>
          <w:lang w:val="el-GR"/>
        </w:rPr>
        <w:t xml:space="preserve"> 165/50, 175/45).</w:t>
      </w:r>
    </w:p>
    <w:p w:rsidR="00A561FA" w:rsidRDefault="00A561FA">
      <w:pPr>
        <w:rPr>
          <w:rFonts w:cs="Arial"/>
          <w:lang w:val="el-GR"/>
        </w:rPr>
      </w:pPr>
      <w:r>
        <w:rPr>
          <w:rFonts w:cs="Arial"/>
          <w:lang w:val="el-GR"/>
        </w:rPr>
        <w:t>Για το λόγο τούτο, προβλέπεται η αντικατάσταση όλων των φωτιστικών στους παραπάνω χώρους και τοποθέτηση νέων φωτιστικών στο ύψος της ψευδοροφής, ώστε να μην εμποδίζεται η φωτεινή ροή από τα φύλλα της ψευδοροφής. Τα νέα φωτιστικά είναι του ίδιου τύπου με αυτά που προβλέπονται στους αντίστοιχους χώρους της επέκταση.</w:t>
      </w:r>
    </w:p>
    <w:p w:rsidR="00A561FA" w:rsidRDefault="00A561FA">
      <w:pPr>
        <w:rPr>
          <w:rFonts w:cs="Arial"/>
          <w:lang w:val="el-GR"/>
        </w:rPr>
      </w:pPr>
    </w:p>
    <w:p w:rsidR="00A561FA" w:rsidRDefault="00A561FA">
      <w:pPr>
        <w:pStyle w:val="3"/>
        <w:rPr>
          <w:rFonts w:cs="Arial"/>
        </w:rPr>
      </w:pPr>
      <w:bookmarkStart w:id="79" w:name="_Toc436682668"/>
      <w:bookmarkStart w:id="80" w:name="_Toc436729452"/>
      <w:bookmarkStart w:id="81" w:name="_Toc66100979"/>
      <w:bookmarkStart w:id="82" w:name="_Toc104954886"/>
      <w:bookmarkStart w:id="83" w:name="_Toc158616257"/>
      <w:bookmarkStart w:id="84" w:name="_Toc167602523"/>
      <w:bookmarkStart w:id="85" w:name="_Toc274552713"/>
      <w:r>
        <w:rPr>
          <w:rFonts w:cs="Arial"/>
        </w:rPr>
        <w:t>2.2.</w:t>
      </w:r>
      <w:r>
        <w:rPr>
          <w:rFonts w:cs="Arial"/>
        </w:rPr>
        <w:tab/>
        <w:t>Φωτιστικά σώματ</w:t>
      </w:r>
      <w:bookmarkEnd w:id="79"/>
      <w:bookmarkEnd w:id="80"/>
      <w:r>
        <w:rPr>
          <w:rFonts w:cs="Arial"/>
        </w:rPr>
        <w:t>α</w:t>
      </w:r>
      <w:bookmarkEnd w:id="81"/>
      <w:bookmarkEnd w:id="82"/>
      <w:bookmarkEnd w:id="83"/>
      <w:bookmarkEnd w:id="84"/>
      <w:bookmarkEnd w:id="85"/>
    </w:p>
    <w:p w:rsidR="00A561FA" w:rsidRDefault="00A561FA">
      <w:pPr>
        <w:ind w:left="720" w:hanging="720"/>
        <w:rPr>
          <w:rFonts w:cs="Arial"/>
          <w:lang w:val="el-GR"/>
        </w:rPr>
      </w:pPr>
      <w:r>
        <w:rPr>
          <w:rFonts w:cs="Arial"/>
          <w:lang w:val="el-GR"/>
        </w:rPr>
        <w:tab/>
      </w:r>
    </w:p>
    <w:p w:rsidR="00A561FA" w:rsidRDefault="00A561FA">
      <w:pPr>
        <w:rPr>
          <w:rFonts w:cs="Arial"/>
          <w:lang w:val="el-GR"/>
        </w:rPr>
      </w:pPr>
      <w:r>
        <w:rPr>
          <w:rFonts w:cs="Arial"/>
          <w:lang w:val="el-GR"/>
        </w:rPr>
        <w:t>Ο φωτισμός των διαφόρων χώρων του κτιρίου προβλέπεται κατά βάση με φωτιστικά σώματα λαμπτήρων φθορισμού .</w:t>
      </w:r>
    </w:p>
    <w:p w:rsidR="00A561FA" w:rsidRDefault="00A561FA">
      <w:pPr>
        <w:rPr>
          <w:rFonts w:cs="Arial"/>
          <w:lang w:val="el-GR"/>
        </w:rPr>
      </w:pPr>
    </w:p>
    <w:p w:rsidR="00A561FA" w:rsidRDefault="00A561FA">
      <w:pPr>
        <w:rPr>
          <w:rFonts w:cs="Arial"/>
          <w:lang w:val="el-GR"/>
        </w:rPr>
      </w:pPr>
      <w:r>
        <w:rPr>
          <w:rFonts w:cs="Arial"/>
          <w:lang w:val="el-GR"/>
        </w:rPr>
        <w:t>Συγκεκριμένα προβλέπονται οι παρακάτω τύποι φωτιστικών σωμάτων (Φ/Σ) .</w:t>
      </w:r>
    </w:p>
    <w:p w:rsidR="00A561FA" w:rsidRDefault="00A561FA">
      <w:pPr>
        <w:rPr>
          <w:rFonts w:cs="Arial"/>
          <w:lang w:val="el-GR"/>
        </w:rPr>
      </w:pPr>
    </w:p>
    <w:p w:rsidR="00A561FA" w:rsidRDefault="00A561FA" w:rsidP="00FC7ED2">
      <w:pPr>
        <w:numPr>
          <w:ilvl w:val="0"/>
          <w:numId w:val="5"/>
        </w:numPr>
        <w:tabs>
          <w:tab w:val="clear" w:pos="360"/>
        </w:tabs>
        <w:ind w:left="567" w:hanging="567"/>
        <w:rPr>
          <w:rFonts w:cs="Arial"/>
          <w:lang w:val="el-GR"/>
        </w:rPr>
      </w:pPr>
      <w:r>
        <w:rPr>
          <w:rFonts w:cs="Arial"/>
          <w:b/>
          <w:lang w:val="el-GR"/>
        </w:rPr>
        <w:t xml:space="preserve">Χώροι γραφείων </w:t>
      </w:r>
      <w:r>
        <w:rPr>
          <w:rFonts w:cs="Arial"/>
          <w:lang w:val="el-GR"/>
        </w:rPr>
        <w:t xml:space="preserve">με ψευδοροφή πλακών 60x60 cm ορυκτών ινών. Τοποθετούνται φωτιστικά σώματα φθορισμού 4 x 18W με περσίδες αντιθαμβωτικές (χώροι με χρήση Η/Υ) . </w:t>
      </w:r>
    </w:p>
    <w:p w:rsidR="00A561FA" w:rsidRDefault="00A561FA">
      <w:pPr>
        <w:ind w:firstLine="567"/>
        <w:rPr>
          <w:rFonts w:cs="Arial"/>
          <w:lang w:val="el-GR"/>
        </w:rPr>
      </w:pPr>
      <w:r>
        <w:rPr>
          <w:rFonts w:cs="Arial"/>
          <w:lang w:val="el-GR"/>
        </w:rPr>
        <w:t xml:space="preserve">Ενδεικτικός Τύπος:  ΠΕΤΡΙΔΗΣ LP 2M ή </w:t>
      </w:r>
      <w:r>
        <w:rPr>
          <w:rFonts w:cs="Arial"/>
          <w:lang w:val="en-US"/>
        </w:rPr>
        <w:t>PHILIPS</w:t>
      </w:r>
      <w:r>
        <w:rPr>
          <w:rFonts w:cs="Arial"/>
          <w:lang w:val="el-GR"/>
        </w:rPr>
        <w:t xml:space="preserve"> </w:t>
      </w:r>
      <w:r>
        <w:rPr>
          <w:rFonts w:cs="Arial"/>
          <w:lang w:val="en-US"/>
        </w:rPr>
        <w:t>TBS</w:t>
      </w:r>
      <w:r>
        <w:rPr>
          <w:rFonts w:cs="Arial"/>
          <w:lang w:val="el-GR"/>
        </w:rPr>
        <w:t xml:space="preserve"> – </w:t>
      </w:r>
      <w:r>
        <w:rPr>
          <w:rFonts w:cs="Arial"/>
          <w:lang w:val="en-US"/>
        </w:rPr>
        <w:t>M</w:t>
      </w:r>
      <w:r>
        <w:rPr>
          <w:rFonts w:cs="Arial"/>
          <w:lang w:val="el-GR"/>
        </w:rPr>
        <w:t>6</w:t>
      </w:r>
      <w:r w:rsidR="00AB1DD2">
        <w:rPr>
          <w:rFonts w:cs="Arial"/>
          <w:lang w:val="el-GR"/>
        </w:rPr>
        <w:t xml:space="preserve"> ή ισοδύναμο</w:t>
      </w:r>
      <w:r>
        <w:rPr>
          <w:rFonts w:cs="Arial"/>
          <w:lang w:val="el-GR"/>
        </w:rPr>
        <w:t>.</w:t>
      </w:r>
    </w:p>
    <w:p w:rsidR="00A561FA" w:rsidRDefault="00A561FA">
      <w:pPr>
        <w:rPr>
          <w:rFonts w:cs="Arial"/>
          <w:lang w:val="el-GR"/>
        </w:rPr>
      </w:pPr>
    </w:p>
    <w:p w:rsidR="00A561FA" w:rsidRDefault="00A561FA" w:rsidP="00FC7ED2">
      <w:pPr>
        <w:numPr>
          <w:ilvl w:val="0"/>
          <w:numId w:val="5"/>
        </w:numPr>
        <w:tabs>
          <w:tab w:val="clear" w:pos="360"/>
        </w:tabs>
        <w:ind w:left="567" w:hanging="567"/>
        <w:rPr>
          <w:rFonts w:cs="Arial"/>
          <w:lang w:val="el-GR"/>
        </w:rPr>
      </w:pPr>
      <w:r>
        <w:rPr>
          <w:rFonts w:cs="Arial"/>
          <w:b/>
          <w:lang w:val="el-GR"/>
        </w:rPr>
        <w:t xml:space="preserve">Χώροι WC, κουζινών </w:t>
      </w:r>
      <w:r>
        <w:rPr>
          <w:rFonts w:cs="Arial"/>
          <w:lang w:val="el-GR"/>
        </w:rPr>
        <w:t>με ψευδοροφή λωρίδων 100 mm αλουμινίου. Τοποθετούνται φωτιστικά σώματα φθορισμού με πρισματικό κάλυμμα προστασίας ΙΡ54 (στεγανά) .</w:t>
      </w:r>
    </w:p>
    <w:p w:rsidR="00A561FA" w:rsidRDefault="00A561FA">
      <w:pPr>
        <w:ind w:firstLine="567"/>
        <w:rPr>
          <w:rFonts w:cs="Arial"/>
          <w:lang w:val="el-GR"/>
        </w:rPr>
      </w:pPr>
      <w:r>
        <w:rPr>
          <w:rFonts w:cs="Arial"/>
          <w:lang w:val="el-GR"/>
        </w:rPr>
        <w:t>Ενδεικτικός Τύπος:  ΠΕΤΡΙΔΗΣ LSPO, IP54</w:t>
      </w:r>
      <w:r w:rsidR="00AB1DD2">
        <w:rPr>
          <w:rFonts w:cs="Arial"/>
          <w:lang w:val="el-GR"/>
        </w:rPr>
        <w:t xml:space="preserve"> ή ισοδύναμο</w:t>
      </w:r>
      <w:r>
        <w:rPr>
          <w:rFonts w:cs="Arial"/>
          <w:lang w:val="el-GR"/>
        </w:rPr>
        <w:t>.</w:t>
      </w:r>
    </w:p>
    <w:p w:rsidR="00A561FA" w:rsidRDefault="00A561FA">
      <w:pPr>
        <w:rPr>
          <w:rFonts w:cs="Arial"/>
          <w:lang w:val="el-GR"/>
        </w:rPr>
      </w:pPr>
    </w:p>
    <w:p w:rsidR="00A561FA" w:rsidRDefault="00A561FA" w:rsidP="00FC7ED2">
      <w:pPr>
        <w:numPr>
          <w:ilvl w:val="0"/>
          <w:numId w:val="5"/>
        </w:numPr>
        <w:tabs>
          <w:tab w:val="clear" w:pos="360"/>
        </w:tabs>
        <w:ind w:left="567" w:hanging="567"/>
        <w:rPr>
          <w:rFonts w:cs="Arial"/>
          <w:lang w:val="el-GR"/>
        </w:rPr>
      </w:pPr>
      <w:r>
        <w:rPr>
          <w:rFonts w:cs="Arial"/>
          <w:b/>
          <w:lang w:val="el-GR"/>
        </w:rPr>
        <w:t xml:space="preserve">Χώροι αποσκευών, υπόγειο, συνεργεία, μηχανοστάσια και γενικά υγροί χώροι </w:t>
      </w:r>
      <w:r>
        <w:rPr>
          <w:rFonts w:cs="Arial"/>
          <w:lang w:val="el-GR"/>
        </w:rPr>
        <w:t>χωρίς ψευδοροφή . Τοποθετούνται φωτιστικά σώματα φθορισμού βιομηχανικού τύπου με κάλυμμα,  προστασίας ΙΡ65 (στεγανά) .</w:t>
      </w:r>
    </w:p>
    <w:p w:rsidR="00A561FA" w:rsidRDefault="00A561FA">
      <w:pPr>
        <w:ind w:left="567"/>
        <w:rPr>
          <w:rFonts w:cs="Arial"/>
          <w:lang w:val="el-GR"/>
        </w:rPr>
      </w:pPr>
      <w:r>
        <w:rPr>
          <w:rFonts w:cs="Arial"/>
          <w:lang w:val="el-GR"/>
        </w:rPr>
        <w:t xml:space="preserve">Ενδεικτικός Τύπος:  ΠΕΤΡΙΔΗΣ A3F 90 ή </w:t>
      </w:r>
      <w:r>
        <w:rPr>
          <w:rFonts w:cs="Arial"/>
          <w:lang w:val="en-US"/>
        </w:rPr>
        <w:t>PHILIPS</w:t>
      </w:r>
      <w:r>
        <w:rPr>
          <w:rFonts w:cs="Arial"/>
          <w:lang w:val="el-GR"/>
        </w:rPr>
        <w:t xml:space="preserve"> </w:t>
      </w:r>
      <w:r>
        <w:rPr>
          <w:rFonts w:cs="Arial"/>
          <w:lang w:val="en-US"/>
        </w:rPr>
        <w:t>TCW</w:t>
      </w:r>
      <w:r>
        <w:rPr>
          <w:rFonts w:cs="Arial"/>
          <w:lang w:val="el-GR"/>
        </w:rPr>
        <w:t xml:space="preserve"> (</w:t>
      </w:r>
      <w:r>
        <w:rPr>
          <w:rFonts w:cs="Arial"/>
          <w:lang w:val="en-US"/>
        </w:rPr>
        <w:t>PACIFIC</w:t>
      </w:r>
      <w:r>
        <w:rPr>
          <w:rFonts w:cs="Arial"/>
          <w:lang w:val="el-GR"/>
        </w:rPr>
        <w:t>)</w:t>
      </w:r>
      <w:r w:rsidR="00AB1DD2">
        <w:rPr>
          <w:rFonts w:cs="Arial"/>
          <w:lang w:val="el-GR"/>
        </w:rPr>
        <w:t xml:space="preserve"> ή ισοδύναμο</w:t>
      </w:r>
      <w:r>
        <w:rPr>
          <w:rFonts w:cs="Arial"/>
          <w:lang w:val="el-GR"/>
        </w:rPr>
        <w:t>.</w:t>
      </w:r>
    </w:p>
    <w:p w:rsidR="00A561FA" w:rsidRDefault="00A561FA">
      <w:pPr>
        <w:ind w:firstLine="567"/>
        <w:rPr>
          <w:rFonts w:cs="Arial"/>
          <w:lang w:val="el-GR"/>
        </w:rPr>
      </w:pPr>
    </w:p>
    <w:p w:rsidR="00A561FA" w:rsidRDefault="00A561FA" w:rsidP="00FC7ED2">
      <w:pPr>
        <w:numPr>
          <w:ilvl w:val="0"/>
          <w:numId w:val="5"/>
        </w:numPr>
        <w:tabs>
          <w:tab w:val="clear" w:pos="360"/>
        </w:tabs>
        <w:ind w:left="567" w:hanging="567"/>
        <w:rPr>
          <w:rFonts w:cs="Arial"/>
          <w:lang w:val="el-GR"/>
        </w:rPr>
      </w:pPr>
      <w:r>
        <w:rPr>
          <w:rFonts w:cs="Arial"/>
          <w:b/>
          <w:lang w:val="el-GR"/>
        </w:rPr>
        <w:t xml:space="preserve">Χώροι αιθουσών αναμονής, διακίνησης, χωλ αναχωρήσεων </w:t>
      </w:r>
      <w:r>
        <w:rPr>
          <w:rFonts w:cs="Arial"/>
          <w:lang w:val="el-GR"/>
        </w:rPr>
        <w:t>με διάτρητη ψευδοροφή (ανοικτού τύπου). Τοποθετούνται φωτιστικά σώματα φθορισμού (πρόσωπο στην ψευδοροφή) με περσίδες με δυνατότητα τοποθέτησης σε φωτιστικό κανάλι.</w:t>
      </w:r>
    </w:p>
    <w:p w:rsidR="00A561FA" w:rsidRDefault="00A561FA">
      <w:pPr>
        <w:ind w:left="567"/>
        <w:rPr>
          <w:rFonts w:cs="Arial"/>
          <w:lang w:val="el-GR"/>
        </w:rPr>
      </w:pPr>
      <w:r>
        <w:rPr>
          <w:rFonts w:cs="Arial"/>
          <w:lang w:val="el-GR"/>
        </w:rPr>
        <w:lastRenderedPageBreak/>
        <w:t xml:space="preserve">Ενδεικτικός Τύπος :  </w:t>
      </w:r>
      <w:r>
        <w:rPr>
          <w:rFonts w:cs="Arial"/>
          <w:lang w:val="en-US"/>
        </w:rPr>
        <w:t>PHILIPS</w:t>
      </w:r>
      <w:r>
        <w:rPr>
          <w:rFonts w:cs="Arial"/>
          <w:lang w:val="el-GR"/>
        </w:rPr>
        <w:t xml:space="preserve"> ΜΑΧΟΣ </w:t>
      </w:r>
      <w:r>
        <w:rPr>
          <w:rFonts w:cs="Arial"/>
          <w:lang w:val="en-US"/>
        </w:rPr>
        <w:t>TLD</w:t>
      </w:r>
      <w:r>
        <w:rPr>
          <w:rFonts w:cs="Arial"/>
          <w:lang w:val="el-GR"/>
        </w:rPr>
        <w:t xml:space="preserve"> 4 </w:t>
      </w:r>
      <w:r>
        <w:rPr>
          <w:rFonts w:cs="Arial"/>
          <w:lang w:val="en-US"/>
        </w:rPr>
        <w:t>MX</w:t>
      </w:r>
      <w:r>
        <w:rPr>
          <w:rFonts w:cs="Arial"/>
          <w:lang w:val="el-GR"/>
        </w:rPr>
        <w:t xml:space="preserve"> 091 + 4 </w:t>
      </w:r>
      <w:r>
        <w:rPr>
          <w:rFonts w:cs="Arial"/>
          <w:lang w:val="en-US"/>
        </w:rPr>
        <w:t>MX</w:t>
      </w:r>
      <w:r>
        <w:rPr>
          <w:rFonts w:cs="Arial"/>
          <w:lang w:val="el-GR"/>
        </w:rPr>
        <w:t xml:space="preserve"> 092 </w:t>
      </w:r>
      <w:r>
        <w:rPr>
          <w:rFonts w:cs="Arial"/>
          <w:lang w:val="en-US"/>
        </w:rPr>
        <w:t>F</w:t>
      </w:r>
      <w:r>
        <w:rPr>
          <w:rFonts w:cs="Arial"/>
          <w:lang w:val="el-GR"/>
        </w:rPr>
        <w:t xml:space="preserve"> + 4 </w:t>
      </w:r>
      <w:r>
        <w:rPr>
          <w:rFonts w:cs="Arial"/>
          <w:lang w:val="en-US"/>
        </w:rPr>
        <w:t>MX</w:t>
      </w:r>
      <w:r>
        <w:rPr>
          <w:rFonts w:cs="Arial"/>
          <w:lang w:val="el-GR"/>
        </w:rPr>
        <w:t xml:space="preserve"> 093 </w:t>
      </w:r>
      <w:r>
        <w:rPr>
          <w:rFonts w:cs="Arial"/>
          <w:lang w:val="en-US"/>
        </w:rPr>
        <w:t>D</w:t>
      </w:r>
      <w:r>
        <w:rPr>
          <w:rFonts w:cs="Arial"/>
          <w:lang w:val="el-GR"/>
        </w:rPr>
        <w:t xml:space="preserve"> – </w:t>
      </w:r>
      <w:r>
        <w:rPr>
          <w:rFonts w:cs="Arial"/>
          <w:lang w:val="en-US"/>
        </w:rPr>
        <w:t>WB</w:t>
      </w:r>
      <w:r>
        <w:rPr>
          <w:rFonts w:cs="Arial"/>
          <w:lang w:val="el-GR"/>
        </w:rPr>
        <w:t xml:space="preserve"> </w:t>
      </w:r>
      <w:r w:rsidR="00AB1DD2">
        <w:rPr>
          <w:rFonts w:cs="Arial"/>
          <w:lang w:val="el-GR"/>
        </w:rPr>
        <w:t>ή ισοδύναμο.</w:t>
      </w:r>
    </w:p>
    <w:p w:rsidR="00A561FA" w:rsidRDefault="00A561FA">
      <w:pPr>
        <w:rPr>
          <w:rFonts w:cs="Arial"/>
          <w:lang w:val="el-GR"/>
        </w:rPr>
      </w:pPr>
    </w:p>
    <w:p w:rsidR="00A561FA" w:rsidRDefault="00A561FA" w:rsidP="00FC7ED2">
      <w:pPr>
        <w:numPr>
          <w:ilvl w:val="0"/>
          <w:numId w:val="5"/>
        </w:numPr>
        <w:tabs>
          <w:tab w:val="clear" w:pos="360"/>
        </w:tabs>
        <w:ind w:left="567" w:hanging="567"/>
        <w:rPr>
          <w:rFonts w:cs="Arial"/>
          <w:lang w:val="el-GR"/>
        </w:rPr>
      </w:pPr>
      <w:r>
        <w:rPr>
          <w:rFonts w:cs="Arial"/>
          <w:b/>
          <w:lang w:val="el-GR"/>
        </w:rPr>
        <w:t xml:space="preserve">Διόφορος χώρος διακίνησης με άνοιγμα φυσικού φωτισμού : </w:t>
      </w:r>
      <w:r>
        <w:rPr>
          <w:rFonts w:cs="Arial"/>
          <w:lang w:val="el-GR"/>
        </w:rPr>
        <w:t xml:space="preserve">Προβλέπονται φωτιστικά τύπου </w:t>
      </w:r>
      <w:r>
        <w:rPr>
          <w:rFonts w:cs="Arial"/>
          <w:lang w:val="en-US"/>
        </w:rPr>
        <w:t>spot</w:t>
      </w:r>
      <w:r>
        <w:rPr>
          <w:rFonts w:cs="Arial"/>
          <w:lang w:val="el-GR"/>
        </w:rPr>
        <w:t xml:space="preserve"> με λαμπτήρες τύπου </w:t>
      </w:r>
      <w:r>
        <w:rPr>
          <w:rFonts w:cs="Arial"/>
          <w:lang w:val="en-US"/>
        </w:rPr>
        <w:t>CDM</w:t>
      </w:r>
      <w:r>
        <w:rPr>
          <w:rFonts w:cs="Arial"/>
          <w:lang w:val="el-GR"/>
        </w:rPr>
        <w:t xml:space="preserve"> – 70</w:t>
      </w:r>
      <w:r>
        <w:rPr>
          <w:rFonts w:cs="Arial"/>
          <w:lang w:val="en-US"/>
        </w:rPr>
        <w:t>W</w:t>
      </w:r>
      <w:r>
        <w:rPr>
          <w:rFonts w:cs="Arial"/>
          <w:lang w:val="el-GR"/>
        </w:rPr>
        <w:t xml:space="preserve"> για τον γενικό φωτισμό και με λαμπτήρες Αλογόνου 150 </w:t>
      </w:r>
      <w:r>
        <w:rPr>
          <w:rFonts w:cs="Arial"/>
          <w:lang w:val="en-US"/>
        </w:rPr>
        <w:t>W</w:t>
      </w:r>
      <w:r>
        <w:rPr>
          <w:rFonts w:cs="Arial"/>
          <w:lang w:val="el-GR"/>
        </w:rPr>
        <w:t xml:space="preserve"> για τον φωτισμό ασφαλείας (καθώς οι λαμπτήρες εκκένωσης απαιτούν σχετικά μεγάλο χρόνο για την επανέναυσή τους, μετά από διακοπή τροφοδοσίας). Επιπλέον προβλέπεται περιμετρικός «κρυφός» φωτισμός στα ανοίγματα φωτισμού οροφής με απλά φωτιστικά λαμπτήρων φθορισμού, τα οποία θα τοποθετηθούν σε ειδικές αρχιτεκτονικές εσοχές.   </w:t>
      </w:r>
    </w:p>
    <w:p w:rsidR="00A561FA" w:rsidRDefault="00A561FA">
      <w:pPr>
        <w:rPr>
          <w:rFonts w:cs="Arial"/>
          <w:lang w:val="el-GR"/>
        </w:rPr>
      </w:pPr>
    </w:p>
    <w:p w:rsidR="00A561FA" w:rsidRDefault="00A561FA" w:rsidP="00FC7ED2">
      <w:pPr>
        <w:numPr>
          <w:ilvl w:val="0"/>
          <w:numId w:val="5"/>
        </w:numPr>
        <w:tabs>
          <w:tab w:val="clear" w:pos="360"/>
        </w:tabs>
        <w:ind w:left="567" w:hanging="567"/>
        <w:rPr>
          <w:rFonts w:cs="Arial"/>
          <w:lang w:val="el-GR"/>
        </w:rPr>
      </w:pPr>
      <w:r>
        <w:rPr>
          <w:rFonts w:cs="Arial"/>
          <w:b/>
          <w:lang w:val="el-GR"/>
        </w:rPr>
        <w:t xml:space="preserve">Χώροι Gates (αναμονή αναχωρούντων) </w:t>
      </w:r>
      <w:r>
        <w:rPr>
          <w:rFonts w:cs="Arial"/>
          <w:lang w:val="el-GR"/>
        </w:rPr>
        <w:t>με διάτρητη ψευδοροφή ανοικτού τύπου. Τοποθετούνται φωτιστικά σώματα φθορισμού πρόσωπο με την ψευδοροφή, με περσίδες και δυνατότητα τοποθέτησης σε φωτιστικό κανάλι.</w:t>
      </w:r>
    </w:p>
    <w:p w:rsidR="00A561FA" w:rsidRDefault="00A561FA">
      <w:pPr>
        <w:ind w:firstLine="567"/>
        <w:rPr>
          <w:rFonts w:cs="Arial"/>
          <w:lang w:val="el-GR"/>
        </w:rPr>
      </w:pPr>
      <w:r>
        <w:rPr>
          <w:rFonts w:cs="Arial"/>
          <w:lang w:val="el-GR"/>
        </w:rPr>
        <w:t xml:space="preserve">Ενδεικτικός Τύπος </w:t>
      </w:r>
      <w:r>
        <w:rPr>
          <w:rFonts w:cs="Arial"/>
          <w:lang w:val="en-US"/>
        </w:rPr>
        <w:t>PHILIPS</w:t>
      </w:r>
      <w:r>
        <w:rPr>
          <w:rFonts w:cs="Arial"/>
          <w:lang w:val="el-GR"/>
        </w:rPr>
        <w:t xml:space="preserve"> ΜΑΧΟΣ </w:t>
      </w:r>
      <w:r>
        <w:rPr>
          <w:rFonts w:cs="Arial"/>
          <w:lang w:val="en-US"/>
        </w:rPr>
        <w:t>TLD</w:t>
      </w:r>
      <w:r w:rsidR="00AB1DD2">
        <w:rPr>
          <w:rFonts w:cs="Arial"/>
          <w:lang w:val="el-GR"/>
        </w:rPr>
        <w:t xml:space="preserve"> ή ισοδύναμο</w:t>
      </w:r>
      <w:r>
        <w:rPr>
          <w:rFonts w:cs="Arial"/>
          <w:lang w:val="el-GR"/>
        </w:rPr>
        <w:t>.</w:t>
      </w:r>
    </w:p>
    <w:p w:rsidR="00A561FA" w:rsidRDefault="00A561FA">
      <w:pPr>
        <w:ind w:firstLine="567"/>
        <w:rPr>
          <w:rFonts w:cs="Arial"/>
          <w:lang w:val="el-GR"/>
        </w:rPr>
      </w:pPr>
    </w:p>
    <w:p w:rsidR="00A561FA" w:rsidRDefault="00A561FA" w:rsidP="00FC7ED2">
      <w:pPr>
        <w:numPr>
          <w:ilvl w:val="0"/>
          <w:numId w:val="5"/>
        </w:numPr>
        <w:tabs>
          <w:tab w:val="clear" w:pos="360"/>
        </w:tabs>
        <w:ind w:left="567" w:hanging="567"/>
        <w:rPr>
          <w:rFonts w:cs="Arial"/>
          <w:lang w:val="el-GR"/>
        </w:rPr>
      </w:pPr>
      <w:r>
        <w:rPr>
          <w:rFonts w:cs="Arial"/>
          <w:b/>
          <w:lang w:val="el-GR"/>
        </w:rPr>
        <w:t>Χώροι κλιμακοστάσια χωρίς ψευδοροφή</w:t>
      </w:r>
      <w:r>
        <w:rPr>
          <w:rFonts w:cs="Arial"/>
          <w:lang w:val="el-GR"/>
        </w:rPr>
        <w:t>. Προβλέπονται φωτιστικά σώματα φθορισμού με περσίδες οροφής.</w:t>
      </w:r>
    </w:p>
    <w:p w:rsidR="00A561FA" w:rsidRDefault="00A561FA">
      <w:pPr>
        <w:ind w:firstLine="567"/>
        <w:rPr>
          <w:rFonts w:cs="Arial"/>
          <w:lang w:val="el-GR"/>
        </w:rPr>
      </w:pPr>
      <w:r>
        <w:rPr>
          <w:rFonts w:cs="Arial"/>
          <w:lang w:val="el-GR"/>
        </w:rPr>
        <w:t xml:space="preserve">Ενδεικτικός Τύπος:  ΠΕΤΡΙΔΗΣ 3FΙΝΕ 3Μ  ή </w:t>
      </w:r>
      <w:r>
        <w:rPr>
          <w:rFonts w:cs="Arial"/>
          <w:lang w:val="en-US"/>
        </w:rPr>
        <w:t>PHILIPS</w:t>
      </w:r>
      <w:r>
        <w:rPr>
          <w:rFonts w:cs="Arial"/>
          <w:lang w:val="el-GR"/>
        </w:rPr>
        <w:t xml:space="preserve"> </w:t>
      </w:r>
      <w:r>
        <w:rPr>
          <w:rFonts w:cs="Arial"/>
          <w:lang w:val="en-US"/>
        </w:rPr>
        <w:t>TCS</w:t>
      </w:r>
      <w:r w:rsidR="00AB1DD2">
        <w:rPr>
          <w:rFonts w:cs="Arial"/>
          <w:lang w:val="el-GR"/>
        </w:rPr>
        <w:t xml:space="preserve"> ή ισοδύναμο</w:t>
      </w:r>
      <w:r>
        <w:rPr>
          <w:rFonts w:cs="Arial"/>
          <w:lang w:val="el-GR"/>
        </w:rPr>
        <w:t>.</w:t>
      </w:r>
    </w:p>
    <w:p w:rsidR="00A561FA" w:rsidRDefault="00A561FA">
      <w:pPr>
        <w:ind w:firstLine="567"/>
        <w:rPr>
          <w:rFonts w:cs="Arial"/>
          <w:lang w:val="el-GR"/>
        </w:rPr>
      </w:pPr>
    </w:p>
    <w:p w:rsidR="00A561FA" w:rsidRDefault="00A561FA" w:rsidP="00FC7ED2">
      <w:pPr>
        <w:numPr>
          <w:ilvl w:val="0"/>
          <w:numId w:val="5"/>
        </w:numPr>
        <w:tabs>
          <w:tab w:val="clear" w:pos="360"/>
        </w:tabs>
        <w:ind w:left="567" w:hanging="567"/>
        <w:rPr>
          <w:rFonts w:cs="Arial"/>
          <w:lang w:val="el-GR"/>
        </w:rPr>
      </w:pPr>
      <w:r>
        <w:rPr>
          <w:rFonts w:cs="Arial"/>
          <w:b/>
          <w:lang w:val="el-GR"/>
        </w:rPr>
        <w:t>ΣΤΟΑ διακίνησης εμπορευμάτων</w:t>
      </w:r>
      <w:r>
        <w:rPr>
          <w:rFonts w:cs="Arial"/>
          <w:bCs/>
          <w:lang w:val="el-GR"/>
        </w:rPr>
        <w:t>.</w:t>
      </w:r>
      <w:r>
        <w:rPr>
          <w:rFonts w:cs="Arial"/>
          <w:b/>
          <w:lang w:val="el-GR"/>
        </w:rPr>
        <w:t xml:space="preserve"> </w:t>
      </w:r>
      <w:r>
        <w:rPr>
          <w:rFonts w:cs="Arial"/>
          <w:lang w:val="el-GR"/>
        </w:rPr>
        <w:t xml:space="preserve">Προβλέπονται φωτιστικά σώματα φθορισμού στεγανά οροφής. Προστασίας </w:t>
      </w:r>
      <w:r>
        <w:rPr>
          <w:rFonts w:cs="Arial"/>
          <w:lang w:val="en-US"/>
        </w:rPr>
        <w:t>IP</w:t>
      </w:r>
      <w:r>
        <w:rPr>
          <w:rFonts w:cs="Arial"/>
          <w:lang w:val="el-GR"/>
        </w:rPr>
        <w:t>65.</w:t>
      </w:r>
    </w:p>
    <w:p w:rsidR="00A561FA" w:rsidRDefault="00A561FA">
      <w:pPr>
        <w:ind w:firstLine="567"/>
        <w:rPr>
          <w:rFonts w:cs="Arial"/>
          <w:lang w:val="el-GR"/>
        </w:rPr>
      </w:pPr>
      <w:r>
        <w:rPr>
          <w:rFonts w:cs="Arial"/>
          <w:lang w:val="el-GR"/>
        </w:rPr>
        <w:t>Ενδεικτικός Τύπος:  ΠΕΤΡΙΔΗΣ A3F 90</w:t>
      </w:r>
      <w:r w:rsidR="00AB1DD2">
        <w:rPr>
          <w:rFonts w:cs="Arial"/>
          <w:lang w:val="el-GR"/>
        </w:rPr>
        <w:t xml:space="preserve"> ή ισοδύναμο</w:t>
      </w:r>
      <w:r>
        <w:rPr>
          <w:rFonts w:cs="Arial"/>
          <w:lang w:val="el-GR"/>
        </w:rPr>
        <w:t>.</w:t>
      </w:r>
    </w:p>
    <w:p w:rsidR="00A561FA" w:rsidRDefault="00A561FA">
      <w:pPr>
        <w:ind w:firstLine="567"/>
        <w:rPr>
          <w:rFonts w:cs="Arial"/>
          <w:lang w:val="el-GR"/>
        </w:rPr>
      </w:pPr>
    </w:p>
    <w:p w:rsidR="00A561FA" w:rsidRDefault="00A561FA" w:rsidP="00FC7ED2">
      <w:pPr>
        <w:numPr>
          <w:ilvl w:val="0"/>
          <w:numId w:val="5"/>
        </w:numPr>
        <w:tabs>
          <w:tab w:val="clear" w:pos="360"/>
        </w:tabs>
        <w:ind w:left="567" w:hanging="567"/>
        <w:rPr>
          <w:rFonts w:cs="Arial"/>
          <w:lang w:val="el-GR"/>
        </w:rPr>
      </w:pPr>
      <w:r>
        <w:rPr>
          <w:rFonts w:cs="Arial"/>
          <w:b/>
          <w:lang w:val="el-GR"/>
        </w:rPr>
        <w:t xml:space="preserve">Διάδρομοι γραφείων, εστιατόριο </w:t>
      </w:r>
      <w:r>
        <w:rPr>
          <w:rFonts w:cs="Arial"/>
          <w:lang w:val="el-GR"/>
        </w:rPr>
        <w:t xml:space="preserve">στον όροφο.  Προβλέπονται φωτιστικά σώματα φθορισμού ψευδοροφής τύπου </w:t>
      </w:r>
      <w:r>
        <w:rPr>
          <w:rFonts w:cs="Arial"/>
          <w:lang w:val="en-US"/>
        </w:rPr>
        <w:t>spot</w:t>
      </w:r>
      <w:r>
        <w:rPr>
          <w:rFonts w:cs="Arial"/>
          <w:lang w:val="el-GR"/>
        </w:rPr>
        <w:t xml:space="preserve"> με συμπαγείς λαμπτήρες φθορισμού.</w:t>
      </w:r>
    </w:p>
    <w:p w:rsidR="00A561FA" w:rsidRDefault="00A561FA">
      <w:pPr>
        <w:ind w:firstLine="567"/>
        <w:rPr>
          <w:rFonts w:cs="Arial"/>
          <w:lang w:val="el-GR"/>
        </w:rPr>
      </w:pPr>
      <w:r>
        <w:rPr>
          <w:rFonts w:cs="Arial"/>
          <w:lang w:val="el-GR"/>
        </w:rPr>
        <w:t xml:space="preserve">Ενδεικτικός Τύπος:  </w:t>
      </w:r>
      <w:r>
        <w:rPr>
          <w:rFonts w:cs="Arial"/>
          <w:lang w:val="en-US"/>
        </w:rPr>
        <w:t>PHILIPS</w:t>
      </w:r>
      <w:r>
        <w:rPr>
          <w:rFonts w:cs="Arial"/>
          <w:lang w:val="el-GR"/>
        </w:rPr>
        <w:t xml:space="preserve"> </w:t>
      </w:r>
      <w:r>
        <w:rPr>
          <w:rFonts w:cs="Arial"/>
          <w:lang w:val="en-US"/>
        </w:rPr>
        <w:t>FBH</w:t>
      </w:r>
      <w:r w:rsidR="00AB1DD2">
        <w:rPr>
          <w:rFonts w:cs="Arial"/>
          <w:lang w:val="el-GR"/>
        </w:rPr>
        <w:t xml:space="preserve"> ή ισοδύναμο</w:t>
      </w:r>
      <w:r>
        <w:rPr>
          <w:rFonts w:cs="Arial"/>
          <w:lang w:val="el-GR"/>
        </w:rPr>
        <w:t>.</w:t>
      </w:r>
    </w:p>
    <w:p w:rsidR="00A561FA" w:rsidRDefault="00A561FA">
      <w:pPr>
        <w:ind w:firstLine="567"/>
        <w:rPr>
          <w:rFonts w:cs="Arial"/>
          <w:lang w:val="el-GR"/>
        </w:rPr>
      </w:pPr>
    </w:p>
    <w:p w:rsidR="00A561FA" w:rsidRDefault="00A561FA" w:rsidP="00FC7ED2">
      <w:pPr>
        <w:numPr>
          <w:ilvl w:val="0"/>
          <w:numId w:val="6"/>
        </w:numPr>
        <w:tabs>
          <w:tab w:val="clear" w:pos="360"/>
        </w:tabs>
        <w:ind w:left="567" w:hanging="567"/>
        <w:rPr>
          <w:rFonts w:cs="Arial"/>
          <w:b/>
          <w:lang w:val="el-GR"/>
        </w:rPr>
      </w:pPr>
      <w:r>
        <w:rPr>
          <w:rFonts w:cs="Arial"/>
          <w:b/>
          <w:lang w:val="el-GR"/>
        </w:rPr>
        <w:t xml:space="preserve">Χώρος Ζαρτινιέρες </w:t>
      </w:r>
      <w:r>
        <w:rPr>
          <w:rFonts w:cs="Arial"/>
          <w:lang w:val="el-GR"/>
        </w:rPr>
        <w:t>στον Α’ όροφο . Για την ανάδειξη των φυτών χρησιμοποιούνται στεγανοί προβολείς ατμών υδραργύρου ισχύος 70W (</w:t>
      </w:r>
      <w:r>
        <w:rPr>
          <w:rFonts w:cs="Arial"/>
          <w:lang w:val="en-US"/>
        </w:rPr>
        <w:t>IP</w:t>
      </w:r>
      <w:r>
        <w:rPr>
          <w:rFonts w:cs="Arial"/>
          <w:lang w:val="el-GR"/>
        </w:rPr>
        <w:t xml:space="preserve"> 65).</w:t>
      </w:r>
    </w:p>
    <w:p w:rsidR="00A561FA" w:rsidRDefault="00A561FA">
      <w:pPr>
        <w:rPr>
          <w:rFonts w:cs="Arial"/>
          <w:b/>
          <w:lang w:val="el-GR"/>
        </w:rPr>
      </w:pPr>
    </w:p>
    <w:p w:rsidR="00A561FA" w:rsidRDefault="00A561FA" w:rsidP="00FC7ED2">
      <w:pPr>
        <w:numPr>
          <w:ilvl w:val="0"/>
          <w:numId w:val="7"/>
        </w:numPr>
        <w:tabs>
          <w:tab w:val="clear" w:pos="360"/>
        </w:tabs>
        <w:ind w:left="567" w:hanging="567"/>
        <w:rPr>
          <w:rFonts w:cs="Arial"/>
          <w:b/>
          <w:lang w:val="el-GR"/>
        </w:rPr>
      </w:pPr>
      <w:r>
        <w:rPr>
          <w:rFonts w:cs="Arial"/>
          <w:b/>
          <w:lang w:val="el-GR"/>
        </w:rPr>
        <w:t xml:space="preserve">Έξοδοι </w:t>
      </w:r>
      <w:r>
        <w:rPr>
          <w:rFonts w:cs="Arial"/>
          <w:lang w:val="el-GR"/>
        </w:rPr>
        <w:t>χρησιμοποιούνται φωτιστικά ασφαλείας με ένδειξη κατεύθυνσης, σύμφωνα με τις απαιτήσεις της παθητικής πυροπροστασίας.</w:t>
      </w:r>
    </w:p>
    <w:p w:rsidR="00A561FA" w:rsidRDefault="00A561FA">
      <w:pPr>
        <w:rPr>
          <w:rFonts w:cs="Arial"/>
          <w:b/>
          <w:lang w:val="el-GR"/>
        </w:rPr>
      </w:pPr>
    </w:p>
    <w:p w:rsidR="00A561FA" w:rsidRDefault="00A561FA" w:rsidP="00FC7ED2">
      <w:pPr>
        <w:numPr>
          <w:ilvl w:val="0"/>
          <w:numId w:val="8"/>
        </w:numPr>
        <w:tabs>
          <w:tab w:val="clear" w:pos="360"/>
        </w:tabs>
        <w:ind w:left="567" w:hanging="567"/>
        <w:rPr>
          <w:rFonts w:cs="Arial"/>
          <w:b/>
          <w:lang w:val="el-GR"/>
        </w:rPr>
      </w:pPr>
      <w:r>
        <w:rPr>
          <w:rFonts w:cs="Arial"/>
          <w:b/>
          <w:lang w:val="el-GR"/>
        </w:rPr>
        <w:t xml:space="preserve">Χώρος ράμπες προς πίστα, βοηθητικές έξοδοι : </w:t>
      </w:r>
      <w:r>
        <w:rPr>
          <w:rFonts w:cs="Arial"/>
          <w:lang w:val="el-GR"/>
        </w:rPr>
        <w:t>θα τοποθετηθούν φωτιστικά τύπου χελώνας με λαμπτήρες  PL .</w:t>
      </w:r>
    </w:p>
    <w:p w:rsidR="00A561FA" w:rsidRDefault="00A561FA">
      <w:pPr>
        <w:rPr>
          <w:rFonts w:cs="Arial"/>
          <w:b/>
          <w:lang w:val="el-GR"/>
        </w:rPr>
      </w:pPr>
    </w:p>
    <w:p w:rsidR="00A561FA" w:rsidRDefault="00A561FA" w:rsidP="00FC7ED2">
      <w:pPr>
        <w:numPr>
          <w:ilvl w:val="0"/>
          <w:numId w:val="8"/>
        </w:numPr>
        <w:tabs>
          <w:tab w:val="clear" w:pos="360"/>
        </w:tabs>
        <w:ind w:left="567" w:hanging="567"/>
        <w:rPr>
          <w:rFonts w:cs="Arial"/>
          <w:b/>
          <w:lang w:val="el-GR"/>
        </w:rPr>
      </w:pPr>
      <w:r>
        <w:rPr>
          <w:rFonts w:cs="Arial"/>
          <w:b/>
          <w:lang w:val="el-GR"/>
        </w:rPr>
        <w:t xml:space="preserve">Δίδυμος φανός εμποδίων </w:t>
      </w:r>
      <w:r>
        <w:rPr>
          <w:rFonts w:cs="Arial"/>
          <w:lang w:val="el-GR"/>
        </w:rPr>
        <w:t>(βλ. παρ.2.8).</w:t>
      </w:r>
    </w:p>
    <w:p w:rsidR="00A561FA" w:rsidRDefault="00A561FA">
      <w:pPr>
        <w:rPr>
          <w:rFonts w:cs="Arial"/>
          <w:b/>
          <w:lang w:val="el-GR"/>
        </w:rPr>
      </w:pPr>
    </w:p>
    <w:p w:rsidR="00A561FA" w:rsidRDefault="00A561FA" w:rsidP="00FC7ED2">
      <w:pPr>
        <w:numPr>
          <w:ilvl w:val="0"/>
          <w:numId w:val="8"/>
        </w:numPr>
        <w:tabs>
          <w:tab w:val="clear" w:pos="360"/>
        </w:tabs>
        <w:ind w:left="567" w:hanging="567"/>
        <w:rPr>
          <w:rFonts w:cs="Arial"/>
          <w:b/>
          <w:lang w:val="el-GR"/>
        </w:rPr>
      </w:pPr>
      <w:r>
        <w:rPr>
          <w:rFonts w:cs="Arial"/>
          <w:b/>
          <w:lang w:val="el-GR"/>
        </w:rPr>
        <w:t>Στέγαστρο Πίστας :</w:t>
      </w:r>
      <w:r>
        <w:rPr>
          <w:rFonts w:cs="Arial"/>
          <w:bCs/>
          <w:lang w:val="el-GR"/>
        </w:rPr>
        <w:t xml:space="preserve"> Προβλέπονται φωτιστικά τύπου καμπάνα στεγανά, με λαμπτήρα ατμών </w:t>
      </w:r>
      <w:r>
        <w:rPr>
          <w:rFonts w:cs="Arial"/>
          <w:bCs/>
          <w:lang w:val="en-US"/>
        </w:rPr>
        <w:t>Hg</w:t>
      </w:r>
      <w:r>
        <w:rPr>
          <w:rFonts w:cs="Arial"/>
          <w:bCs/>
          <w:lang w:val="el-GR"/>
        </w:rPr>
        <w:t xml:space="preserve"> 400</w:t>
      </w:r>
      <w:r>
        <w:rPr>
          <w:rFonts w:cs="Arial"/>
          <w:bCs/>
          <w:lang w:val="en-US"/>
        </w:rPr>
        <w:t>W</w:t>
      </w:r>
      <w:r>
        <w:rPr>
          <w:rFonts w:cs="Arial"/>
          <w:bCs/>
          <w:lang w:val="el-GR"/>
        </w:rPr>
        <w:t>.</w:t>
      </w:r>
    </w:p>
    <w:p w:rsidR="00A561FA" w:rsidRDefault="00A561FA">
      <w:pPr>
        <w:ind w:left="567"/>
        <w:rPr>
          <w:rFonts w:cs="Arial"/>
          <w:bCs/>
          <w:lang w:val="el-GR"/>
        </w:rPr>
      </w:pPr>
      <w:r>
        <w:rPr>
          <w:rFonts w:cs="Arial"/>
          <w:bCs/>
          <w:lang w:val="el-GR"/>
        </w:rPr>
        <w:t xml:space="preserve">Ενδεικτικός Τύπος : </w:t>
      </w:r>
      <w:r>
        <w:rPr>
          <w:rFonts w:cs="Arial"/>
          <w:bCs/>
          <w:lang w:val="en-US"/>
        </w:rPr>
        <w:t>PHILIPS</w:t>
      </w:r>
      <w:r>
        <w:rPr>
          <w:rFonts w:cs="Arial"/>
          <w:bCs/>
          <w:lang w:val="el-GR"/>
        </w:rPr>
        <w:t xml:space="preserve"> </w:t>
      </w:r>
      <w:r>
        <w:rPr>
          <w:rFonts w:cs="Arial"/>
          <w:bCs/>
          <w:lang w:val="en-US"/>
        </w:rPr>
        <w:t>HERMES</w:t>
      </w:r>
      <w:r>
        <w:rPr>
          <w:rFonts w:cs="Arial"/>
          <w:bCs/>
          <w:lang w:val="el-GR"/>
        </w:rPr>
        <w:t xml:space="preserve"> </w:t>
      </w:r>
      <w:r>
        <w:rPr>
          <w:rFonts w:cs="Arial"/>
          <w:bCs/>
          <w:lang w:val="en-US"/>
        </w:rPr>
        <w:t>IP</w:t>
      </w:r>
      <w:r>
        <w:rPr>
          <w:rFonts w:cs="Arial"/>
          <w:bCs/>
          <w:lang w:val="el-GR"/>
        </w:rPr>
        <w:t>54</w:t>
      </w:r>
      <w:r w:rsidR="00AB1DD2">
        <w:rPr>
          <w:rFonts w:cs="Arial"/>
          <w:bCs/>
          <w:lang w:val="el-GR"/>
        </w:rPr>
        <w:t xml:space="preserve"> </w:t>
      </w:r>
      <w:r w:rsidR="00AB1DD2">
        <w:rPr>
          <w:rFonts w:cs="Arial"/>
          <w:lang w:val="el-GR"/>
        </w:rPr>
        <w:t>ή ισοδύναμο.</w:t>
      </w:r>
    </w:p>
    <w:p w:rsidR="00A561FA" w:rsidRDefault="00A561FA">
      <w:pPr>
        <w:rPr>
          <w:rFonts w:cs="Arial"/>
          <w:b/>
          <w:lang w:val="el-GR"/>
        </w:rPr>
      </w:pPr>
    </w:p>
    <w:p w:rsidR="00A561FA" w:rsidRDefault="00A561FA" w:rsidP="00FC7ED2">
      <w:pPr>
        <w:numPr>
          <w:ilvl w:val="0"/>
          <w:numId w:val="8"/>
        </w:numPr>
        <w:tabs>
          <w:tab w:val="clear" w:pos="360"/>
        </w:tabs>
        <w:ind w:left="567" w:hanging="567"/>
        <w:rPr>
          <w:rFonts w:cs="Arial"/>
          <w:b/>
          <w:lang w:val="el-GR"/>
        </w:rPr>
      </w:pPr>
      <w:r>
        <w:rPr>
          <w:rFonts w:cs="Arial"/>
          <w:b/>
          <w:lang w:val="el-GR"/>
        </w:rPr>
        <w:t xml:space="preserve">Στέγαστρο εισόδου (πλευρά πόλης) : </w:t>
      </w:r>
      <w:r>
        <w:rPr>
          <w:rFonts w:cs="Arial"/>
          <w:bCs/>
          <w:lang w:val="el-GR"/>
        </w:rPr>
        <w:t xml:space="preserve">Φωτιστικό τύπου </w:t>
      </w:r>
      <w:r>
        <w:rPr>
          <w:rFonts w:cs="Arial"/>
          <w:bCs/>
          <w:lang w:val="en-US"/>
        </w:rPr>
        <w:t>spot</w:t>
      </w:r>
      <w:r>
        <w:rPr>
          <w:rFonts w:cs="Arial"/>
          <w:bCs/>
          <w:lang w:val="el-GR"/>
        </w:rPr>
        <w:t xml:space="preserve">, στεγανά </w:t>
      </w:r>
      <w:r>
        <w:rPr>
          <w:rFonts w:cs="Arial"/>
          <w:bCs/>
          <w:lang w:val="en-US"/>
        </w:rPr>
        <w:t>IP</w:t>
      </w:r>
      <w:r>
        <w:rPr>
          <w:rFonts w:cs="Arial"/>
          <w:bCs/>
          <w:lang w:val="el-GR"/>
        </w:rPr>
        <w:t>54, με συμπαγείς λαμπτήρες φθορισμού.</w:t>
      </w:r>
    </w:p>
    <w:p w:rsidR="00A561FA" w:rsidRDefault="00A561FA">
      <w:pPr>
        <w:rPr>
          <w:rFonts w:cs="Arial"/>
          <w:b/>
          <w:lang w:val="el-GR"/>
        </w:rPr>
      </w:pPr>
    </w:p>
    <w:p w:rsidR="00A561FA" w:rsidRDefault="00A561FA" w:rsidP="00FC7ED2">
      <w:pPr>
        <w:numPr>
          <w:ilvl w:val="0"/>
          <w:numId w:val="8"/>
        </w:numPr>
        <w:tabs>
          <w:tab w:val="clear" w:pos="360"/>
        </w:tabs>
        <w:ind w:left="567" w:hanging="567"/>
        <w:rPr>
          <w:rFonts w:cs="Arial"/>
          <w:b/>
          <w:lang w:val="el-GR"/>
        </w:rPr>
      </w:pPr>
      <w:r>
        <w:rPr>
          <w:rFonts w:cs="Arial"/>
          <w:b/>
          <w:lang w:val="el-GR"/>
        </w:rPr>
        <w:t xml:space="preserve">Περιβάλλων χώρος : </w:t>
      </w:r>
      <w:r>
        <w:rPr>
          <w:rFonts w:cs="Arial"/>
          <w:bCs/>
          <w:lang w:val="el-GR"/>
        </w:rPr>
        <w:t>Προβλέπονται προβολείς σε ιστούς, όπως και η υπάρχουσα εγκατάσταση φωτισμού, η οποία παραμένει και θα επεκταθεί για την κάλυψη όλου του διαμορφωμένου περιβάλλοντος χώρου.</w:t>
      </w:r>
    </w:p>
    <w:p w:rsidR="00A561FA" w:rsidRDefault="00A561FA">
      <w:pPr>
        <w:ind w:left="567"/>
        <w:rPr>
          <w:rFonts w:cs="Arial"/>
          <w:bCs/>
          <w:lang w:val="el-GR"/>
        </w:rPr>
      </w:pPr>
      <w:r>
        <w:rPr>
          <w:rFonts w:cs="Arial"/>
          <w:bCs/>
          <w:lang w:val="el-GR"/>
        </w:rPr>
        <w:t xml:space="preserve">Επίσης για τους περιμετρικούς δρόμους του Αεροσταθμού τοποθετούνται ιστοί ύψους 9 </w:t>
      </w:r>
      <w:r>
        <w:rPr>
          <w:rFonts w:cs="Arial"/>
          <w:bCs/>
          <w:lang w:val="en-US"/>
        </w:rPr>
        <w:t>m</w:t>
      </w:r>
      <w:r>
        <w:rPr>
          <w:rFonts w:cs="Arial"/>
          <w:bCs/>
          <w:lang w:val="el-GR"/>
        </w:rPr>
        <w:t xml:space="preserve"> με λαμπτήρες Να ΥΠ 150</w:t>
      </w:r>
      <w:r>
        <w:rPr>
          <w:rFonts w:cs="Arial"/>
          <w:bCs/>
          <w:lang w:val="en-US"/>
        </w:rPr>
        <w:t>W</w:t>
      </w:r>
      <w:r>
        <w:rPr>
          <w:rFonts w:cs="Arial"/>
          <w:bCs/>
          <w:lang w:val="el-GR"/>
        </w:rPr>
        <w:t>.</w:t>
      </w:r>
    </w:p>
    <w:p w:rsidR="00A561FA" w:rsidRDefault="00A561FA">
      <w:pPr>
        <w:rPr>
          <w:rFonts w:cs="Arial"/>
          <w:b/>
          <w:lang w:val="el-GR"/>
        </w:rPr>
      </w:pPr>
    </w:p>
    <w:p w:rsidR="00A561FA" w:rsidRDefault="00A561FA">
      <w:pPr>
        <w:pStyle w:val="3"/>
        <w:rPr>
          <w:rFonts w:cs="Arial"/>
        </w:rPr>
      </w:pPr>
      <w:bookmarkStart w:id="86" w:name="_Toc398529065"/>
      <w:bookmarkStart w:id="87" w:name="_Toc398531913"/>
      <w:bookmarkStart w:id="88" w:name="_Toc416232575"/>
      <w:bookmarkStart w:id="89" w:name="_Toc416235200"/>
      <w:bookmarkStart w:id="90" w:name="_Toc416235666"/>
      <w:bookmarkStart w:id="91" w:name="_Toc436682669"/>
      <w:bookmarkStart w:id="92" w:name="_Toc436729453"/>
      <w:bookmarkStart w:id="93" w:name="_Toc66100980"/>
      <w:bookmarkStart w:id="94" w:name="_Toc104954887"/>
      <w:bookmarkStart w:id="95" w:name="_Toc158616258"/>
      <w:bookmarkStart w:id="96" w:name="_Toc167602524"/>
      <w:bookmarkStart w:id="97" w:name="_Toc274552714"/>
      <w:r>
        <w:rPr>
          <w:rFonts w:cs="Arial"/>
        </w:rPr>
        <w:lastRenderedPageBreak/>
        <w:t>2.3</w:t>
      </w:r>
      <w:r>
        <w:rPr>
          <w:rFonts w:cs="Arial"/>
        </w:rPr>
        <w:tab/>
        <w:t>Κατηγορίες φωτισμο</w:t>
      </w:r>
      <w:bookmarkEnd w:id="86"/>
      <w:bookmarkEnd w:id="87"/>
      <w:bookmarkEnd w:id="88"/>
      <w:bookmarkEnd w:id="89"/>
      <w:bookmarkEnd w:id="90"/>
      <w:bookmarkEnd w:id="91"/>
      <w:bookmarkEnd w:id="92"/>
      <w:r>
        <w:rPr>
          <w:rFonts w:cs="Arial"/>
        </w:rPr>
        <w:t>ύ</w:t>
      </w:r>
      <w:bookmarkEnd w:id="93"/>
      <w:bookmarkEnd w:id="94"/>
      <w:bookmarkEnd w:id="95"/>
      <w:bookmarkEnd w:id="96"/>
      <w:bookmarkEnd w:id="97"/>
    </w:p>
    <w:p w:rsidR="00A561FA" w:rsidRDefault="00A561FA">
      <w:pPr>
        <w:pStyle w:val="a3"/>
        <w:tabs>
          <w:tab w:val="clear" w:pos="4153"/>
          <w:tab w:val="clear" w:pos="8306"/>
        </w:tabs>
        <w:rPr>
          <w:rFonts w:cs="Arial"/>
          <w:lang w:val="el-GR"/>
        </w:rPr>
      </w:pPr>
    </w:p>
    <w:p w:rsidR="00A561FA" w:rsidRDefault="00A561FA">
      <w:pPr>
        <w:rPr>
          <w:rFonts w:cs="Arial"/>
          <w:lang w:val="el-GR"/>
        </w:rPr>
      </w:pPr>
      <w:r>
        <w:rPr>
          <w:rFonts w:cs="Arial"/>
          <w:lang w:val="el-GR"/>
        </w:rPr>
        <w:t>Λόγω της χρήσης του κτιρίου προβλέπονται διαφορετικά συστήματα  παροχής ηλεκτρικής ενέργειας που καθορίζουν αντίστοιχα τις παρακάτω κατηγορίες φωτισμού</w:t>
      </w:r>
    </w:p>
    <w:p w:rsidR="00A561FA" w:rsidRDefault="00A561FA">
      <w:pPr>
        <w:rPr>
          <w:rFonts w:cs="Arial"/>
          <w:lang w:val="el-GR"/>
        </w:rPr>
      </w:pPr>
    </w:p>
    <w:p w:rsidR="00A561FA" w:rsidRDefault="00A561FA">
      <w:pPr>
        <w:ind w:left="567" w:hanging="567"/>
        <w:rPr>
          <w:rFonts w:cs="Arial"/>
          <w:u w:val="single"/>
          <w:lang w:val="el-GR"/>
        </w:rPr>
      </w:pPr>
      <w:r>
        <w:rPr>
          <w:rFonts w:cs="Arial"/>
          <w:u w:val="single"/>
          <w:lang w:val="el-GR"/>
        </w:rPr>
        <w:t>α.</w:t>
      </w:r>
      <w:r>
        <w:rPr>
          <w:rFonts w:cs="Arial"/>
          <w:u w:val="single"/>
          <w:lang w:val="el-GR"/>
        </w:rPr>
        <w:tab/>
        <w:t>Κοινός φωτισμός</w:t>
      </w:r>
    </w:p>
    <w:p w:rsidR="00A561FA" w:rsidRDefault="00A561FA">
      <w:pPr>
        <w:rPr>
          <w:rFonts w:cs="Arial"/>
          <w:lang w:val="el-GR"/>
        </w:rPr>
      </w:pPr>
    </w:p>
    <w:p w:rsidR="00A561FA" w:rsidRDefault="00A561FA">
      <w:pPr>
        <w:rPr>
          <w:rFonts w:cs="Arial"/>
          <w:lang w:val="el-GR"/>
        </w:rPr>
      </w:pPr>
      <w:r>
        <w:rPr>
          <w:rFonts w:cs="Arial"/>
          <w:lang w:val="el-GR"/>
        </w:rPr>
        <w:t>Ο φωτισμός αυτός τροφοδοτείται μόνο από τους μετασχηματιστές του Υποσταθμού και κατά συνέπεια στις περιπτώσεις διακοπής ή βλάβης του δικτύου της ΔΕΗ τίθεται εκτός λειτουργίας.</w:t>
      </w:r>
    </w:p>
    <w:p w:rsidR="00A561FA" w:rsidRDefault="00A561FA">
      <w:pPr>
        <w:ind w:left="567" w:hanging="567"/>
        <w:rPr>
          <w:rFonts w:cs="Arial"/>
          <w:u w:val="single"/>
          <w:lang w:val="el-GR"/>
        </w:rPr>
      </w:pPr>
    </w:p>
    <w:p w:rsidR="00A561FA" w:rsidRDefault="00A561FA">
      <w:pPr>
        <w:ind w:left="567" w:hanging="567"/>
        <w:rPr>
          <w:rFonts w:cs="Arial"/>
          <w:u w:val="single"/>
          <w:lang w:val="el-GR"/>
        </w:rPr>
      </w:pPr>
      <w:r>
        <w:rPr>
          <w:rFonts w:cs="Arial"/>
          <w:u w:val="single"/>
          <w:lang w:val="el-GR"/>
        </w:rPr>
        <w:t>β.</w:t>
      </w:r>
      <w:r>
        <w:rPr>
          <w:rFonts w:cs="Arial"/>
          <w:u w:val="single"/>
          <w:lang w:val="el-GR"/>
        </w:rPr>
        <w:tab/>
        <w:t>Εφεδρικός φωτισμός</w:t>
      </w:r>
    </w:p>
    <w:p w:rsidR="00A561FA" w:rsidRDefault="00A561FA">
      <w:pPr>
        <w:rPr>
          <w:rFonts w:cs="Arial"/>
          <w:lang w:val="el-GR"/>
        </w:rPr>
      </w:pPr>
    </w:p>
    <w:p w:rsidR="00A561FA" w:rsidRDefault="00A561FA">
      <w:pPr>
        <w:rPr>
          <w:rFonts w:cs="Arial"/>
          <w:lang w:val="el-GR"/>
        </w:rPr>
      </w:pPr>
      <w:r>
        <w:rPr>
          <w:rFonts w:cs="Arial"/>
          <w:lang w:val="el-GR"/>
        </w:rPr>
        <w:t xml:space="preserve">Ο φωτισμός αυτός τροφοδοτείται και από τους μετασχηματιστές και από το Ηλεκτροπαραγωγό Ζεύγος. Έτσι στις περιπτώσεις διακοπής ή βλάβης του δικτύου της ΔΕΗ συνεχίζει κανονικά την λειτουργία του εκτός από μία διακοπή της τάξεως των 15sec που απαιτείται για την εκκίνηση και παραλαβή του φορτίου από το Η/Ζ. </w:t>
      </w:r>
    </w:p>
    <w:p w:rsidR="00A561FA" w:rsidRDefault="00A561FA">
      <w:pPr>
        <w:rPr>
          <w:rFonts w:cs="Arial"/>
          <w:lang w:val="el-GR"/>
        </w:rPr>
      </w:pPr>
    </w:p>
    <w:p w:rsidR="00A561FA" w:rsidRDefault="00A561FA">
      <w:pPr>
        <w:rPr>
          <w:rFonts w:cs="Arial"/>
          <w:lang w:val="el-GR"/>
        </w:rPr>
      </w:pPr>
      <w:r>
        <w:rPr>
          <w:rFonts w:cs="Arial"/>
          <w:lang w:val="el-GR"/>
        </w:rPr>
        <w:t>Τα φορτία φωτισμού που θα παραλάβουν τα Η/Ζ είναι το 30% του φωτισμού των χώρων διακίνησης επιβατών και το 50% του εξωτερικού φωτισμού. Το 100% του φωτισμού γραφείων, βοηθητικών χώρων, χώρων υγιεινής και μηχανοστασίου.</w:t>
      </w:r>
      <w:bookmarkStart w:id="98" w:name="_Toc398529066"/>
      <w:bookmarkStart w:id="99" w:name="_Toc398531914"/>
      <w:r>
        <w:rPr>
          <w:rFonts w:cs="Arial"/>
          <w:lang w:val="el-GR"/>
        </w:rPr>
        <w:tab/>
      </w:r>
      <w:bookmarkStart w:id="100" w:name="_Toc416232576"/>
      <w:bookmarkStart w:id="101" w:name="_Toc416235201"/>
      <w:bookmarkStart w:id="102" w:name="_Toc416235667"/>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ind w:left="567" w:hanging="567"/>
        <w:rPr>
          <w:rFonts w:cs="Arial"/>
          <w:u w:val="single"/>
          <w:lang w:val="el-GR"/>
        </w:rPr>
      </w:pPr>
      <w:r>
        <w:rPr>
          <w:rFonts w:cs="Arial"/>
          <w:u w:val="single"/>
          <w:lang w:val="el-GR"/>
        </w:rPr>
        <w:t>γ.</w:t>
      </w:r>
      <w:r>
        <w:rPr>
          <w:rFonts w:cs="Arial"/>
          <w:u w:val="single"/>
          <w:lang w:val="el-GR"/>
        </w:rPr>
        <w:tab/>
        <w:t>Φωτισμός Ασφαλεία</w:t>
      </w:r>
      <w:bookmarkEnd w:id="98"/>
      <w:bookmarkEnd w:id="99"/>
      <w:bookmarkEnd w:id="100"/>
      <w:bookmarkEnd w:id="101"/>
      <w:bookmarkEnd w:id="102"/>
      <w:r>
        <w:rPr>
          <w:rFonts w:cs="Arial"/>
          <w:u w:val="single"/>
          <w:lang w:val="el-GR"/>
        </w:rPr>
        <w:t>ς – Σήμανση Οδεύσεων Διαφυγής</w:t>
      </w:r>
    </w:p>
    <w:p w:rsidR="00A561FA" w:rsidRDefault="00A561FA">
      <w:pPr>
        <w:rPr>
          <w:rFonts w:cs="Arial"/>
          <w:lang w:val="el-GR"/>
        </w:rPr>
      </w:pPr>
    </w:p>
    <w:p w:rsidR="00A561FA" w:rsidRDefault="00A561FA">
      <w:pPr>
        <w:ind w:right="-45"/>
        <w:rPr>
          <w:u w:val="single"/>
          <w:lang w:val="el-GR"/>
        </w:rPr>
      </w:pPr>
      <w:bookmarkStart w:id="103" w:name="_Toc398529067"/>
      <w:bookmarkStart w:id="104" w:name="_Toc398531915"/>
      <w:bookmarkStart w:id="105" w:name="_Toc416232577"/>
      <w:bookmarkStart w:id="106" w:name="_Toc416235202"/>
      <w:bookmarkStart w:id="107" w:name="_Toc416235668"/>
      <w:r>
        <w:rPr>
          <w:u w:val="single"/>
          <w:lang w:val="el-GR"/>
        </w:rPr>
        <w:t xml:space="preserve">1. Γενικά </w:t>
      </w:r>
    </w:p>
    <w:p w:rsidR="00A561FA" w:rsidRDefault="00A561FA">
      <w:pPr>
        <w:ind w:right="-45"/>
        <w:rPr>
          <w:u w:val="single"/>
          <w:lang w:val="el-GR"/>
        </w:rPr>
      </w:pPr>
    </w:p>
    <w:p w:rsidR="00A561FA" w:rsidRDefault="00A561FA">
      <w:pPr>
        <w:ind w:right="-45"/>
        <w:rPr>
          <w:lang w:val="el-GR"/>
        </w:rPr>
      </w:pPr>
      <w:r>
        <w:t>To</w:t>
      </w:r>
      <w:r>
        <w:rPr>
          <w:lang w:val="el-GR"/>
        </w:rPr>
        <w:t xml:space="preserve"> Κεντρικό σύστημα φωτισμού έκτακτης ανάγκης θα  ειναι σύμφωνο με τα εξής πρότυπα:</w:t>
      </w:r>
    </w:p>
    <w:p w:rsidR="00A561FA" w:rsidRDefault="00A561FA" w:rsidP="00FC7ED2">
      <w:pPr>
        <w:numPr>
          <w:ilvl w:val="0"/>
          <w:numId w:val="70"/>
        </w:numPr>
        <w:ind w:left="0" w:right="-45" w:firstLine="142"/>
        <w:rPr>
          <w:lang w:val="el-GR"/>
        </w:rPr>
      </w:pPr>
      <w:r>
        <w:rPr>
          <w:lang w:val="el-GR"/>
        </w:rPr>
        <w:t xml:space="preserve">ΕΝ 60598, </w:t>
      </w:r>
      <w:r>
        <w:t>part</w:t>
      </w:r>
      <w:r>
        <w:rPr>
          <w:lang w:val="el-GR"/>
        </w:rPr>
        <w:t xml:space="preserve"> 2.22 : Φωτιστικά έκτακτης ανάγκης</w:t>
      </w:r>
    </w:p>
    <w:p w:rsidR="00A561FA" w:rsidRDefault="00A561FA" w:rsidP="00FC7ED2">
      <w:pPr>
        <w:numPr>
          <w:ilvl w:val="0"/>
          <w:numId w:val="70"/>
        </w:numPr>
        <w:ind w:left="0" w:right="-45" w:firstLine="142"/>
        <w:rPr>
          <w:lang w:val="el-GR"/>
        </w:rPr>
      </w:pPr>
      <w:r>
        <w:rPr>
          <w:lang w:val="el-GR"/>
        </w:rPr>
        <w:t>ΕΝ 1838 : Εφαρμογές φωτισμού έκτακτης ανάγκης</w:t>
      </w:r>
    </w:p>
    <w:p w:rsidR="00A561FA" w:rsidRDefault="00A561FA" w:rsidP="00FC7ED2">
      <w:pPr>
        <w:numPr>
          <w:ilvl w:val="0"/>
          <w:numId w:val="70"/>
        </w:numPr>
        <w:ind w:left="0" w:right="-45" w:firstLine="142"/>
        <w:rPr>
          <w:lang w:val="el-GR"/>
        </w:rPr>
      </w:pPr>
      <w:r>
        <w:rPr>
          <w:lang w:val="el-GR"/>
        </w:rPr>
        <w:t>EN 50171 : Κεντρικά συστήματα μπαταρίας</w:t>
      </w:r>
    </w:p>
    <w:p w:rsidR="00A561FA" w:rsidRDefault="00A561FA" w:rsidP="00FC7ED2">
      <w:pPr>
        <w:numPr>
          <w:ilvl w:val="0"/>
          <w:numId w:val="70"/>
        </w:numPr>
        <w:ind w:left="0" w:right="-45" w:firstLine="142"/>
        <w:rPr>
          <w:lang w:val="el-GR"/>
        </w:rPr>
      </w:pPr>
      <w:r>
        <w:rPr>
          <w:lang w:val="el-GR"/>
        </w:rPr>
        <w:t>ΕΝ 50172 : Φωτισμός έκτακτης ανάγκης</w:t>
      </w:r>
    </w:p>
    <w:p w:rsidR="00A561FA" w:rsidRDefault="00A561FA">
      <w:pPr>
        <w:ind w:right="-45"/>
        <w:rPr>
          <w:lang w:val="el-GR"/>
        </w:rPr>
      </w:pPr>
      <w:r>
        <w:rPr>
          <w:lang w:val="el-GR"/>
        </w:rPr>
        <w:t>Το σύστημα υπό κανονικές συνθήκες τροφοδοτεί τα φωτιστικά με τάση δικτύου 220</w:t>
      </w:r>
      <w:r>
        <w:t>VAC</w:t>
      </w:r>
      <w:r>
        <w:rPr>
          <w:lang w:val="el-GR"/>
        </w:rPr>
        <w:t>. Σε περίπτωση απώλειας τάσης, το κεντρικό σύστημα θα τροφοδοτεί τα φωτιστικά με τάση 220</w:t>
      </w:r>
      <w:r>
        <w:t>VDC</w:t>
      </w:r>
      <w:r>
        <w:rPr>
          <w:lang w:val="el-GR"/>
        </w:rPr>
        <w:t xml:space="preserve"> από την συστοιχία μπαταριών. </w:t>
      </w:r>
    </w:p>
    <w:p w:rsidR="00A561FA" w:rsidRDefault="00A561FA">
      <w:pPr>
        <w:ind w:right="-45"/>
        <w:rPr>
          <w:lang w:val="el-GR"/>
        </w:rPr>
      </w:pPr>
      <w:r>
        <w:rPr>
          <w:lang w:val="el-GR"/>
        </w:rPr>
        <w:t xml:space="preserve">Τα Φωτιστικά Έκτακτης Ανάγκης, θα τροφοδοτούνται και θα ελέγχονται από διευθυνσιοδοτούμενο Κεντρικό Σύστημα Μπαταρίας. Ο έλεγχος και προγραμματισμός στα φωτιστικά θα γίνεται μέσω του καλωδίου τροφοδοσίας των φωτιστικών. (Δεν θα απαιτείται άλλο καλώδιο </w:t>
      </w:r>
      <w:r>
        <w:t>data</w:t>
      </w:r>
      <w:r>
        <w:rPr>
          <w:lang w:val="el-GR"/>
        </w:rPr>
        <w:t xml:space="preserve">). </w:t>
      </w:r>
    </w:p>
    <w:p w:rsidR="00A561FA" w:rsidRDefault="00A561FA">
      <w:pPr>
        <w:ind w:right="-45"/>
        <w:rPr>
          <w:lang w:val="el-GR"/>
        </w:rPr>
      </w:pPr>
    </w:p>
    <w:p w:rsidR="00A561FA" w:rsidRDefault="00A561FA">
      <w:pPr>
        <w:ind w:right="-45"/>
        <w:rPr>
          <w:u w:val="single"/>
          <w:lang w:val="el-GR"/>
        </w:rPr>
      </w:pPr>
      <w:r>
        <w:rPr>
          <w:u w:val="single"/>
          <w:lang w:val="el-GR"/>
        </w:rPr>
        <w:t>Τα βασικά χαρακτηριστικά του συστήματος είναι :</w:t>
      </w:r>
    </w:p>
    <w:p w:rsidR="00A561FA" w:rsidRDefault="00A561FA">
      <w:pPr>
        <w:ind w:right="-45"/>
        <w:rPr>
          <w:u w:val="single"/>
          <w:lang w:val="el-GR"/>
        </w:rPr>
      </w:pPr>
    </w:p>
    <w:p w:rsidR="00A561FA" w:rsidRDefault="00A561FA">
      <w:pPr>
        <w:ind w:left="567" w:right="-45" w:hanging="567"/>
        <w:rPr>
          <w:lang w:val="el-GR"/>
        </w:rPr>
      </w:pPr>
      <w:r>
        <w:rPr>
          <w:lang w:val="el-GR"/>
        </w:rPr>
        <w:t xml:space="preserve">1. </w:t>
      </w:r>
      <w:r>
        <w:rPr>
          <w:lang w:val="el-GR"/>
        </w:rPr>
        <w:tab/>
        <w:t xml:space="preserve">Η εναλλαγή από </w:t>
      </w:r>
      <w:r>
        <w:t>AC</w:t>
      </w:r>
      <w:r>
        <w:rPr>
          <w:lang w:val="el-GR"/>
        </w:rPr>
        <w:t xml:space="preserve"> σε </w:t>
      </w:r>
      <w:r>
        <w:t>DC</w:t>
      </w:r>
      <w:r>
        <w:rPr>
          <w:lang w:val="el-GR"/>
        </w:rPr>
        <w:t xml:space="preserve"> θα γίνεται ηλεκτρονικά και ανεξάρτητα για κάθε κύκλωμα. Αυτό θα είναι δυνατόν να επιτευχθεί ακόμα και σε περίπτωση βλάβης λειτουργίας του μικροεπεξεργαστή (</w:t>
      </w:r>
      <w:r>
        <w:t>control</w:t>
      </w:r>
      <w:r>
        <w:rPr>
          <w:lang w:val="el-GR"/>
        </w:rPr>
        <w:t xml:space="preserve"> </w:t>
      </w:r>
      <w:r>
        <w:t>module</w:t>
      </w:r>
      <w:r>
        <w:rPr>
          <w:lang w:val="el-GR"/>
        </w:rPr>
        <w:t>) του συγκεκριμένου πίνακα τροφοδοσίας.</w:t>
      </w:r>
    </w:p>
    <w:p w:rsidR="00A561FA" w:rsidRDefault="00A561FA">
      <w:pPr>
        <w:ind w:left="567" w:right="-45" w:hanging="567"/>
        <w:rPr>
          <w:lang w:val="el-GR"/>
        </w:rPr>
      </w:pPr>
      <w:r>
        <w:rPr>
          <w:lang w:val="el-GR"/>
        </w:rPr>
        <w:t xml:space="preserve">2. </w:t>
      </w:r>
      <w:r>
        <w:rPr>
          <w:lang w:val="el-GR"/>
        </w:rPr>
        <w:tab/>
        <w:t xml:space="preserve">Το κάθε τελικό κύκλωμα φωτισμού </w:t>
      </w:r>
      <w:r>
        <w:rPr>
          <w:u w:val="single"/>
          <w:lang w:val="el-GR"/>
        </w:rPr>
        <w:t xml:space="preserve">ασφαλίζεται ξεχωριστά </w:t>
      </w:r>
      <w:r>
        <w:rPr>
          <w:lang w:val="el-GR"/>
        </w:rPr>
        <w:t xml:space="preserve">για λειτουργία σε τάση δικτύου </w:t>
      </w:r>
      <w:r>
        <w:t>AC</w:t>
      </w:r>
      <w:r>
        <w:rPr>
          <w:lang w:val="el-GR"/>
        </w:rPr>
        <w:t xml:space="preserve"> (1 ασφάλεια), και ξεχωριστά σε τάση μπαταρίας </w:t>
      </w:r>
      <w:r>
        <w:t>DC</w:t>
      </w:r>
      <w:r>
        <w:rPr>
          <w:lang w:val="el-GR"/>
        </w:rPr>
        <w:t xml:space="preserve"> (2 ασφάλειες). </w:t>
      </w:r>
    </w:p>
    <w:p w:rsidR="00A561FA" w:rsidRDefault="00A561FA">
      <w:pPr>
        <w:ind w:left="567" w:right="-45" w:hanging="567"/>
        <w:rPr>
          <w:lang w:val="el-GR"/>
        </w:rPr>
      </w:pPr>
      <w:r>
        <w:rPr>
          <w:lang w:val="el-GR"/>
        </w:rPr>
        <w:t xml:space="preserve">3. </w:t>
      </w:r>
      <w:r>
        <w:rPr>
          <w:lang w:val="el-GR"/>
        </w:rPr>
        <w:tab/>
        <w:t>Έλεγχος έντασης σε κάθε κύκλωμα, με ένδειξη υπερφόρτισης, πάνω από το επιτρεπτό όριο.</w:t>
      </w:r>
    </w:p>
    <w:p w:rsidR="00A561FA" w:rsidRDefault="00A561FA">
      <w:pPr>
        <w:ind w:left="567" w:right="-45" w:hanging="567"/>
        <w:rPr>
          <w:lang w:val="el-GR"/>
        </w:rPr>
      </w:pPr>
      <w:r>
        <w:rPr>
          <w:lang w:val="el-GR"/>
        </w:rPr>
        <w:t xml:space="preserve">4. </w:t>
      </w:r>
      <w:r>
        <w:rPr>
          <w:lang w:val="el-GR"/>
        </w:rPr>
        <w:tab/>
        <w:t>Αυτόματη αναγνώριση συνδεδεμένων φωτιστικών ανά κύκλωμα, και σε όλο το σύστημα.</w:t>
      </w:r>
    </w:p>
    <w:p w:rsidR="00A561FA" w:rsidRDefault="00A561FA">
      <w:pPr>
        <w:ind w:left="567" w:right="-45" w:hanging="567"/>
        <w:rPr>
          <w:lang w:val="el-GR"/>
        </w:rPr>
      </w:pPr>
      <w:r>
        <w:rPr>
          <w:lang w:val="el-GR"/>
        </w:rPr>
        <w:t xml:space="preserve">5. </w:t>
      </w:r>
      <w:r>
        <w:rPr>
          <w:lang w:val="el-GR"/>
        </w:rPr>
        <w:tab/>
        <w:t xml:space="preserve">Ελεύθερο προγραμματισμό λειτουργίας ανά μεμονομένο φωτιστικό, χωρίς να απαιτείται η οποιαδήποτε επέμβαση σ’ αυτό. (Συνεχούς λειτουργίας, Μη συνεχούς λειτουργίας ή </w:t>
      </w:r>
      <w:r>
        <w:lastRenderedPageBreak/>
        <w:t>M</w:t>
      </w:r>
      <w:r>
        <w:rPr>
          <w:lang w:val="el-GR"/>
        </w:rPr>
        <w:t>έσω εντολής ή διακόπτη). Ολες οι μορφές λειτουργίας θα μπορούν να συνυπάρχουν σε ένα κύκλωμα.</w:t>
      </w:r>
    </w:p>
    <w:p w:rsidR="00A561FA" w:rsidRDefault="00A561FA">
      <w:pPr>
        <w:ind w:left="567" w:right="-45" w:hanging="567"/>
        <w:rPr>
          <w:szCs w:val="24"/>
          <w:lang w:val="el-GR"/>
        </w:rPr>
      </w:pPr>
      <w:r>
        <w:rPr>
          <w:lang w:val="el-GR"/>
        </w:rPr>
        <w:t xml:space="preserve">    </w:t>
      </w:r>
      <w:r>
        <w:rPr>
          <w:lang w:val="el-GR"/>
        </w:rPr>
        <w:tab/>
      </w:r>
      <w:r>
        <w:rPr>
          <w:szCs w:val="24"/>
          <w:lang w:val="el-GR"/>
        </w:rPr>
        <w:t>Δυνατότης προγραμματισμού δύο εντολών λειτουργίας ανά σημείο.</w:t>
      </w:r>
    </w:p>
    <w:p w:rsidR="00A561FA" w:rsidRDefault="00A561FA">
      <w:pPr>
        <w:ind w:left="567" w:right="-45" w:hanging="567"/>
        <w:rPr>
          <w:szCs w:val="22"/>
          <w:lang w:val="el-GR"/>
        </w:rPr>
      </w:pPr>
      <w:r>
        <w:rPr>
          <w:szCs w:val="22"/>
          <w:lang w:val="el-GR"/>
        </w:rPr>
        <w:t xml:space="preserve">6. </w:t>
      </w:r>
      <w:r>
        <w:rPr>
          <w:szCs w:val="22"/>
          <w:lang w:val="el-GR"/>
        </w:rPr>
        <w:tab/>
        <w:t>Ο προγραμματισμός λειτουργίας αποθηκεύεται αυτόματα στην μνήμη κάθε πίνακα, καθώς και σε  “</w:t>
      </w:r>
      <w:r>
        <w:rPr>
          <w:szCs w:val="22"/>
        </w:rPr>
        <w:t>smart</w:t>
      </w:r>
      <w:r>
        <w:rPr>
          <w:szCs w:val="22"/>
          <w:lang w:val="el-GR"/>
        </w:rPr>
        <w:t xml:space="preserve"> </w:t>
      </w:r>
      <w:r>
        <w:rPr>
          <w:szCs w:val="22"/>
        </w:rPr>
        <w:t>media</w:t>
      </w:r>
      <w:r>
        <w:rPr>
          <w:szCs w:val="22"/>
          <w:lang w:val="el-GR"/>
        </w:rPr>
        <w:t xml:space="preserve"> </w:t>
      </w:r>
      <w:r>
        <w:rPr>
          <w:szCs w:val="22"/>
        </w:rPr>
        <w:t>card</w:t>
      </w:r>
      <w:r>
        <w:rPr>
          <w:szCs w:val="22"/>
          <w:lang w:val="el-GR"/>
        </w:rPr>
        <w:t xml:space="preserve">”. </w:t>
      </w:r>
    </w:p>
    <w:p w:rsidR="00A561FA" w:rsidRDefault="00A561FA">
      <w:pPr>
        <w:ind w:left="567" w:right="-45" w:hanging="567"/>
        <w:rPr>
          <w:lang w:val="el-GR"/>
        </w:rPr>
      </w:pPr>
      <w:r>
        <w:rPr>
          <w:szCs w:val="22"/>
          <w:lang w:val="el-GR"/>
        </w:rPr>
        <w:t xml:space="preserve">7. </w:t>
      </w:r>
      <w:r>
        <w:rPr>
          <w:szCs w:val="22"/>
          <w:lang w:val="el-GR"/>
        </w:rPr>
        <w:tab/>
        <w:t>Σε κάθε κύκλωμα θα μπορούν να ελέγχονται μέχρι και 20 διευθύνσεις.</w:t>
      </w:r>
    </w:p>
    <w:p w:rsidR="00A561FA" w:rsidRDefault="00A561FA">
      <w:pPr>
        <w:ind w:left="567" w:right="-45" w:hanging="567"/>
        <w:rPr>
          <w:szCs w:val="22"/>
          <w:lang w:val="el-GR"/>
        </w:rPr>
      </w:pPr>
      <w:r>
        <w:rPr>
          <w:lang w:val="el-GR"/>
        </w:rPr>
        <w:t xml:space="preserve">8. </w:t>
      </w:r>
      <w:r>
        <w:rPr>
          <w:lang w:val="el-GR"/>
        </w:rPr>
        <w:tab/>
        <w:t xml:space="preserve">Η παρακολούθηση και προγραμματισμός θα είναι δυνατόν να γίνεται σε κάθε πίνακα ή σε Η/Υ με την εγκατάσταση προγράμματος. Η επικοινωνία θα βασίζεται σε πρωτόκολλο </w:t>
      </w:r>
      <w:r>
        <w:t>LON</w:t>
      </w:r>
      <w:r>
        <w:rPr>
          <w:lang w:val="el-GR"/>
        </w:rPr>
        <w:t xml:space="preserve"> </w:t>
      </w:r>
      <w:r>
        <w:t>Works</w:t>
      </w:r>
      <w:r>
        <w:rPr>
          <w:lang w:val="el-GR"/>
        </w:rPr>
        <w:t xml:space="preserve"> </w:t>
      </w:r>
      <w:r>
        <w:t>Standard</w:t>
      </w:r>
      <w:r>
        <w:rPr>
          <w:lang w:val="el-GR"/>
        </w:rPr>
        <w:t xml:space="preserve">. </w:t>
      </w:r>
      <w:r>
        <w:rPr>
          <w:szCs w:val="22"/>
          <w:lang w:val="el-GR"/>
        </w:rPr>
        <w:t xml:space="preserve">Δυνατότης επικοινωνίας σε δίκτυο μέσω </w:t>
      </w:r>
      <w:r>
        <w:rPr>
          <w:szCs w:val="22"/>
        </w:rPr>
        <w:t>Ethernet</w:t>
      </w:r>
      <w:r>
        <w:rPr>
          <w:szCs w:val="22"/>
          <w:lang w:val="el-GR"/>
        </w:rPr>
        <w:t xml:space="preserve"> ή </w:t>
      </w:r>
      <w:r>
        <w:rPr>
          <w:szCs w:val="22"/>
        </w:rPr>
        <w:t>Fiberoptic</w:t>
      </w:r>
      <w:r>
        <w:rPr>
          <w:szCs w:val="22"/>
          <w:lang w:val="el-GR"/>
        </w:rPr>
        <w:t xml:space="preserve">. </w:t>
      </w:r>
    </w:p>
    <w:p w:rsidR="00A561FA" w:rsidRDefault="00A561FA">
      <w:pPr>
        <w:ind w:left="567" w:right="-45" w:hanging="567"/>
        <w:rPr>
          <w:szCs w:val="22"/>
          <w:lang w:val="el-GR"/>
        </w:rPr>
      </w:pPr>
      <w:r>
        <w:rPr>
          <w:lang w:val="el-GR"/>
        </w:rPr>
        <w:t>9.</w:t>
      </w:r>
      <w:r>
        <w:rPr>
          <w:szCs w:val="22"/>
          <w:lang w:val="el-GR"/>
        </w:rPr>
        <w:t xml:space="preserve"> </w:t>
      </w:r>
      <w:r>
        <w:rPr>
          <w:szCs w:val="22"/>
          <w:lang w:val="el-GR"/>
        </w:rPr>
        <w:tab/>
        <w:t>Δυνατότης εισαγωγής κατόψεων κτιρίου (</w:t>
      </w:r>
      <w:r>
        <w:rPr>
          <w:szCs w:val="22"/>
        </w:rPr>
        <w:t>Autocad</w:t>
      </w:r>
      <w:r>
        <w:rPr>
          <w:szCs w:val="22"/>
          <w:lang w:val="el-GR"/>
        </w:rPr>
        <w:t>) με τα φωτιστικά σημεία για καλύτερη παρακολούθηση.</w:t>
      </w:r>
    </w:p>
    <w:p w:rsidR="00A561FA" w:rsidRDefault="00A561FA">
      <w:pPr>
        <w:ind w:left="567" w:right="-45" w:hanging="567"/>
        <w:rPr>
          <w:szCs w:val="22"/>
          <w:lang w:val="el-GR"/>
        </w:rPr>
      </w:pPr>
      <w:r>
        <w:rPr>
          <w:lang w:val="el-GR"/>
        </w:rPr>
        <w:t>10.</w:t>
      </w:r>
      <w:r>
        <w:rPr>
          <w:szCs w:val="22"/>
          <w:lang w:val="el-GR"/>
        </w:rPr>
        <w:t xml:space="preserve"> </w:t>
      </w:r>
      <w:r>
        <w:rPr>
          <w:szCs w:val="22"/>
          <w:lang w:val="el-GR"/>
        </w:rPr>
        <w:tab/>
        <w:t xml:space="preserve">Δυνατότης πλήρους επικοινωνίας του με το σύστημα </w:t>
      </w:r>
      <w:r>
        <w:rPr>
          <w:szCs w:val="22"/>
        </w:rPr>
        <w:t>BMS</w:t>
      </w:r>
      <w:r>
        <w:rPr>
          <w:szCs w:val="22"/>
          <w:lang w:val="el-GR"/>
        </w:rPr>
        <w:t xml:space="preserve"> του έργου.</w:t>
      </w:r>
    </w:p>
    <w:p w:rsidR="00A561FA" w:rsidRDefault="00A561FA">
      <w:pPr>
        <w:ind w:left="567" w:right="-45" w:hanging="567"/>
        <w:rPr>
          <w:szCs w:val="22"/>
          <w:lang w:val="el-GR"/>
        </w:rPr>
      </w:pPr>
      <w:r>
        <w:rPr>
          <w:lang w:val="el-GR"/>
        </w:rPr>
        <w:t>11.</w:t>
      </w:r>
      <w:r>
        <w:rPr>
          <w:szCs w:val="22"/>
          <w:lang w:val="el-GR"/>
        </w:rPr>
        <w:t xml:space="preserve"> </w:t>
      </w:r>
      <w:r>
        <w:rPr>
          <w:szCs w:val="22"/>
          <w:lang w:val="el-GR"/>
        </w:rPr>
        <w:tab/>
      </w:r>
      <w:r>
        <w:rPr>
          <w:szCs w:val="24"/>
          <w:lang w:val="el-GR"/>
        </w:rPr>
        <w:t xml:space="preserve">Δυνατότης λειτουργίας </w:t>
      </w:r>
      <w:r>
        <w:rPr>
          <w:szCs w:val="24"/>
        </w:rPr>
        <w:t>Webserver</w:t>
      </w:r>
      <w:r>
        <w:rPr>
          <w:szCs w:val="24"/>
          <w:lang w:val="el-GR"/>
        </w:rPr>
        <w:t xml:space="preserve"> για παρακολούθηση συστήματος μέσω δικτύου </w:t>
      </w:r>
      <w:r>
        <w:rPr>
          <w:szCs w:val="24"/>
        </w:rPr>
        <w:t>LAN</w:t>
      </w:r>
      <w:r>
        <w:rPr>
          <w:szCs w:val="24"/>
          <w:lang w:val="el-GR"/>
        </w:rPr>
        <w:t>.</w:t>
      </w:r>
    </w:p>
    <w:p w:rsidR="00A561FA" w:rsidRDefault="00A561FA">
      <w:pPr>
        <w:ind w:left="567" w:right="-45" w:hanging="567"/>
        <w:rPr>
          <w:lang w:val="el-GR"/>
        </w:rPr>
      </w:pPr>
      <w:r>
        <w:rPr>
          <w:lang w:val="el-GR"/>
        </w:rPr>
        <w:t>12.</w:t>
      </w:r>
      <w:r>
        <w:rPr>
          <w:szCs w:val="22"/>
          <w:lang w:val="el-GR"/>
        </w:rPr>
        <w:t xml:space="preserve"> </w:t>
      </w:r>
      <w:r>
        <w:rPr>
          <w:szCs w:val="22"/>
          <w:lang w:val="el-GR"/>
        </w:rPr>
        <w:tab/>
      </w:r>
      <w:r>
        <w:rPr>
          <w:lang w:val="el-GR"/>
        </w:rPr>
        <w:t xml:space="preserve">Τροφοδοσία φωτιστικών πυράκτωσης ή φθορισμού (με ηλεκτρονικó </w:t>
      </w:r>
      <w:r>
        <w:t>ballast</w:t>
      </w:r>
      <w:r>
        <w:rPr>
          <w:lang w:val="el-GR"/>
        </w:rPr>
        <w:t>).</w:t>
      </w:r>
    </w:p>
    <w:p w:rsidR="00A561FA" w:rsidRDefault="00A561FA">
      <w:pPr>
        <w:ind w:left="567" w:right="-45" w:hanging="567"/>
        <w:rPr>
          <w:lang w:val="el-GR"/>
        </w:rPr>
      </w:pPr>
      <w:r>
        <w:rPr>
          <w:lang w:val="el-GR"/>
        </w:rPr>
        <w:t xml:space="preserve">13. </w:t>
      </w:r>
      <w:r>
        <w:rPr>
          <w:lang w:val="el-GR"/>
        </w:rPr>
        <w:tab/>
        <w:t>Αυτόματο προγραμματιζόμενο καθημερινό έλεγχο όλων των μερών του συστήματος (Μπαταρίες, φορτιστή, καλωδιώσεων, κυκλωμάτων και όλων των φωτιστικών), με ενδείξεις για τυχόν βλάβες για κάθε επι μέρους λαμπτήρα.</w:t>
      </w:r>
    </w:p>
    <w:p w:rsidR="00A561FA" w:rsidRDefault="00A561FA">
      <w:pPr>
        <w:ind w:left="567" w:right="-45" w:hanging="567"/>
        <w:rPr>
          <w:lang w:val="el-GR"/>
        </w:rPr>
      </w:pPr>
      <w:r>
        <w:rPr>
          <w:lang w:val="el-GR"/>
        </w:rPr>
        <w:t xml:space="preserve">14. </w:t>
      </w:r>
      <w:r>
        <w:rPr>
          <w:lang w:val="el-GR"/>
        </w:rPr>
        <w:tab/>
        <w:t>Ετήσιο προγραμματιζόμενο έλεγχο διάρκειας  μπαταριών.</w:t>
      </w:r>
    </w:p>
    <w:p w:rsidR="00A561FA" w:rsidRDefault="00A561FA">
      <w:pPr>
        <w:ind w:left="567" w:right="-45" w:hanging="567"/>
        <w:rPr>
          <w:lang w:val="el-GR"/>
        </w:rPr>
      </w:pPr>
      <w:r>
        <w:rPr>
          <w:lang w:val="el-GR"/>
        </w:rPr>
        <w:t xml:space="preserve">15. </w:t>
      </w:r>
      <w:r>
        <w:rPr>
          <w:lang w:val="el-GR"/>
        </w:rPr>
        <w:tab/>
        <w:t>Οι μπαταρίες θα είναι Μολύβδου κλειστού τύπου, δεν θα απαιτούν συντήρηση και η διάρκεια τους θα είναι 10 χρόνια (σε θερμοκρασία 20</w:t>
      </w:r>
      <w:r>
        <w:rPr>
          <w:vertAlign w:val="superscript"/>
          <w:lang w:val="el-GR"/>
        </w:rPr>
        <w:t>ο</w:t>
      </w:r>
      <w:r>
        <w:t>C</w:t>
      </w:r>
      <w:r>
        <w:rPr>
          <w:lang w:val="el-GR"/>
        </w:rPr>
        <w:t xml:space="preserve">).  </w:t>
      </w:r>
    </w:p>
    <w:p w:rsidR="00A561FA" w:rsidRDefault="00A561FA">
      <w:pPr>
        <w:ind w:left="567" w:right="-45" w:hanging="567"/>
        <w:rPr>
          <w:lang w:val="el-GR"/>
        </w:rPr>
      </w:pPr>
      <w:r>
        <w:rPr>
          <w:lang w:val="el-GR"/>
        </w:rPr>
        <w:t xml:space="preserve">16. </w:t>
      </w:r>
      <w:r>
        <w:rPr>
          <w:lang w:val="el-GR"/>
        </w:rPr>
        <w:tab/>
      </w:r>
      <w:r>
        <w:t>Boosters</w:t>
      </w:r>
      <w:r>
        <w:rPr>
          <w:lang w:val="el-GR"/>
        </w:rPr>
        <w:t xml:space="preserve"> : Θα χρησιμοποιηθούνται </w:t>
      </w:r>
      <w:r>
        <w:t>charging</w:t>
      </w:r>
      <w:r>
        <w:rPr>
          <w:lang w:val="el-GR"/>
        </w:rPr>
        <w:t xml:space="preserve"> </w:t>
      </w:r>
      <w:r>
        <w:t>boosters</w:t>
      </w:r>
      <w:r>
        <w:rPr>
          <w:lang w:val="el-GR"/>
        </w:rPr>
        <w:t>, για φόρτιση των μπαταριών μετά από χρήση, σε 12 ώρες στα 80% της χωριτικότητας, σύμφωνα με το πρότυπο ΕΝ50171.</w:t>
      </w:r>
    </w:p>
    <w:p w:rsidR="00A561FA" w:rsidRDefault="00A561FA">
      <w:pPr>
        <w:ind w:right="-45"/>
        <w:rPr>
          <w:lang w:val="el-GR"/>
        </w:rPr>
      </w:pPr>
    </w:p>
    <w:p w:rsidR="00A561FA" w:rsidRDefault="00A561FA">
      <w:pPr>
        <w:pStyle w:val="4"/>
        <w:ind w:right="-45"/>
        <w:rPr>
          <w:lang w:val="el-GR"/>
        </w:rPr>
      </w:pPr>
    </w:p>
    <w:p w:rsidR="00A561FA" w:rsidRDefault="00A561FA">
      <w:pPr>
        <w:rPr>
          <w:u w:val="single"/>
          <w:lang w:val="el-GR"/>
        </w:rPr>
      </w:pPr>
      <w:r>
        <w:rPr>
          <w:u w:val="single"/>
          <w:lang w:val="el-GR"/>
        </w:rPr>
        <w:t>2. Φωτιστικά ασφαλείας</w:t>
      </w:r>
    </w:p>
    <w:p w:rsidR="00A561FA" w:rsidRDefault="00A561FA">
      <w:pPr>
        <w:rPr>
          <w:u w:val="single"/>
          <w:lang w:val="el-GR"/>
        </w:rPr>
      </w:pPr>
    </w:p>
    <w:p w:rsidR="00A561FA" w:rsidRDefault="00A561FA">
      <w:pPr>
        <w:ind w:right="-45"/>
        <w:rPr>
          <w:lang w:val="el-GR"/>
        </w:rPr>
      </w:pPr>
      <w:r>
        <w:rPr>
          <w:lang w:val="el-GR"/>
        </w:rPr>
        <w:t xml:space="preserve">Τα φωτιστικά ασφαλείας θα πρέπει να πληρούν τις προϋποθέσεις του ΕΛΟΤ </w:t>
      </w:r>
      <w:r>
        <w:t>EN</w:t>
      </w:r>
      <w:r>
        <w:rPr>
          <w:lang w:val="el-GR"/>
        </w:rPr>
        <w:t>60598-2-22.</w:t>
      </w:r>
    </w:p>
    <w:p w:rsidR="00A561FA" w:rsidRDefault="00A561FA">
      <w:pPr>
        <w:ind w:right="-45"/>
        <w:rPr>
          <w:lang w:val="el-GR"/>
        </w:rPr>
      </w:pPr>
      <w:r>
        <w:rPr>
          <w:lang w:val="el-GR"/>
        </w:rPr>
        <w:t xml:space="preserve">Τα φωτιστικά  φθορισμού θα πρέπει να είναι εφοδιασμένα με ηλεκτρονικό </w:t>
      </w:r>
      <w:r>
        <w:t>ballast</w:t>
      </w:r>
      <w:r>
        <w:rPr>
          <w:lang w:val="el-GR"/>
        </w:rPr>
        <w:t xml:space="preserve"> κατά ΕΝ 60929, ΕΝ 61347-2-3, ΕΝ 61347-2-7, ΕΝ 60924, συμβατό με το Κεντρικό Σύστημα Μπαταρίας,  και να πληρεί τις πιο κάτω λειτουργικές απαιτήσεις :</w:t>
      </w:r>
    </w:p>
    <w:p w:rsidR="00A561FA" w:rsidRDefault="00A561FA">
      <w:pPr>
        <w:ind w:right="-45"/>
        <w:rPr>
          <w:lang w:val="el-GR"/>
        </w:rPr>
      </w:pPr>
    </w:p>
    <w:p w:rsidR="00A561FA" w:rsidRDefault="00A561FA" w:rsidP="00FC7ED2">
      <w:pPr>
        <w:numPr>
          <w:ilvl w:val="0"/>
          <w:numId w:val="71"/>
        </w:numPr>
        <w:tabs>
          <w:tab w:val="clear" w:pos="-66"/>
          <w:tab w:val="num" w:pos="567"/>
        </w:tabs>
        <w:ind w:left="567" w:right="-45" w:hanging="425"/>
        <w:rPr>
          <w:lang w:val="el-GR"/>
        </w:rPr>
      </w:pPr>
      <w:r>
        <w:rPr>
          <w:lang w:val="el-GR"/>
        </w:rPr>
        <w:t>Κατάλληλα για τάση λειτουργίας 190-250</w:t>
      </w:r>
      <w:r>
        <w:t>VAC</w:t>
      </w:r>
      <w:r>
        <w:rPr>
          <w:lang w:val="el-GR"/>
        </w:rPr>
        <w:t xml:space="preserve"> και 176-275</w:t>
      </w:r>
      <w:r>
        <w:t>VDC</w:t>
      </w:r>
      <w:r>
        <w:rPr>
          <w:lang w:val="el-GR"/>
        </w:rPr>
        <w:t>.</w:t>
      </w:r>
    </w:p>
    <w:p w:rsidR="00A561FA" w:rsidRDefault="00A561FA" w:rsidP="00FC7ED2">
      <w:pPr>
        <w:numPr>
          <w:ilvl w:val="0"/>
          <w:numId w:val="71"/>
        </w:numPr>
        <w:tabs>
          <w:tab w:val="clear" w:pos="-66"/>
          <w:tab w:val="num" w:pos="567"/>
        </w:tabs>
        <w:ind w:left="567" w:right="-45" w:hanging="425"/>
        <w:rPr>
          <w:lang w:val="el-GR"/>
        </w:rPr>
      </w:pPr>
      <w:r>
        <w:rPr>
          <w:lang w:val="el-GR"/>
        </w:rPr>
        <w:t xml:space="preserve">Χρόνος μεταγωγής από </w:t>
      </w:r>
      <w:r>
        <w:t>AC</w:t>
      </w:r>
      <w:r>
        <w:rPr>
          <w:lang w:val="el-GR"/>
        </w:rPr>
        <w:t xml:space="preserve"> σε </w:t>
      </w:r>
      <w:r>
        <w:t>DC</w:t>
      </w:r>
      <w:r>
        <w:rPr>
          <w:lang w:val="el-GR"/>
        </w:rPr>
        <w:t xml:space="preserve"> και αντιστρόφως : 180-200</w:t>
      </w:r>
      <w:r>
        <w:t>ms</w:t>
      </w:r>
      <w:r>
        <w:rPr>
          <w:lang w:val="el-GR"/>
        </w:rPr>
        <w:t>.</w:t>
      </w:r>
    </w:p>
    <w:p w:rsidR="00A561FA" w:rsidRDefault="00A561FA">
      <w:pPr>
        <w:ind w:left="142" w:right="-45"/>
        <w:rPr>
          <w:lang w:val="el-GR"/>
        </w:rPr>
      </w:pPr>
    </w:p>
    <w:p w:rsidR="00A561FA" w:rsidRDefault="00A561FA">
      <w:pPr>
        <w:ind w:right="-45"/>
        <w:rPr>
          <w:lang w:val="el-GR"/>
        </w:rPr>
      </w:pPr>
      <w:r>
        <w:rPr>
          <w:lang w:val="el-GR"/>
        </w:rPr>
        <w:t xml:space="preserve">Τα  φωτιστικά ασφαλείας θα είναι διευθυνσιοδοτούμενα. (Θα διευθυνσιοδοτούνται από 1-20 για σκοπούς προγραμματισμού και παρακολούθησης). </w:t>
      </w:r>
    </w:p>
    <w:p w:rsidR="00A561FA" w:rsidRDefault="00A561FA">
      <w:pPr>
        <w:ind w:right="-45"/>
        <w:rPr>
          <w:lang w:val="el-GR"/>
        </w:rPr>
      </w:pPr>
      <w:r>
        <w:rPr>
          <w:lang w:val="el-GR"/>
        </w:rPr>
        <w:t xml:space="preserve">Η κεντρική μονάδα του συστήματος φωτισμού ασφαλείας, με τους συσσωρευτές, τοποθετείται στο χώρο 0.22.26, παραπλεύρως του υφιστάμενου υποσταθμού. </w:t>
      </w:r>
    </w:p>
    <w:p w:rsidR="00A561FA" w:rsidRDefault="00A561FA">
      <w:pPr>
        <w:ind w:right="-45"/>
        <w:rPr>
          <w:lang w:val="el-GR"/>
        </w:rPr>
      </w:pPr>
      <w:r>
        <w:rPr>
          <w:lang w:val="el-GR"/>
        </w:rPr>
        <w:t>Η επιλογή και θέση των φωτιστικών  έκτακτης ανάγκης έγινε έτσι ώστε να εξασφαλίζεται η ελάχιστη απαιτούμενη ένταση και ομοιομορφία φωτισμού, σε περιπτώσεις διακοπής του ηλεκτρικού ρεύματος. Τα φωτιστικά  ένδειξης οδών διαφυγής θα τοποθετούνται σύμφωνα με τις απαιτήσεις των πιο πάνω Προτύπων, ώστε οι οδοί διαφυγής προς τις εξόδους αφ’ ενός να είναι ορατοί από οποιοδήποτε σημείο του κτιρίου και αφ’ ετέρου να φωτίζονται επαρκώς. Ανάλογα με την διαμόρφωση καθώς και την χρήση των διαφόρων χώρων, τα  φωτιστικά  θα διακρίνονται σε «Συνεχούς λειτουργίας» (</w:t>
      </w:r>
      <w:r>
        <w:t>Maintained</w:t>
      </w:r>
      <w:r>
        <w:rPr>
          <w:lang w:val="el-GR"/>
        </w:rPr>
        <w:t>) και «Μη συνεχούς λειτουργίας» (Νο</w:t>
      </w:r>
      <w:r>
        <w:t>n</w:t>
      </w:r>
      <w:r>
        <w:rPr>
          <w:lang w:val="el-GR"/>
        </w:rPr>
        <w:t xml:space="preserve"> </w:t>
      </w:r>
      <w:r>
        <w:t>maintained</w:t>
      </w:r>
      <w:r>
        <w:rPr>
          <w:lang w:val="el-GR"/>
        </w:rPr>
        <w:t>), ή μέσω διακόπτη (</w:t>
      </w:r>
      <w:r>
        <w:t>Switched</w:t>
      </w:r>
      <w:r>
        <w:rPr>
          <w:lang w:val="el-GR"/>
        </w:rPr>
        <w:t xml:space="preserve"> </w:t>
      </w:r>
      <w:r>
        <w:t>Maintained</w:t>
      </w:r>
      <w:r>
        <w:rPr>
          <w:lang w:val="el-GR"/>
        </w:rPr>
        <w:t xml:space="preserve">). </w:t>
      </w:r>
    </w:p>
    <w:p w:rsidR="00A561FA" w:rsidRDefault="00A561FA">
      <w:pPr>
        <w:pStyle w:val="a3"/>
        <w:tabs>
          <w:tab w:val="clear" w:pos="4153"/>
          <w:tab w:val="clear" w:pos="8306"/>
        </w:tabs>
        <w:rPr>
          <w:rFonts w:cs="Arial"/>
          <w:lang w:val="el-GR"/>
        </w:rPr>
      </w:pPr>
      <w:r>
        <w:rPr>
          <w:rFonts w:cs="Arial"/>
          <w:b/>
          <w:bCs/>
          <w:lang w:val="el-GR"/>
        </w:rPr>
        <w:t xml:space="preserve"> </w:t>
      </w:r>
      <w:r>
        <w:rPr>
          <w:rFonts w:cs="Arial"/>
          <w:lang w:val="el-GR"/>
        </w:rPr>
        <w:t xml:space="preserve"> </w:t>
      </w:r>
    </w:p>
    <w:p w:rsidR="00A561FA" w:rsidRDefault="00A561FA">
      <w:pPr>
        <w:rPr>
          <w:rFonts w:cs="Arial"/>
          <w:lang w:val="el-GR"/>
        </w:rPr>
      </w:pPr>
    </w:p>
    <w:p w:rsidR="00A561FA" w:rsidRDefault="00A561FA">
      <w:pPr>
        <w:rPr>
          <w:rFonts w:cs="Arial"/>
          <w:lang w:val="el-GR"/>
        </w:rPr>
      </w:pPr>
      <w:r>
        <w:rPr>
          <w:rFonts w:cs="Arial"/>
          <w:lang w:val="el-GR"/>
        </w:rPr>
        <w:br w:type="page"/>
      </w:r>
    </w:p>
    <w:p w:rsidR="00A561FA" w:rsidRDefault="00A561FA">
      <w:pPr>
        <w:pStyle w:val="3"/>
        <w:rPr>
          <w:rFonts w:cs="Arial"/>
        </w:rPr>
      </w:pPr>
      <w:bookmarkStart w:id="108" w:name="_Toc436682670"/>
      <w:bookmarkStart w:id="109" w:name="_Toc436729454"/>
      <w:bookmarkStart w:id="110" w:name="_Toc66100981"/>
      <w:bookmarkStart w:id="111" w:name="_Toc104954888"/>
      <w:bookmarkStart w:id="112" w:name="_Toc158616259"/>
      <w:bookmarkStart w:id="113" w:name="_Toc167602525"/>
      <w:bookmarkStart w:id="114" w:name="_Toc274552715"/>
      <w:r>
        <w:rPr>
          <w:rFonts w:cs="Arial"/>
        </w:rPr>
        <w:lastRenderedPageBreak/>
        <w:t>2.4</w:t>
      </w:r>
      <w:r>
        <w:rPr>
          <w:rFonts w:cs="Arial"/>
        </w:rPr>
        <w:tab/>
        <w:t>Τύποι λαμπτήρω</w:t>
      </w:r>
      <w:bookmarkEnd w:id="103"/>
      <w:bookmarkEnd w:id="104"/>
      <w:bookmarkEnd w:id="105"/>
      <w:bookmarkEnd w:id="106"/>
      <w:bookmarkEnd w:id="107"/>
      <w:bookmarkEnd w:id="108"/>
      <w:bookmarkEnd w:id="109"/>
      <w:r>
        <w:rPr>
          <w:rFonts w:cs="Arial"/>
        </w:rPr>
        <w:t>ν</w:t>
      </w:r>
      <w:bookmarkEnd w:id="110"/>
      <w:bookmarkEnd w:id="111"/>
      <w:bookmarkEnd w:id="112"/>
      <w:bookmarkEnd w:id="113"/>
      <w:bookmarkEnd w:id="114"/>
    </w:p>
    <w:p w:rsidR="00A561FA" w:rsidRDefault="00A561FA">
      <w:pPr>
        <w:rPr>
          <w:rFonts w:cs="Arial"/>
          <w:lang w:val="el-GR"/>
        </w:rPr>
      </w:pPr>
    </w:p>
    <w:p w:rsidR="00A561FA" w:rsidRDefault="00A561FA">
      <w:pPr>
        <w:rPr>
          <w:rFonts w:cs="Arial"/>
          <w:lang w:val="el-GR"/>
        </w:rPr>
      </w:pPr>
      <w:r>
        <w:rPr>
          <w:rFonts w:cs="Arial"/>
          <w:lang w:val="el-GR"/>
        </w:rPr>
        <w:t>Οι λαμπτήρες φθορισμού είναι δύο διαφορετικών χρωμάτων δηλ:</w:t>
      </w:r>
    </w:p>
    <w:p w:rsidR="00A561FA" w:rsidRDefault="00A561FA">
      <w:pPr>
        <w:rPr>
          <w:rFonts w:cs="Arial"/>
          <w:lang w:val="el-GR"/>
        </w:rPr>
      </w:pPr>
    </w:p>
    <w:p w:rsidR="00A561FA" w:rsidRDefault="00A561FA">
      <w:pPr>
        <w:ind w:left="567" w:hanging="567"/>
        <w:rPr>
          <w:rFonts w:cs="Arial"/>
          <w:lang w:val="el-GR"/>
        </w:rPr>
      </w:pPr>
      <w:r>
        <w:rPr>
          <w:rFonts w:cs="Arial"/>
          <w:lang w:val="el-GR"/>
        </w:rPr>
        <w:t>-</w:t>
      </w:r>
      <w:r>
        <w:rPr>
          <w:rFonts w:cs="Arial"/>
          <w:lang w:val="el-GR"/>
        </w:rPr>
        <w:tab/>
        <w:t>Λαμπτήρες με θερμό φως: Για τους χώρους που δεν πρόκειται να γίνει συνδυασμός με το φως ημέρας ή όπου είναι επιθυμητή η δημιουργία μιας «ζεστής εντύπωσης» (γραφεία, καταστήματα κλπ.), τοποθετούνται λαμπτήρες φθορισμού, ενδεικτικού τύπου PHILIPS TLD ή PL με απόχρωση 83.</w:t>
      </w:r>
    </w:p>
    <w:p w:rsidR="00A561FA" w:rsidRDefault="00A561FA">
      <w:pPr>
        <w:pStyle w:val="para-2a"/>
        <w:tabs>
          <w:tab w:val="clear" w:pos="1021"/>
          <w:tab w:val="clear" w:pos="1588"/>
          <w:tab w:val="clear" w:pos="2155"/>
          <w:tab w:val="clear" w:pos="2722"/>
          <w:tab w:val="clear" w:pos="3289"/>
        </w:tabs>
        <w:rPr>
          <w:rFonts w:ascii="Arial" w:hAnsi="Arial" w:cs="Arial"/>
          <w:spacing w:val="0"/>
          <w:lang w:val="el-GR"/>
        </w:rPr>
      </w:pPr>
    </w:p>
    <w:p w:rsidR="00A561FA" w:rsidRDefault="00A561FA">
      <w:pPr>
        <w:ind w:left="567" w:hanging="567"/>
        <w:rPr>
          <w:rFonts w:cs="Arial"/>
          <w:lang w:val="el-GR"/>
        </w:rPr>
      </w:pPr>
      <w:r>
        <w:rPr>
          <w:rFonts w:cs="Arial"/>
          <w:lang w:val="el-GR"/>
        </w:rPr>
        <w:t>-</w:t>
      </w:r>
      <w:r>
        <w:rPr>
          <w:rFonts w:cs="Arial"/>
          <w:lang w:val="el-GR"/>
        </w:rPr>
        <w:tab/>
        <w:t>Λαμπτήρες με ουδέτερο φως : Για όλους τους υπόλοιπους χώρους τοποθετούνται λαμπτήρες φθορισμού ενδεικτικού τύπου PHILIPS με απόχρωση 84</w:t>
      </w:r>
    </w:p>
    <w:p w:rsidR="00A561FA" w:rsidRDefault="00A561FA">
      <w:pPr>
        <w:rPr>
          <w:rFonts w:cs="Arial"/>
          <w:lang w:val="el-GR"/>
        </w:rPr>
      </w:pPr>
    </w:p>
    <w:p w:rsidR="00A561FA" w:rsidRDefault="00A561FA">
      <w:pPr>
        <w:rPr>
          <w:rFonts w:cs="Arial"/>
          <w:lang w:val="el-GR"/>
        </w:rPr>
      </w:pPr>
      <w:r>
        <w:rPr>
          <w:rFonts w:cs="Arial"/>
          <w:lang w:val="el-GR"/>
        </w:rPr>
        <w:t xml:space="preserve">Τα όργανα των λαμπτήρων είναι του ιδίου κατασκευαστή με τους λαμπτήρες ή εγκεκριμένα από αυτόν. </w:t>
      </w:r>
      <w:bookmarkStart w:id="115" w:name="_Toc398529068"/>
      <w:bookmarkStart w:id="116" w:name="_Toc398531916"/>
      <w:r>
        <w:rPr>
          <w:rFonts w:cs="Arial"/>
          <w:lang w:val="el-GR"/>
        </w:rPr>
        <w:t>Όλα τα συστήματα έναυση, των λαμπτήρων φθορισμού θα είναι ηλεκτρονικά, για τη μείωση της κατανάλωσης ενέργειας.</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117" w:name="_Toc436682671"/>
      <w:bookmarkStart w:id="118" w:name="_Toc436729455"/>
      <w:bookmarkStart w:id="119" w:name="_Toc66100982"/>
      <w:bookmarkStart w:id="120" w:name="_Toc104954889"/>
      <w:bookmarkStart w:id="121" w:name="_Toc158616260"/>
      <w:bookmarkStart w:id="122" w:name="_Toc167602526"/>
      <w:bookmarkStart w:id="123" w:name="_Toc274552716"/>
      <w:r>
        <w:rPr>
          <w:rFonts w:cs="Arial"/>
        </w:rPr>
        <w:t>2.5</w:t>
      </w:r>
      <w:r>
        <w:rPr>
          <w:rFonts w:cs="Arial"/>
        </w:rPr>
        <w:tab/>
        <w:t>Κυκλώματα φωτισμο</w:t>
      </w:r>
      <w:bookmarkEnd w:id="115"/>
      <w:bookmarkEnd w:id="116"/>
      <w:bookmarkEnd w:id="117"/>
      <w:bookmarkEnd w:id="118"/>
      <w:r>
        <w:rPr>
          <w:rFonts w:cs="Arial"/>
        </w:rPr>
        <w:t>ύ</w:t>
      </w:r>
      <w:bookmarkEnd w:id="119"/>
      <w:bookmarkEnd w:id="120"/>
      <w:bookmarkEnd w:id="121"/>
      <w:bookmarkEnd w:id="122"/>
      <w:bookmarkEnd w:id="123"/>
      <w:r>
        <w:rPr>
          <w:rFonts w:cs="Arial"/>
        </w:rPr>
        <w:t xml:space="preserve"> </w:t>
      </w:r>
    </w:p>
    <w:p w:rsidR="00A561FA" w:rsidRDefault="00A561FA">
      <w:pPr>
        <w:rPr>
          <w:rFonts w:cs="Arial"/>
          <w:lang w:val="el-GR"/>
        </w:rPr>
      </w:pPr>
    </w:p>
    <w:p w:rsidR="00A561FA" w:rsidRDefault="00A561FA">
      <w:pPr>
        <w:rPr>
          <w:rFonts w:cs="Arial"/>
          <w:lang w:val="el-GR"/>
        </w:rPr>
      </w:pPr>
      <w:r>
        <w:rPr>
          <w:rFonts w:cs="Arial"/>
          <w:lang w:val="el-GR"/>
        </w:rPr>
        <w:t>Τα κυκλώματα φωτισμού προβλέπονται γενικά μονοφασικά με αγωγούς 1.5mm</w:t>
      </w:r>
      <w:r>
        <w:rPr>
          <w:rFonts w:cs="Arial"/>
          <w:vertAlign w:val="superscript"/>
          <w:lang w:val="el-GR"/>
        </w:rPr>
        <w:t>2</w:t>
      </w:r>
      <w:r>
        <w:rPr>
          <w:rFonts w:cs="Arial"/>
          <w:lang w:val="el-GR"/>
        </w:rPr>
        <w:t>/2.5mm</w:t>
      </w:r>
      <w:r>
        <w:rPr>
          <w:rFonts w:cs="Arial"/>
          <w:vertAlign w:val="superscript"/>
          <w:lang w:val="el-GR"/>
        </w:rPr>
        <w:t>2</w:t>
      </w:r>
      <w:r>
        <w:rPr>
          <w:rFonts w:cs="Arial"/>
          <w:lang w:val="el-GR"/>
        </w:rPr>
        <w:t xml:space="preserve"> που ασφαλίζονται από μικροαυτόματους των 10Α, και σε ορισμένες περιπτώσεις τριφασική 3 </w:t>
      </w:r>
      <w:r>
        <w:rPr>
          <w:rFonts w:cs="Arial"/>
          <w:lang w:val="en-US"/>
        </w:rPr>
        <w:t>x</w:t>
      </w:r>
      <w:r>
        <w:rPr>
          <w:rFonts w:cs="Arial"/>
          <w:lang w:val="el-GR"/>
        </w:rPr>
        <w:t xml:space="preserve"> 10 Α.</w:t>
      </w:r>
    </w:p>
    <w:p w:rsidR="00A561FA" w:rsidRDefault="00A561FA">
      <w:pPr>
        <w:rPr>
          <w:rFonts w:cs="Arial"/>
          <w:lang w:val="el-GR"/>
        </w:rPr>
      </w:pPr>
    </w:p>
    <w:p w:rsidR="00A561FA" w:rsidRDefault="00A561FA">
      <w:pPr>
        <w:rPr>
          <w:rFonts w:cs="Arial"/>
          <w:lang w:val="el-GR"/>
        </w:rPr>
      </w:pPr>
      <w:r>
        <w:rPr>
          <w:rFonts w:cs="Arial"/>
          <w:lang w:val="el-GR"/>
        </w:rPr>
        <w:t>Γενικά τα κυκλώματα φωτισμού είναι ανεξάρτητα από τα κυκλώματα ρευματοδοτών.</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124" w:name="_Toc398529069"/>
      <w:bookmarkStart w:id="125" w:name="_Toc398531917"/>
      <w:bookmarkStart w:id="126" w:name="_Toc416232578"/>
      <w:bookmarkStart w:id="127" w:name="_Toc416235203"/>
      <w:bookmarkStart w:id="128" w:name="_Toc416235669"/>
      <w:bookmarkStart w:id="129" w:name="_Toc436682672"/>
      <w:bookmarkStart w:id="130" w:name="_Toc436729456"/>
      <w:bookmarkStart w:id="131" w:name="_Toc66100983"/>
      <w:bookmarkStart w:id="132" w:name="_Toc104954890"/>
      <w:bookmarkStart w:id="133" w:name="_Toc158616261"/>
      <w:bookmarkStart w:id="134" w:name="_Toc167602527"/>
      <w:bookmarkStart w:id="135" w:name="_Toc274552717"/>
      <w:r>
        <w:rPr>
          <w:rFonts w:cs="Arial"/>
        </w:rPr>
        <w:t>2.6</w:t>
      </w:r>
      <w:r>
        <w:rPr>
          <w:rFonts w:cs="Arial"/>
        </w:rPr>
        <w:tab/>
      </w:r>
      <w:bookmarkStart w:id="136" w:name="_Toc398529070"/>
      <w:bookmarkStart w:id="137" w:name="_Toc398531918"/>
      <w:bookmarkEnd w:id="124"/>
      <w:bookmarkEnd w:id="125"/>
      <w:r>
        <w:rPr>
          <w:rFonts w:cs="Arial"/>
        </w:rPr>
        <w:t>Στάθμες φωτισμο</w:t>
      </w:r>
      <w:bookmarkEnd w:id="126"/>
      <w:bookmarkEnd w:id="127"/>
      <w:bookmarkEnd w:id="128"/>
      <w:bookmarkEnd w:id="129"/>
      <w:bookmarkEnd w:id="130"/>
      <w:bookmarkEnd w:id="136"/>
      <w:bookmarkEnd w:id="137"/>
      <w:r>
        <w:rPr>
          <w:rFonts w:cs="Arial"/>
        </w:rPr>
        <w:t>ύ</w:t>
      </w:r>
      <w:bookmarkEnd w:id="131"/>
      <w:bookmarkEnd w:id="132"/>
      <w:bookmarkEnd w:id="133"/>
      <w:bookmarkEnd w:id="134"/>
      <w:bookmarkEnd w:id="135"/>
    </w:p>
    <w:p w:rsidR="00A561FA" w:rsidRDefault="00A561FA">
      <w:pPr>
        <w:rPr>
          <w:rFonts w:cs="Arial"/>
          <w:lang w:val="el-GR"/>
        </w:rPr>
      </w:pPr>
    </w:p>
    <w:p w:rsidR="00A561FA" w:rsidRDefault="00A561FA">
      <w:pPr>
        <w:rPr>
          <w:rFonts w:cs="Arial"/>
          <w:lang w:val="el-GR"/>
        </w:rPr>
      </w:pPr>
      <w:r>
        <w:rPr>
          <w:rFonts w:cs="Arial"/>
          <w:lang w:val="el-GR"/>
        </w:rPr>
        <w:t>Όπως προκύπτει και από την υποβαλλόμενη φωτοτεχνική μελέτη έχουν προβλεφθεί οι ακόλουθες εντάσεις φωτισμού για κάθε κατηγορία χώρων :</w:t>
      </w:r>
    </w:p>
    <w:p w:rsidR="00A561FA" w:rsidRDefault="00A561FA">
      <w:pPr>
        <w:rPr>
          <w:rFonts w:cs="Arial"/>
          <w:lang w:val="el-G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7"/>
        <w:gridCol w:w="1842"/>
        <w:gridCol w:w="2127"/>
      </w:tblGrid>
      <w:tr w:rsidR="00A561FA" w:rsidRPr="00A20F4D">
        <w:trPr>
          <w:trHeight w:val="860"/>
        </w:trPr>
        <w:tc>
          <w:tcPr>
            <w:tcW w:w="3827" w:type="dxa"/>
            <w:vAlign w:val="center"/>
          </w:tcPr>
          <w:p w:rsidR="00A561FA" w:rsidRDefault="00A561FA">
            <w:pPr>
              <w:rPr>
                <w:rFonts w:cs="Arial"/>
                <w:lang w:val="el-GR"/>
              </w:rPr>
            </w:pPr>
            <w:r>
              <w:rPr>
                <w:rFonts w:cs="Arial"/>
                <w:lang w:val="el-GR"/>
              </w:rPr>
              <w:t>ΠΕΡΙΓΡΑΦΗ ΧΩΡΟΥ</w:t>
            </w:r>
          </w:p>
        </w:tc>
        <w:tc>
          <w:tcPr>
            <w:tcW w:w="1842" w:type="dxa"/>
            <w:vAlign w:val="center"/>
          </w:tcPr>
          <w:p w:rsidR="00A561FA" w:rsidRDefault="00A561FA">
            <w:pPr>
              <w:jc w:val="center"/>
              <w:rPr>
                <w:rFonts w:cs="Arial"/>
                <w:lang w:val="el-GR"/>
              </w:rPr>
            </w:pPr>
            <w:r>
              <w:rPr>
                <w:rFonts w:cs="Arial"/>
                <w:lang w:val="el-GR"/>
              </w:rPr>
              <w:t>ΕΝΤΑΣΗ ΦΩΤΙΣΜΟΥ (LUX)</w:t>
            </w:r>
          </w:p>
        </w:tc>
        <w:tc>
          <w:tcPr>
            <w:tcW w:w="2127" w:type="dxa"/>
            <w:vAlign w:val="center"/>
          </w:tcPr>
          <w:p w:rsidR="00A561FA" w:rsidRDefault="00A561FA">
            <w:pPr>
              <w:jc w:val="center"/>
              <w:rPr>
                <w:rFonts w:cs="Arial"/>
                <w:lang w:val="el-GR"/>
              </w:rPr>
            </w:pPr>
            <w:r>
              <w:rPr>
                <w:rFonts w:cs="Arial"/>
                <w:lang w:val="el-GR"/>
              </w:rPr>
              <w:t>ΥΨΟΣ ΑΠΟ ΤΟ ΔΑΠΕΔΟ</w:t>
            </w:r>
          </w:p>
          <w:p w:rsidR="00A561FA" w:rsidRDefault="00A561FA">
            <w:pPr>
              <w:jc w:val="center"/>
              <w:rPr>
                <w:rFonts w:cs="Arial"/>
                <w:lang w:val="el-GR"/>
              </w:rPr>
            </w:pPr>
            <w:r>
              <w:rPr>
                <w:rFonts w:cs="Arial"/>
                <w:lang w:val="el-GR"/>
              </w:rPr>
              <w:t>(m)</w:t>
            </w:r>
          </w:p>
        </w:tc>
      </w:tr>
      <w:tr w:rsidR="00A561FA">
        <w:trPr>
          <w:trHeight w:val="397"/>
        </w:trPr>
        <w:tc>
          <w:tcPr>
            <w:tcW w:w="3827" w:type="dxa"/>
            <w:vAlign w:val="center"/>
          </w:tcPr>
          <w:p w:rsidR="00A561FA" w:rsidRDefault="00A561FA">
            <w:pPr>
              <w:rPr>
                <w:rFonts w:cs="Arial"/>
                <w:lang w:val="el-GR"/>
              </w:rPr>
            </w:pPr>
            <w:r>
              <w:rPr>
                <w:rFonts w:cs="Arial"/>
                <w:lang w:val="el-GR"/>
              </w:rPr>
              <w:t>Χώροι διακίνησης επιβατών</w:t>
            </w:r>
          </w:p>
        </w:tc>
        <w:tc>
          <w:tcPr>
            <w:tcW w:w="1842" w:type="dxa"/>
            <w:vAlign w:val="center"/>
          </w:tcPr>
          <w:p w:rsidR="00A561FA" w:rsidRDefault="00A561FA">
            <w:pPr>
              <w:jc w:val="center"/>
              <w:rPr>
                <w:rFonts w:cs="Arial"/>
                <w:lang w:val="el-GR"/>
              </w:rPr>
            </w:pPr>
            <w:r>
              <w:rPr>
                <w:rFonts w:cs="Arial"/>
                <w:lang w:val="el-GR"/>
              </w:rPr>
              <w:t>300</w:t>
            </w:r>
          </w:p>
        </w:tc>
        <w:tc>
          <w:tcPr>
            <w:tcW w:w="2127" w:type="dxa"/>
            <w:vAlign w:val="center"/>
          </w:tcPr>
          <w:p w:rsidR="00A561FA" w:rsidRDefault="00A561FA">
            <w:pPr>
              <w:pStyle w:val="a3"/>
              <w:tabs>
                <w:tab w:val="clear" w:pos="4153"/>
                <w:tab w:val="clear" w:pos="8306"/>
              </w:tabs>
              <w:jc w:val="center"/>
              <w:rPr>
                <w:rFonts w:cs="Arial"/>
                <w:lang w:val="el-GR"/>
              </w:rPr>
            </w:pPr>
            <w:r>
              <w:rPr>
                <w:rFonts w:cs="Arial"/>
                <w:lang w:val="el-GR"/>
              </w:rPr>
              <w:t>0,85</w:t>
            </w:r>
          </w:p>
        </w:tc>
      </w:tr>
      <w:tr w:rsidR="00A561FA">
        <w:trPr>
          <w:trHeight w:val="397"/>
        </w:trPr>
        <w:tc>
          <w:tcPr>
            <w:tcW w:w="3827" w:type="dxa"/>
            <w:vAlign w:val="center"/>
          </w:tcPr>
          <w:p w:rsidR="00A561FA" w:rsidRDefault="00A561FA">
            <w:pPr>
              <w:rPr>
                <w:rFonts w:cs="Arial"/>
                <w:lang w:val="el-GR"/>
              </w:rPr>
            </w:pPr>
            <w:r>
              <w:rPr>
                <w:rFonts w:cs="Arial"/>
                <w:lang w:val="el-GR"/>
              </w:rPr>
              <w:t>Κοινόχρηστοι χώροι</w:t>
            </w:r>
          </w:p>
        </w:tc>
        <w:tc>
          <w:tcPr>
            <w:tcW w:w="1842" w:type="dxa"/>
            <w:vAlign w:val="center"/>
          </w:tcPr>
          <w:p w:rsidR="00A561FA" w:rsidRDefault="00A561FA">
            <w:pPr>
              <w:jc w:val="center"/>
              <w:rPr>
                <w:rFonts w:cs="Arial"/>
                <w:lang w:val="el-GR"/>
              </w:rPr>
            </w:pPr>
            <w:r>
              <w:rPr>
                <w:rFonts w:cs="Arial"/>
                <w:lang w:val="el-GR"/>
              </w:rPr>
              <w:t>150</w:t>
            </w:r>
          </w:p>
        </w:tc>
        <w:tc>
          <w:tcPr>
            <w:tcW w:w="2127" w:type="dxa"/>
            <w:vAlign w:val="center"/>
          </w:tcPr>
          <w:p w:rsidR="00A561FA" w:rsidRDefault="00A561FA">
            <w:pPr>
              <w:jc w:val="center"/>
              <w:rPr>
                <w:rFonts w:cs="Arial"/>
                <w:lang w:val="el-GR"/>
              </w:rPr>
            </w:pPr>
            <w:r>
              <w:rPr>
                <w:rFonts w:cs="Arial"/>
                <w:lang w:val="el-GR"/>
              </w:rPr>
              <w:t>0,85</w:t>
            </w:r>
          </w:p>
        </w:tc>
      </w:tr>
      <w:tr w:rsidR="00A561FA">
        <w:trPr>
          <w:trHeight w:val="397"/>
        </w:trPr>
        <w:tc>
          <w:tcPr>
            <w:tcW w:w="3827" w:type="dxa"/>
            <w:vAlign w:val="center"/>
          </w:tcPr>
          <w:p w:rsidR="00A561FA" w:rsidRDefault="00A561FA">
            <w:pPr>
              <w:rPr>
                <w:rFonts w:cs="Arial"/>
                <w:lang w:val="el-GR"/>
              </w:rPr>
            </w:pPr>
            <w:r>
              <w:rPr>
                <w:rFonts w:cs="Arial"/>
                <w:lang w:val="el-GR"/>
              </w:rPr>
              <w:t xml:space="preserve">Μηχανοστάσια – ηλεκτροστάσια – WC – αποθήκες </w:t>
            </w:r>
          </w:p>
        </w:tc>
        <w:tc>
          <w:tcPr>
            <w:tcW w:w="1842" w:type="dxa"/>
            <w:vAlign w:val="center"/>
          </w:tcPr>
          <w:p w:rsidR="00A561FA" w:rsidRDefault="00A561FA">
            <w:pPr>
              <w:jc w:val="center"/>
              <w:rPr>
                <w:rFonts w:cs="Arial"/>
                <w:lang w:val="el-GR"/>
              </w:rPr>
            </w:pPr>
            <w:r>
              <w:rPr>
                <w:rFonts w:cs="Arial"/>
                <w:lang w:val="el-GR"/>
              </w:rPr>
              <w:t>200</w:t>
            </w:r>
          </w:p>
        </w:tc>
        <w:tc>
          <w:tcPr>
            <w:tcW w:w="2127" w:type="dxa"/>
            <w:vAlign w:val="center"/>
          </w:tcPr>
          <w:p w:rsidR="00A561FA" w:rsidRDefault="00A561FA">
            <w:pPr>
              <w:jc w:val="center"/>
              <w:rPr>
                <w:rFonts w:cs="Arial"/>
                <w:lang w:val="el-GR"/>
              </w:rPr>
            </w:pPr>
            <w:r>
              <w:rPr>
                <w:rFonts w:cs="Arial"/>
                <w:lang w:val="el-GR"/>
              </w:rPr>
              <w:t>1,0</w:t>
            </w:r>
          </w:p>
        </w:tc>
      </w:tr>
      <w:tr w:rsidR="00A561FA">
        <w:trPr>
          <w:trHeight w:val="397"/>
        </w:trPr>
        <w:tc>
          <w:tcPr>
            <w:tcW w:w="3827" w:type="dxa"/>
            <w:vAlign w:val="center"/>
          </w:tcPr>
          <w:p w:rsidR="00A561FA" w:rsidRDefault="00A561FA">
            <w:pPr>
              <w:rPr>
                <w:rFonts w:cs="Arial"/>
                <w:lang w:val="el-GR"/>
              </w:rPr>
            </w:pPr>
            <w:r>
              <w:rPr>
                <w:rFonts w:cs="Arial"/>
                <w:lang w:val="el-GR"/>
              </w:rPr>
              <w:t>Γραφεία</w:t>
            </w:r>
          </w:p>
        </w:tc>
        <w:tc>
          <w:tcPr>
            <w:tcW w:w="1842" w:type="dxa"/>
            <w:vAlign w:val="center"/>
          </w:tcPr>
          <w:p w:rsidR="00A561FA" w:rsidRDefault="00A561FA">
            <w:pPr>
              <w:jc w:val="center"/>
              <w:rPr>
                <w:rFonts w:cs="Arial"/>
                <w:lang w:val="el-GR"/>
              </w:rPr>
            </w:pPr>
            <w:r>
              <w:rPr>
                <w:rFonts w:cs="Arial"/>
                <w:lang w:val="el-GR"/>
              </w:rPr>
              <w:t>400</w:t>
            </w:r>
          </w:p>
        </w:tc>
        <w:tc>
          <w:tcPr>
            <w:tcW w:w="2127" w:type="dxa"/>
            <w:vAlign w:val="center"/>
          </w:tcPr>
          <w:p w:rsidR="00A561FA" w:rsidRDefault="00A561FA">
            <w:pPr>
              <w:jc w:val="center"/>
              <w:rPr>
                <w:rFonts w:cs="Arial"/>
                <w:lang w:val="el-GR"/>
              </w:rPr>
            </w:pPr>
            <w:r>
              <w:rPr>
                <w:rFonts w:cs="Arial"/>
                <w:lang w:val="el-GR"/>
              </w:rPr>
              <w:t>0,85</w:t>
            </w:r>
          </w:p>
        </w:tc>
      </w:tr>
      <w:tr w:rsidR="00A561FA">
        <w:trPr>
          <w:trHeight w:val="397"/>
        </w:trPr>
        <w:tc>
          <w:tcPr>
            <w:tcW w:w="3827" w:type="dxa"/>
            <w:vAlign w:val="center"/>
          </w:tcPr>
          <w:p w:rsidR="00A561FA" w:rsidRDefault="00A561FA">
            <w:pPr>
              <w:pStyle w:val="a3"/>
              <w:tabs>
                <w:tab w:val="clear" w:pos="4153"/>
                <w:tab w:val="clear" w:pos="8306"/>
              </w:tabs>
              <w:rPr>
                <w:rFonts w:cs="Arial"/>
                <w:lang w:val="el-GR"/>
              </w:rPr>
            </w:pPr>
            <w:r>
              <w:rPr>
                <w:rFonts w:cs="Arial"/>
                <w:lang w:val="el-GR"/>
              </w:rPr>
              <w:t>Καταστήματα</w:t>
            </w:r>
          </w:p>
        </w:tc>
        <w:tc>
          <w:tcPr>
            <w:tcW w:w="1842" w:type="dxa"/>
            <w:vAlign w:val="center"/>
          </w:tcPr>
          <w:p w:rsidR="00A561FA" w:rsidRDefault="00A561FA">
            <w:pPr>
              <w:jc w:val="center"/>
              <w:rPr>
                <w:rFonts w:cs="Arial"/>
                <w:lang w:val="el-GR"/>
              </w:rPr>
            </w:pPr>
            <w:r>
              <w:rPr>
                <w:rFonts w:cs="Arial"/>
                <w:lang w:val="el-GR"/>
              </w:rPr>
              <w:t>400</w:t>
            </w:r>
          </w:p>
        </w:tc>
        <w:tc>
          <w:tcPr>
            <w:tcW w:w="2127" w:type="dxa"/>
            <w:vAlign w:val="center"/>
          </w:tcPr>
          <w:p w:rsidR="00A561FA" w:rsidRDefault="00A561FA">
            <w:pPr>
              <w:jc w:val="center"/>
              <w:rPr>
                <w:rFonts w:cs="Arial"/>
                <w:lang w:val="el-GR"/>
              </w:rPr>
            </w:pPr>
            <w:r>
              <w:rPr>
                <w:rFonts w:cs="Arial"/>
                <w:lang w:val="el-GR"/>
              </w:rPr>
              <w:t>1,0</w:t>
            </w:r>
          </w:p>
        </w:tc>
      </w:tr>
      <w:tr w:rsidR="00A561FA">
        <w:trPr>
          <w:trHeight w:val="397"/>
        </w:trPr>
        <w:tc>
          <w:tcPr>
            <w:tcW w:w="3827" w:type="dxa"/>
            <w:vAlign w:val="center"/>
          </w:tcPr>
          <w:p w:rsidR="00A561FA" w:rsidRDefault="00A561FA">
            <w:pPr>
              <w:pStyle w:val="a3"/>
              <w:tabs>
                <w:tab w:val="clear" w:pos="4153"/>
                <w:tab w:val="clear" w:pos="8306"/>
              </w:tabs>
              <w:rPr>
                <w:rFonts w:cs="Arial"/>
                <w:lang w:val="el-GR"/>
              </w:rPr>
            </w:pPr>
            <w:r>
              <w:rPr>
                <w:rFonts w:cs="Arial"/>
                <w:lang w:val="el-GR"/>
              </w:rPr>
              <w:t>Μαγειρείο</w:t>
            </w:r>
          </w:p>
        </w:tc>
        <w:tc>
          <w:tcPr>
            <w:tcW w:w="1842" w:type="dxa"/>
            <w:vAlign w:val="center"/>
          </w:tcPr>
          <w:p w:rsidR="00A561FA" w:rsidRDefault="00A561FA">
            <w:pPr>
              <w:jc w:val="center"/>
              <w:rPr>
                <w:rFonts w:cs="Arial"/>
                <w:lang w:val="el-GR"/>
              </w:rPr>
            </w:pPr>
            <w:r>
              <w:rPr>
                <w:rFonts w:cs="Arial"/>
                <w:lang w:val="el-GR"/>
              </w:rPr>
              <w:t>400</w:t>
            </w:r>
          </w:p>
        </w:tc>
        <w:tc>
          <w:tcPr>
            <w:tcW w:w="2127" w:type="dxa"/>
            <w:vAlign w:val="center"/>
          </w:tcPr>
          <w:p w:rsidR="00A561FA" w:rsidRDefault="00A561FA">
            <w:pPr>
              <w:jc w:val="center"/>
              <w:rPr>
                <w:rFonts w:cs="Arial"/>
                <w:lang w:val="el-GR"/>
              </w:rPr>
            </w:pPr>
            <w:r>
              <w:rPr>
                <w:rFonts w:cs="Arial"/>
                <w:lang w:val="el-GR"/>
              </w:rPr>
              <w:t>0,85</w:t>
            </w:r>
          </w:p>
        </w:tc>
      </w:tr>
      <w:tr w:rsidR="00A561FA">
        <w:trPr>
          <w:trHeight w:val="397"/>
        </w:trPr>
        <w:tc>
          <w:tcPr>
            <w:tcW w:w="3827" w:type="dxa"/>
            <w:vAlign w:val="center"/>
          </w:tcPr>
          <w:p w:rsidR="00A561FA" w:rsidRDefault="00A561FA">
            <w:pPr>
              <w:pStyle w:val="a3"/>
              <w:tabs>
                <w:tab w:val="clear" w:pos="4153"/>
                <w:tab w:val="clear" w:pos="8306"/>
              </w:tabs>
              <w:rPr>
                <w:rFonts w:cs="Arial"/>
                <w:lang w:val="el-GR"/>
              </w:rPr>
            </w:pPr>
            <w:r>
              <w:rPr>
                <w:rFonts w:cs="Arial"/>
                <w:lang w:val="el-GR"/>
              </w:rPr>
              <w:t>Εστιατόρια</w:t>
            </w:r>
          </w:p>
        </w:tc>
        <w:tc>
          <w:tcPr>
            <w:tcW w:w="1842" w:type="dxa"/>
            <w:vAlign w:val="center"/>
          </w:tcPr>
          <w:p w:rsidR="00A561FA" w:rsidRDefault="00A561FA">
            <w:pPr>
              <w:jc w:val="center"/>
              <w:rPr>
                <w:rFonts w:cs="Arial"/>
                <w:lang w:val="el-GR"/>
              </w:rPr>
            </w:pPr>
            <w:r>
              <w:rPr>
                <w:rFonts w:cs="Arial"/>
                <w:lang w:val="el-GR"/>
              </w:rPr>
              <w:t>300</w:t>
            </w:r>
          </w:p>
        </w:tc>
        <w:tc>
          <w:tcPr>
            <w:tcW w:w="2127" w:type="dxa"/>
            <w:vAlign w:val="center"/>
          </w:tcPr>
          <w:p w:rsidR="00A561FA" w:rsidRDefault="00A561FA">
            <w:pPr>
              <w:jc w:val="center"/>
              <w:rPr>
                <w:rFonts w:cs="Arial"/>
                <w:lang w:val="el-GR"/>
              </w:rPr>
            </w:pPr>
            <w:r>
              <w:rPr>
                <w:rFonts w:cs="Arial"/>
                <w:lang w:val="el-GR"/>
              </w:rPr>
              <w:t>0,85</w:t>
            </w:r>
          </w:p>
        </w:tc>
      </w:tr>
    </w:tbl>
    <w:p w:rsidR="00A561FA" w:rsidRDefault="00A561FA">
      <w:pPr>
        <w:rPr>
          <w:rFonts w:cs="Arial"/>
          <w:lang w:val="el-GR"/>
        </w:rPr>
      </w:pPr>
    </w:p>
    <w:p w:rsidR="00A561FA" w:rsidRDefault="00A561FA">
      <w:pPr>
        <w:rPr>
          <w:rFonts w:cs="Arial"/>
          <w:lang w:val="el-GR"/>
        </w:rPr>
      </w:pPr>
      <w:r>
        <w:rPr>
          <w:rFonts w:cs="Arial"/>
          <w:lang w:val="el-GR"/>
        </w:rPr>
        <w:br w:type="page"/>
      </w:r>
    </w:p>
    <w:p w:rsidR="00A561FA" w:rsidRDefault="00A561FA">
      <w:pPr>
        <w:pStyle w:val="3"/>
        <w:rPr>
          <w:rFonts w:cs="Arial"/>
        </w:rPr>
      </w:pPr>
      <w:bookmarkStart w:id="138" w:name="_Toc436682674"/>
      <w:bookmarkStart w:id="139" w:name="_Toc436729458"/>
      <w:bookmarkStart w:id="140" w:name="_Toc66100984"/>
      <w:bookmarkStart w:id="141" w:name="_Toc104954891"/>
      <w:bookmarkStart w:id="142" w:name="_Toc158616262"/>
      <w:bookmarkStart w:id="143" w:name="_Toc167602528"/>
      <w:bookmarkStart w:id="144" w:name="_Toc274552718"/>
      <w:r>
        <w:rPr>
          <w:rFonts w:cs="Arial"/>
        </w:rPr>
        <w:lastRenderedPageBreak/>
        <w:t>2.7</w:t>
      </w:r>
      <w:r>
        <w:rPr>
          <w:rFonts w:cs="Arial"/>
        </w:rPr>
        <w:tab/>
        <w:t>Φωτεινές επιγραφέ</w:t>
      </w:r>
      <w:bookmarkEnd w:id="138"/>
      <w:bookmarkEnd w:id="139"/>
      <w:r>
        <w:rPr>
          <w:rFonts w:cs="Arial"/>
        </w:rPr>
        <w:t>ς</w:t>
      </w:r>
      <w:bookmarkEnd w:id="140"/>
      <w:bookmarkEnd w:id="141"/>
      <w:bookmarkEnd w:id="142"/>
      <w:bookmarkEnd w:id="143"/>
      <w:bookmarkEnd w:id="144"/>
    </w:p>
    <w:p w:rsidR="00A561FA" w:rsidRDefault="00A561FA">
      <w:pPr>
        <w:rPr>
          <w:rFonts w:cs="Arial"/>
          <w:lang w:val="el-GR"/>
        </w:rPr>
      </w:pPr>
    </w:p>
    <w:p w:rsidR="00A561FA" w:rsidRDefault="00A561FA">
      <w:pPr>
        <w:pStyle w:val="31"/>
        <w:rPr>
          <w:rFonts w:cs="Arial"/>
          <w:u w:val="none"/>
          <w:lang w:val="el-GR"/>
        </w:rPr>
      </w:pPr>
      <w:r>
        <w:rPr>
          <w:rFonts w:cs="Arial"/>
          <w:u w:val="none"/>
          <w:lang w:val="el-GR"/>
        </w:rPr>
        <w:t>Εξωτερικά και εσωτερικά των κτιρίων θα εγκατασταθούν φωτεινές επιγραφές, σύμφωνα με την τεχνική έκθεση των οικοδομικών για τις οποίες έχουν προβλεφθεί αναμονές .</w:t>
      </w:r>
    </w:p>
    <w:p w:rsidR="00A561FA" w:rsidRDefault="00A561FA">
      <w:pPr>
        <w:ind w:left="720" w:hanging="720"/>
        <w:rPr>
          <w:rFonts w:cs="Arial"/>
          <w:lang w:val="el-GR"/>
        </w:rPr>
      </w:pPr>
    </w:p>
    <w:p w:rsidR="00A561FA" w:rsidRDefault="00A561FA">
      <w:pPr>
        <w:pStyle w:val="a3"/>
        <w:tabs>
          <w:tab w:val="clear" w:pos="4153"/>
          <w:tab w:val="clear" w:pos="8306"/>
        </w:tabs>
        <w:rPr>
          <w:rFonts w:cs="Arial"/>
          <w:lang w:val="el-GR"/>
        </w:rPr>
      </w:pPr>
    </w:p>
    <w:p w:rsidR="00A561FA" w:rsidRDefault="00A561FA">
      <w:pPr>
        <w:pStyle w:val="3"/>
        <w:rPr>
          <w:rFonts w:cs="Arial"/>
        </w:rPr>
      </w:pPr>
      <w:bookmarkStart w:id="145" w:name="_Toc436682675"/>
      <w:bookmarkStart w:id="146" w:name="_Toc436729459"/>
      <w:bookmarkStart w:id="147" w:name="_Toc66100985"/>
      <w:bookmarkStart w:id="148" w:name="_Toc104954892"/>
      <w:bookmarkStart w:id="149" w:name="_Toc158616263"/>
      <w:bookmarkStart w:id="150" w:name="_Toc167602529"/>
      <w:bookmarkStart w:id="151" w:name="_Toc274552719"/>
      <w:r>
        <w:rPr>
          <w:rFonts w:cs="Arial"/>
        </w:rPr>
        <w:t>2.8</w:t>
      </w:r>
      <w:r>
        <w:rPr>
          <w:rFonts w:cs="Arial"/>
        </w:rPr>
        <w:tab/>
        <w:t>Φωτισμός εμποδίω</w:t>
      </w:r>
      <w:bookmarkEnd w:id="145"/>
      <w:bookmarkEnd w:id="146"/>
      <w:r>
        <w:rPr>
          <w:rFonts w:cs="Arial"/>
        </w:rPr>
        <w:t>ν</w:t>
      </w:r>
      <w:bookmarkEnd w:id="147"/>
      <w:bookmarkEnd w:id="148"/>
      <w:bookmarkEnd w:id="149"/>
      <w:bookmarkEnd w:id="150"/>
      <w:bookmarkEnd w:id="151"/>
    </w:p>
    <w:p w:rsidR="00A561FA" w:rsidRDefault="00A561FA">
      <w:pPr>
        <w:ind w:left="709" w:right="284" w:hanging="709"/>
        <w:rPr>
          <w:rFonts w:cs="Arial"/>
          <w:b/>
          <w:lang w:val="el-GR"/>
        </w:rPr>
      </w:pPr>
    </w:p>
    <w:p w:rsidR="00A561FA" w:rsidRDefault="00A561FA">
      <w:pPr>
        <w:ind w:right="284"/>
        <w:rPr>
          <w:rFonts w:cs="Arial"/>
          <w:lang w:val="el-GR"/>
        </w:rPr>
      </w:pPr>
      <w:r>
        <w:rPr>
          <w:rFonts w:cs="Arial"/>
          <w:lang w:val="el-GR"/>
        </w:rPr>
        <w:t xml:space="preserve">Στις τέσσερις νέες γωνίες του κτιρίου που θα δημιουργηθούν μετά την επέκταση και στη καπνοδόχο θα επανατοποθετηθούν οι δίδυμοι φανοί εμποδίων που υπάρχουν στην υφιστάμενοι κατάσταση. Ο κάθε δίδυμος φανός θα είναι στερεωμένος μέσω ενός στυλίσκου από σιδηροσωλήνα γαλβανιζέ Φ3/4”. Στο στυλίσκο θα εφαρμόζει στερεά ένα στέλεχος σχήματος U. Σε κάθε σκέλος του U θα στερεωθεί και ανά ένας απλός φανός έτσι ώστε να απαρτίζεται το σύνολο ενός δίδυμου φανού. Οι φανοί θα τροφοδοτηθούν από πίνακες Η/Ζ. Το οπτικό σύστημα θα αποτελείται από κόκκινο κρύσταλλο διαμορφωμένο ως φανός. Το χρώμα του κρυστάλλου θα είναι "κόκκινο της Αεροπορίας" σύμφωνα με την Αμερικάνικη Στρατιωτική Προδιαγραφή MIL - C -25050. Η στήριξη κάθε απλού φανού θα αποτελείται από τη βάση, το ελαστικό παρέμβυσμα και τη συσκευή στερέωσης του κρυστάλλου. Η βάση θα είναι από χυτό αλουμίνιο. </w:t>
      </w:r>
    </w:p>
    <w:p w:rsidR="00A561FA" w:rsidRDefault="00A561FA">
      <w:pPr>
        <w:ind w:right="284"/>
        <w:rPr>
          <w:rFonts w:cs="Arial"/>
          <w:lang w:val="el-GR"/>
        </w:rPr>
      </w:pPr>
      <w:r>
        <w:rPr>
          <w:rFonts w:cs="Arial"/>
          <w:lang w:val="el-GR"/>
        </w:rPr>
        <w:t>Η υποδοχή της λυχνίας θα είναι σταθερά συνδεδεμένη πάνω στη βάση. Τα μέρη εκείνα που διαρρέονται από ρεύμα θα είναι επικασσιτερωμένα και δεν θα χρησιμοποιηθεί υλικό που ανθρακοποιείται κατά την διέλευση του ρεύματος. Ο φανός που θα χρησιμοποιηθεί θα είναι ειδικός για τη σήμανση αεροπορικών εμποδίων σταθερός (δηλ. θα ανάβει χωρίς αναλαμπές) σύμφωνος με τη Προδιαγραφή OBSTRUCTION LIGHT της FAA (A.C./150/5345/2).</w:t>
      </w:r>
    </w:p>
    <w:p w:rsidR="00A561FA" w:rsidRDefault="00A561FA">
      <w:pPr>
        <w:ind w:right="284"/>
        <w:rPr>
          <w:rFonts w:cs="Arial"/>
          <w:lang w:val="el-GR"/>
        </w:rPr>
      </w:pPr>
    </w:p>
    <w:p w:rsidR="00A561FA" w:rsidRDefault="00A561FA">
      <w:pPr>
        <w:ind w:left="709" w:hanging="709"/>
        <w:rPr>
          <w:rFonts w:cs="Arial"/>
          <w:lang w:val="el-GR"/>
        </w:rPr>
      </w:pPr>
    </w:p>
    <w:p w:rsidR="00A561FA" w:rsidRDefault="00A561FA">
      <w:pPr>
        <w:pStyle w:val="3"/>
        <w:rPr>
          <w:rFonts w:cs="Arial"/>
        </w:rPr>
      </w:pPr>
      <w:bookmarkStart w:id="152" w:name="_Toc436682676"/>
      <w:bookmarkStart w:id="153" w:name="_Toc436729460"/>
      <w:bookmarkStart w:id="154" w:name="_Toc66100986"/>
      <w:bookmarkStart w:id="155" w:name="_Toc104954893"/>
      <w:bookmarkStart w:id="156" w:name="_Toc158616264"/>
      <w:bookmarkStart w:id="157" w:name="_Toc167602530"/>
      <w:bookmarkStart w:id="158" w:name="_Toc274552720"/>
      <w:r>
        <w:rPr>
          <w:rFonts w:cs="Arial"/>
        </w:rPr>
        <w:t>2.9</w:t>
      </w:r>
      <w:r>
        <w:rPr>
          <w:rFonts w:cs="Arial"/>
        </w:rPr>
        <w:tab/>
        <w:t>Χειρισμός φωτιστικών σωμάτω</w:t>
      </w:r>
      <w:bookmarkEnd w:id="152"/>
      <w:bookmarkEnd w:id="153"/>
      <w:r>
        <w:rPr>
          <w:rFonts w:cs="Arial"/>
        </w:rPr>
        <w:t>ν</w:t>
      </w:r>
      <w:bookmarkEnd w:id="154"/>
      <w:bookmarkEnd w:id="155"/>
      <w:bookmarkEnd w:id="156"/>
      <w:bookmarkEnd w:id="157"/>
      <w:bookmarkEnd w:id="158"/>
    </w:p>
    <w:p w:rsidR="00A561FA" w:rsidRDefault="00A561FA">
      <w:pPr>
        <w:ind w:left="720" w:hanging="720"/>
        <w:rPr>
          <w:rFonts w:cs="Arial"/>
          <w:lang w:val="el-GR"/>
        </w:rPr>
      </w:pPr>
    </w:p>
    <w:p w:rsidR="00A561FA" w:rsidRDefault="00A561FA">
      <w:pPr>
        <w:rPr>
          <w:rFonts w:cs="Arial"/>
          <w:lang w:val="el-GR"/>
        </w:rPr>
      </w:pPr>
      <w:r>
        <w:rPr>
          <w:rFonts w:cs="Arial"/>
          <w:lang w:val="el-GR"/>
        </w:rPr>
        <w:t xml:space="preserve">Ο χειρισμός τού φωτισμού προβλέπεται κατά βάση με τοπικούς διακόπτες  (1ΟΑ -250V) απλούς, "κομμιτατέρ" ή "αλλέ - ρετούρ" </w:t>
      </w:r>
      <w:r w:rsidR="00AB1DD2">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Ο χειρισμός των φώτων στο χώρο διακίνησης επιβατών, θα γίνεται με τηλεχειρισμό από το κεντρικό σύστημα ελέγχου (BMS-Building Managment System), που θα εγκατασταθεί στο κέντρο ελέγχου (χώρος Ο.22.8).</w:t>
      </w:r>
    </w:p>
    <w:p w:rsidR="00A561FA" w:rsidRDefault="00A561FA">
      <w:pPr>
        <w:rPr>
          <w:rFonts w:cs="Arial"/>
          <w:lang w:val="el-GR"/>
        </w:rPr>
      </w:pPr>
    </w:p>
    <w:p w:rsidR="00A561FA" w:rsidRDefault="00A561FA">
      <w:pPr>
        <w:rPr>
          <w:rFonts w:cs="Arial"/>
          <w:lang w:val="el-GR"/>
        </w:rPr>
      </w:pPr>
      <w:r>
        <w:rPr>
          <w:rFonts w:cs="Arial"/>
          <w:lang w:val="el-GR"/>
        </w:rPr>
        <w:t xml:space="preserve">Συγκεκριμένα στο υπάρχον κτίριο προβλέπεται επέκταση του υφιστάμενου χώρου «κέντρο ελέγχου» στο Ισόγειο που θα χρησιμοποιηθεί για τον κεντρικό έλεγχο των εγκαταστάσεων του Αερολιμένα, όπου θα εγκατασταθεί ο κεντρικός υπολογιστής και οι λοιπές συσκευές του BMS. Στον χώρο αυτό θα τοποθετηθούν και όλες οι υπόλοιπες εγκαταστάσεις ελέγχου, όπως πυρανίχνευσης κλπ.  </w:t>
      </w:r>
    </w:p>
    <w:p w:rsidR="00A561FA" w:rsidRDefault="00A561FA">
      <w:pPr>
        <w:rPr>
          <w:rFonts w:cs="Arial"/>
          <w:lang w:val="el-GR"/>
        </w:rPr>
      </w:pPr>
    </w:p>
    <w:p w:rsidR="00A561FA" w:rsidRDefault="00A561FA">
      <w:pPr>
        <w:rPr>
          <w:rFonts w:cs="Arial"/>
          <w:lang w:val="el-GR"/>
        </w:rPr>
      </w:pPr>
      <w:r>
        <w:rPr>
          <w:rFonts w:cs="Arial"/>
          <w:lang w:val="el-GR"/>
        </w:rPr>
        <w:t>Ο τηλεχειρισμός πραγματοποιείται με κατάλληλο διακόπτη που ενεργοποιεί τα κυκλώματα ελέγχου και ηλεκτρονόμων ισχύος (CONTACTORS) που είναι συγκεντρωμένα σε πίνακα τηλεχειρισμού .</w:t>
      </w:r>
    </w:p>
    <w:p w:rsidR="00A561FA" w:rsidRDefault="00A561FA">
      <w:pPr>
        <w:rPr>
          <w:rFonts w:cs="Arial"/>
          <w:lang w:val="el-GR"/>
        </w:rPr>
      </w:pPr>
    </w:p>
    <w:p w:rsidR="00A561FA" w:rsidRDefault="00A561FA">
      <w:pPr>
        <w:rPr>
          <w:rFonts w:cs="Arial"/>
          <w:lang w:val="el-GR"/>
        </w:rPr>
      </w:pPr>
      <w:r>
        <w:rPr>
          <w:rFonts w:cs="Arial"/>
          <w:lang w:val="el-GR"/>
        </w:rPr>
        <w:t>Ο έλεγχος του φωτισμού των χώρων διακίνησης επιβατών με τηλεχειρισμό πραγματοποιείται σε τρείς βαθμίδες.</w:t>
      </w:r>
    </w:p>
    <w:p w:rsidR="00A561FA" w:rsidRDefault="00A561FA">
      <w:pPr>
        <w:rPr>
          <w:rFonts w:cs="Arial"/>
          <w:lang w:val="el-GR"/>
        </w:rPr>
      </w:pPr>
    </w:p>
    <w:p w:rsidR="00A561FA" w:rsidRDefault="00A561FA">
      <w:pPr>
        <w:numPr>
          <w:ilvl w:val="0"/>
          <w:numId w:val="1"/>
        </w:numPr>
        <w:ind w:left="0" w:firstLine="0"/>
        <w:rPr>
          <w:rFonts w:cs="Arial"/>
          <w:lang w:val="el-GR"/>
        </w:rPr>
      </w:pPr>
      <w:r>
        <w:rPr>
          <w:rFonts w:cs="Arial"/>
          <w:lang w:val="el-GR"/>
        </w:rPr>
        <w:t>1η βαθμίδα :</w:t>
      </w:r>
      <w:r>
        <w:rPr>
          <w:rFonts w:cs="Arial"/>
          <w:lang w:val="el-GR"/>
        </w:rPr>
        <w:tab/>
        <w:t>εφεδρικός φωτισμός (ΕΗΖ) - 33% του συνολικού</w:t>
      </w:r>
    </w:p>
    <w:p w:rsidR="00A561FA" w:rsidRDefault="00A561FA">
      <w:pPr>
        <w:numPr>
          <w:ilvl w:val="0"/>
          <w:numId w:val="1"/>
        </w:numPr>
        <w:ind w:left="0" w:firstLine="0"/>
        <w:rPr>
          <w:rFonts w:cs="Arial"/>
          <w:lang w:val="el-GR"/>
        </w:rPr>
      </w:pPr>
      <w:r>
        <w:rPr>
          <w:rFonts w:cs="Arial"/>
          <w:lang w:val="el-GR"/>
        </w:rPr>
        <w:t>2η βαθμίδα :</w:t>
      </w:r>
      <w:r>
        <w:rPr>
          <w:rFonts w:cs="Arial"/>
          <w:lang w:val="el-GR"/>
        </w:rPr>
        <w:tab/>
        <w:t>50% του κοινού φωτισμού (66% του συνολικού)</w:t>
      </w:r>
    </w:p>
    <w:p w:rsidR="00A561FA" w:rsidRDefault="00A561FA">
      <w:pPr>
        <w:pStyle w:val="a3"/>
        <w:numPr>
          <w:ilvl w:val="0"/>
          <w:numId w:val="1"/>
        </w:numPr>
        <w:tabs>
          <w:tab w:val="clear" w:pos="4153"/>
          <w:tab w:val="clear" w:pos="8306"/>
        </w:tabs>
        <w:ind w:left="0" w:firstLine="0"/>
        <w:rPr>
          <w:rFonts w:cs="Arial"/>
          <w:lang w:val="el-GR"/>
        </w:rPr>
      </w:pPr>
      <w:r>
        <w:rPr>
          <w:rFonts w:cs="Arial"/>
          <w:lang w:val="el-GR"/>
        </w:rPr>
        <w:t>3η βαθμίδα :</w:t>
      </w:r>
      <w:r>
        <w:rPr>
          <w:rFonts w:cs="Arial"/>
          <w:lang w:val="el-GR"/>
        </w:rPr>
        <w:tab/>
        <w:t>το υπόλοιπο 50% του κοινού φωτισμού (100% του συνολικού)</w:t>
      </w:r>
    </w:p>
    <w:p w:rsidR="00A561FA" w:rsidRDefault="00A561FA">
      <w:pPr>
        <w:rPr>
          <w:rFonts w:cs="Arial"/>
          <w:lang w:val="el-GR"/>
        </w:rPr>
      </w:pPr>
    </w:p>
    <w:p w:rsidR="00A561FA" w:rsidRDefault="00A561FA">
      <w:pPr>
        <w:rPr>
          <w:rFonts w:cs="Arial"/>
          <w:lang w:val="el-GR"/>
        </w:rPr>
      </w:pPr>
      <w:r>
        <w:rPr>
          <w:rFonts w:cs="Arial"/>
          <w:lang w:val="el-GR"/>
        </w:rPr>
        <w:t xml:space="preserve">Επίσης με τηλεχειρισμό (BMS) ελέγχεται ο φωτισμός του περιβάλλοντα χώρου και ο φωτισμός των στεγάστρων. </w:t>
      </w:r>
    </w:p>
    <w:p w:rsidR="00A561FA" w:rsidRDefault="00A561FA">
      <w:pPr>
        <w:ind w:left="709" w:hanging="709"/>
        <w:rPr>
          <w:rFonts w:cs="Arial"/>
          <w:b/>
          <w:lang w:val="el-GR"/>
        </w:rPr>
      </w:pPr>
    </w:p>
    <w:p w:rsidR="00A561FA" w:rsidRDefault="00A561FA">
      <w:pPr>
        <w:ind w:left="709" w:hanging="709"/>
        <w:rPr>
          <w:rFonts w:cs="Arial"/>
          <w:b/>
          <w:lang w:val="el-GR"/>
        </w:rPr>
      </w:pPr>
    </w:p>
    <w:p w:rsidR="00A561FA" w:rsidRDefault="00A561FA">
      <w:pPr>
        <w:pStyle w:val="3"/>
        <w:rPr>
          <w:rFonts w:cs="Arial"/>
        </w:rPr>
      </w:pPr>
      <w:bookmarkStart w:id="159" w:name="_Toc398529077"/>
      <w:bookmarkStart w:id="160" w:name="_Toc398531925"/>
      <w:bookmarkStart w:id="161" w:name="_Toc416235676"/>
      <w:bookmarkStart w:id="162" w:name="_Toc436682677"/>
      <w:bookmarkStart w:id="163" w:name="_Toc436729461"/>
      <w:bookmarkStart w:id="164" w:name="_Toc66100987"/>
      <w:bookmarkStart w:id="165" w:name="_Toc104954894"/>
      <w:bookmarkStart w:id="166" w:name="_Toc158616265"/>
      <w:bookmarkStart w:id="167" w:name="_Toc167602531"/>
      <w:bookmarkStart w:id="168" w:name="_Toc274552721"/>
      <w:r>
        <w:rPr>
          <w:rFonts w:cs="Arial"/>
        </w:rPr>
        <w:t xml:space="preserve">2.10  </w:t>
      </w:r>
      <w:r>
        <w:rPr>
          <w:rFonts w:cs="Arial"/>
        </w:rPr>
        <w:tab/>
        <w:t>Λοιπές Ηλεκτρικές Εγκαταστάσει</w:t>
      </w:r>
      <w:bookmarkEnd w:id="159"/>
      <w:bookmarkEnd w:id="160"/>
      <w:bookmarkEnd w:id="161"/>
      <w:bookmarkEnd w:id="162"/>
      <w:bookmarkEnd w:id="163"/>
      <w:r>
        <w:rPr>
          <w:rFonts w:cs="Arial"/>
        </w:rPr>
        <w:t>ς</w:t>
      </w:r>
      <w:bookmarkEnd w:id="164"/>
      <w:bookmarkEnd w:id="165"/>
      <w:bookmarkEnd w:id="166"/>
      <w:bookmarkEnd w:id="167"/>
      <w:bookmarkEnd w:id="168"/>
    </w:p>
    <w:p w:rsidR="00A561FA" w:rsidRDefault="00A561FA">
      <w:pPr>
        <w:rPr>
          <w:rFonts w:cs="Arial"/>
          <w:lang w:val="el-GR"/>
        </w:rPr>
      </w:pPr>
    </w:p>
    <w:p w:rsidR="00A561FA" w:rsidRDefault="00A561FA" w:rsidP="00FC7ED2">
      <w:pPr>
        <w:numPr>
          <w:ilvl w:val="0"/>
          <w:numId w:val="9"/>
        </w:numPr>
        <w:ind w:left="567" w:hanging="567"/>
        <w:rPr>
          <w:rFonts w:cs="Arial"/>
          <w:lang w:val="el-GR"/>
        </w:rPr>
      </w:pPr>
      <w:r>
        <w:rPr>
          <w:rFonts w:cs="Arial"/>
          <w:lang w:val="el-GR"/>
        </w:rPr>
        <w:t>Στην είσοδο των χώρων αναχωρούντων εξωτερικού – εσωτερικού προβλέπεται έλεγχος επιβατών και χειραποσκευών με κατάλληλα ηλεκτρονικά μηχανήματα.</w:t>
      </w:r>
    </w:p>
    <w:p w:rsidR="00A561FA" w:rsidRDefault="00A561FA">
      <w:pPr>
        <w:ind w:left="567" w:hanging="567"/>
        <w:rPr>
          <w:rFonts w:cs="Arial"/>
          <w:lang w:val="el-GR"/>
        </w:rPr>
      </w:pPr>
    </w:p>
    <w:p w:rsidR="00A561FA" w:rsidRDefault="00A561FA">
      <w:pPr>
        <w:ind w:left="567"/>
        <w:rPr>
          <w:rFonts w:cs="Arial"/>
          <w:lang w:val="el-GR"/>
        </w:rPr>
      </w:pPr>
      <w:r>
        <w:rPr>
          <w:rFonts w:cs="Arial"/>
          <w:lang w:val="el-GR"/>
        </w:rPr>
        <w:t>Η ισχύς για κάθε τέτοια συσκευή εκτιμάται στα 1,0KW περίπου. Τα φορτία των συσκευών αυτών συνδέονται σε εφεδρικό πίνακα κινήσεως (προβλέπονται 4 τέτοιες παροχές) .</w:t>
      </w:r>
    </w:p>
    <w:p w:rsidR="00A561FA" w:rsidRDefault="00A561FA">
      <w:pPr>
        <w:rPr>
          <w:rFonts w:cs="Arial"/>
          <w:lang w:val="el-GR"/>
        </w:rPr>
      </w:pPr>
    </w:p>
    <w:p w:rsidR="00A561FA" w:rsidRDefault="00A561FA" w:rsidP="00FC7ED2">
      <w:pPr>
        <w:numPr>
          <w:ilvl w:val="0"/>
          <w:numId w:val="9"/>
        </w:numPr>
        <w:ind w:left="567" w:hanging="567"/>
        <w:rPr>
          <w:rFonts w:cs="Arial"/>
          <w:lang w:val="el-GR"/>
        </w:rPr>
      </w:pPr>
      <w:r>
        <w:rPr>
          <w:rFonts w:cs="Arial"/>
          <w:lang w:val="el-GR"/>
        </w:rPr>
        <w:t xml:space="preserve">Όλοι οι χώροι του αεροσταθμού που πρόκειται να ενοικιαστούν (Τράπεζες, ΕΛ.ΤΑ, καταστήματα – </w:t>
      </w:r>
      <w:r>
        <w:rPr>
          <w:rFonts w:cs="Arial"/>
          <w:lang w:val="en-US"/>
        </w:rPr>
        <w:t>bar</w:t>
      </w:r>
      <w:r>
        <w:rPr>
          <w:rFonts w:cs="Arial"/>
          <w:lang w:val="el-GR"/>
        </w:rPr>
        <w:t>, καταστήματα αφορολόγητων κλπ) έχουν ανεξάρτητους υποπίνακες (κανονικών και εφεδρικών φορτίων). Οι υποπίνακες αυτοί τροφοδοτούνται από Γενικούς Πίνακες που προβλέπονται σε κατάλληλα σημεία και στους οποίους τοποθετούνται και μετρητές ενέργειας για τον κάθε υποπίνακα καταστήματος.</w:t>
      </w:r>
    </w:p>
    <w:p w:rsidR="00A561FA" w:rsidRDefault="00A561FA">
      <w:pPr>
        <w:ind w:left="567"/>
        <w:rPr>
          <w:rFonts w:cs="Arial"/>
          <w:lang w:val="el-GR"/>
        </w:rPr>
      </w:pPr>
    </w:p>
    <w:p w:rsidR="00A561FA" w:rsidRDefault="00A561FA" w:rsidP="00FC7ED2">
      <w:pPr>
        <w:numPr>
          <w:ilvl w:val="0"/>
          <w:numId w:val="9"/>
        </w:numPr>
        <w:ind w:left="567" w:hanging="567"/>
        <w:rPr>
          <w:rFonts w:cs="Arial"/>
          <w:lang w:val="el-GR"/>
        </w:rPr>
      </w:pPr>
      <w:r>
        <w:rPr>
          <w:rFonts w:cs="Arial"/>
          <w:lang w:val="el-GR"/>
        </w:rPr>
        <w:t>Για την προστασία των ηλεκτρονικών συσκευών προβλέπεται να τοποθετηθούν ειδικές διατάξεις που θα παρεμβάλλονται μεταξύ του ρευματοδότη της συσκευής και του ρευματολήπτη αυτής. Οι διατάξεις αυτές θα αποχετεύσουν το κρουστικό ρεύμα της υπέρτασης μέσα στο δίκτυο γείωσης. Τέτοιοι ρευματοδότες θα είναι όλοι οι ρευματοδότες που τροφοδοτούνται από εφεδρικούς πίνακες (Η/Ζ). Εννοείται ότι τα φορτία που τροφοδοτούνται από πίνακες αδιάλειπτης παροχής (</w:t>
      </w:r>
      <w:r>
        <w:rPr>
          <w:rFonts w:cs="Arial"/>
          <w:lang w:val="en-US"/>
        </w:rPr>
        <w:t>UPS</w:t>
      </w:r>
      <w:r>
        <w:rPr>
          <w:rFonts w:cs="Arial"/>
          <w:lang w:val="el-GR"/>
        </w:rPr>
        <w:t xml:space="preserve">) προστατεύονται από υπερτάσεις από τις μονάδες </w:t>
      </w:r>
      <w:r>
        <w:rPr>
          <w:rFonts w:cs="Arial"/>
          <w:lang w:val="en-US"/>
        </w:rPr>
        <w:t>UPS</w:t>
      </w:r>
      <w:r>
        <w:rPr>
          <w:rFonts w:cs="Arial"/>
          <w:lang w:val="el-GR"/>
        </w:rPr>
        <w:t>.</w:t>
      </w:r>
    </w:p>
    <w:p w:rsidR="00A561FA" w:rsidRDefault="00A561FA">
      <w:pPr>
        <w:pStyle w:val="2"/>
      </w:pPr>
      <w:bookmarkStart w:id="169" w:name="_Toc436682678"/>
      <w:bookmarkStart w:id="170" w:name="_Toc436729462"/>
    </w:p>
    <w:p w:rsidR="00A561FA" w:rsidRDefault="00A561FA">
      <w:pPr>
        <w:pStyle w:val="2"/>
      </w:pPr>
      <w:bookmarkStart w:id="171" w:name="_Toc66100988"/>
      <w:bookmarkStart w:id="172" w:name="_Toc104954895"/>
      <w:bookmarkStart w:id="173" w:name="_Toc158616266"/>
      <w:bookmarkStart w:id="174" w:name="_Toc167602532"/>
      <w:bookmarkStart w:id="175" w:name="_Toc274552722"/>
      <w:r>
        <w:t>3.</w:t>
      </w:r>
      <w:r>
        <w:tab/>
        <w:t>Ρευματοδότε</w:t>
      </w:r>
      <w:bookmarkEnd w:id="169"/>
      <w:bookmarkEnd w:id="170"/>
      <w:r>
        <w:t>ς</w:t>
      </w:r>
      <w:bookmarkEnd w:id="171"/>
      <w:bookmarkEnd w:id="172"/>
      <w:bookmarkEnd w:id="173"/>
      <w:bookmarkEnd w:id="174"/>
      <w:bookmarkEnd w:id="175"/>
    </w:p>
    <w:p w:rsidR="00A561FA" w:rsidRDefault="00A561FA">
      <w:pPr>
        <w:ind w:left="709" w:hanging="709"/>
        <w:rPr>
          <w:rFonts w:cs="Arial"/>
          <w:lang w:val="el-GR"/>
        </w:rPr>
      </w:pPr>
    </w:p>
    <w:p w:rsidR="00A561FA" w:rsidRDefault="00A561FA">
      <w:pPr>
        <w:ind w:left="709" w:hanging="709"/>
        <w:rPr>
          <w:rFonts w:cs="Arial"/>
          <w:lang w:val="el-GR"/>
        </w:rPr>
      </w:pPr>
      <w:r>
        <w:rPr>
          <w:rFonts w:cs="Arial"/>
          <w:lang w:val="el-GR"/>
        </w:rPr>
        <w:t xml:space="preserve">Προβλέπεται η εγκατάσταση των παρακάτω τύπων ρευματοδοτών      </w:t>
      </w:r>
    </w:p>
    <w:p w:rsidR="00A561FA" w:rsidRDefault="00A561FA">
      <w:pPr>
        <w:ind w:left="709" w:hanging="709"/>
        <w:rPr>
          <w:rFonts w:cs="Arial"/>
          <w:lang w:val="el-GR"/>
        </w:rPr>
      </w:pPr>
    </w:p>
    <w:p w:rsidR="00A561FA" w:rsidRDefault="00A561FA">
      <w:pPr>
        <w:ind w:left="567" w:hanging="567"/>
        <w:rPr>
          <w:rFonts w:cs="Arial"/>
          <w:lang w:val="el-GR"/>
        </w:rPr>
      </w:pPr>
      <w:r>
        <w:rPr>
          <w:rFonts w:cs="Arial"/>
          <w:lang w:val="el-GR"/>
        </w:rPr>
        <w:t>(α)</w:t>
      </w:r>
      <w:r>
        <w:rPr>
          <w:rFonts w:cs="Arial"/>
          <w:lang w:val="el-GR"/>
        </w:rPr>
        <w:tab/>
        <w:t>Ρευματοδοτών τύπου SCHUKO απλών ή στεγανών με πλευρικές επαφές γειώσεως 10Α - 250 V για όλες τις γενικές χρήσεις.</w:t>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t>(β)</w:t>
      </w:r>
      <w:r>
        <w:rPr>
          <w:rFonts w:cs="Arial"/>
          <w:lang w:val="el-GR"/>
        </w:rPr>
        <w:tab/>
        <w:t xml:space="preserve">Ρευματοδοτών ξυριστικής μηχανής στα W.C. Ανδρών </w:t>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t>(γ)</w:t>
      </w:r>
      <w:r>
        <w:rPr>
          <w:rFonts w:cs="Arial"/>
          <w:lang w:val="el-GR"/>
        </w:rPr>
        <w:tab/>
        <w:t>Για τους κοινούς ρευματοδότες προβλέπεται  1 ρευμ./40m</w:t>
      </w:r>
      <w:r>
        <w:rPr>
          <w:rFonts w:cs="Arial"/>
          <w:vertAlign w:val="superscript"/>
          <w:lang w:val="el-GR"/>
        </w:rPr>
        <w:t>2</w:t>
      </w:r>
      <w:r>
        <w:rPr>
          <w:rFonts w:cs="Arial"/>
          <w:lang w:val="el-GR"/>
        </w:rPr>
        <w:t xml:space="preserve"> επιφανείας ομοιόμορφα κατανεμημένοι στις μεγάλες αίθουσες. Σε κάθε γραφείο προβλέπονται τουλάχιστον 2 δίδυμοι ρευματοδότες (ΔΕΗ &amp; UPS) για κάθε περίπου 6 m</w:t>
      </w:r>
      <w:r>
        <w:rPr>
          <w:rFonts w:cs="Arial"/>
          <w:vertAlign w:val="superscript"/>
          <w:lang w:val="el-GR"/>
        </w:rPr>
        <w:t>2</w:t>
      </w:r>
      <w:r>
        <w:rPr>
          <w:rFonts w:cs="Arial"/>
          <w:lang w:val="el-GR"/>
        </w:rPr>
        <w:t xml:space="preserve">  επιφάνειας . </w:t>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t>(δ)</w:t>
      </w:r>
      <w:r>
        <w:rPr>
          <w:rFonts w:cs="Arial"/>
          <w:lang w:val="el-GR"/>
        </w:rPr>
        <w:tab/>
        <w:t>Στα bar προβλέπονται οι απαιτούμενες  ηλεκτρολογικές εγκαταστάσεις (για ψυγείο , κουζίνα κλπ) και διατίθενται 6 στεγανές πρίζες και χωριστός υποπίνακας με μετρητή ΔΕΗ.</w:t>
      </w:r>
    </w:p>
    <w:p w:rsidR="00A561FA" w:rsidRDefault="00A561FA">
      <w:pPr>
        <w:pStyle w:val="para-2a"/>
        <w:tabs>
          <w:tab w:val="clear" w:pos="1021"/>
          <w:tab w:val="clear" w:pos="1588"/>
          <w:tab w:val="clear" w:pos="2155"/>
          <w:tab w:val="clear" w:pos="2722"/>
          <w:tab w:val="clear" w:pos="3289"/>
        </w:tabs>
        <w:rPr>
          <w:rFonts w:ascii="Arial" w:hAnsi="Arial" w:cs="Arial"/>
          <w:spacing w:val="0"/>
          <w:lang w:val="el-GR"/>
        </w:rPr>
      </w:pPr>
    </w:p>
    <w:p w:rsidR="00A561FA" w:rsidRDefault="00A561FA">
      <w:pPr>
        <w:ind w:left="567" w:hanging="567"/>
        <w:rPr>
          <w:rFonts w:cs="Arial"/>
          <w:lang w:val="el-GR"/>
        </w:rPr>
      </w:pPr>
      <w:r>
        <w:rPr>
          <w:rFonts w:cs="Arial"/>
          <w:lang w:val="el-GR"/>
        </w:rPr>
        <w:t>(ε)</w:t>
      </w:r>
      <w:r>
        <w:rPr>
          <w:rFonts w:cs="Arial"/>
          <w:lang w:val="el-GR"/>
        </w:rPr>
        <w:tab/>
        <w:t>Ειδικοί ρευματοδότες βιομηχανικού τύπου και περιορισμένος αριθμός τριφασικών ρευματοδοτών στους χώρους Η/Μ εγκαταστάσεων, για την εξυπηρέτηση μεγάλων φορτίων (ηλεκτροσυγκολλήσεις, κλπ).</w:t>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t>(στ)</w:t>
      </w:r>
      <w:r>
        <w:rPr>
          <w:rFonts w:cs="Arial"/>
          <w:lang w:val="el-GR"/>
        </w:rPr>
        <w:tab/>
        <w:t>Σε κάθε θέση που προβλέπεται να εγκατασταθεί ψύκτης νερού ή στεγνωτήρας χεριών, προβλέπεται η εγκατάσταση ενός ρευματοδότη σούκο που τροφοδοτείται με ξεχωριστό κύκλωμα από τους πίνακες φωτισμού για την σύνδεση του ψύκτη ή του στεγνωτήρα.</w:t>
      </w:r>
    </w:p>
    <w:p w:rsidR="00A561FA" w:rsidRDefault="00A561FA">
      <w:pPr>
        <w:ind w:left="709" w:hanging="709"/>
        <w:rPr>
          <w:rFonts w:cs="Arial"/>
          <w:lang w:val="el-GR"/>
        </w:rPr>
      </w:pPr>
      <w:r>
        <w:rPr>
          <w:rFonts w:cs="Arial"/>
          <w:lang w:val="el-GR"/>
        </w:rPr>
        <w:lastRenderedPageBreak/>
        <w:t xml:space="preserve"> </w:t>
      </w:r>
      <w:r>
        <w:rPr>
          <w:rFonts w:cs="Arial"/>
          <w:lang w:val="el-GR"/>
        </w:rPr>
        <w:tab/>
      </w:r>
    </w:p>
    <w:p w:rsidR="00A561FA" w:rsidRDefault="00A561FA">
      <w:pPr>
        <w:rPr>
          <w:rFonts w:cs="Arial"/>
          <w:lang w:val="el-GR"/>
        </w:rPr>
      </w:pPr>
      <w:r>
        <w:rPr>
          <w:rFonts w:cs="Arial"/>
          <w:lang w:val="el-GR"/>
        </w:rPr>
        <w:t>Όλα τα κυκλώματα κοινών ρευματοδοτών προστατεύονται από “ρελέ” διαφυγής μέσα στους αντίστοιχους πίνακες.</w:t>
      </w:r>
    </w:p>
    <w:p w:rsidR="00A561FA" w:rsidRDefault="00A561FA">
      <w:pPr>
        <w:rPr>
          <w:rFonts w:cs="Arial"/>
          <w:lang w:val="el-GR"/>
        </w:rPr>
      </w:pPr>
    </w:p>
    <w:p w:rsidR="00A561FA" w:rsidRDefault="00A561FA">
      <w:pPr>
        <w:rPr>
          <w:rFonts w:cs="Arial"/>
          <w:lang w:val="el-GR"/>
        </w:rPr>
      </w:pPr>
    </w:p>
    <w:p w:rsidR="00A561FA" w:rsidRDefault="00A561FA">
      <w:pPr>
        <w:pStyle w:val="2"/>
      </w:pPr>
      <w:bookmarkStart w:id="176" w:name="_Toc346001858"/>
      <w:bookmarkStart w:id="177" w:name="_Toc346002367"/>
      <w:bookmarkStart w:id="178" w:name="_Toc346002717"/>
      <w:bookmarkStart w:id="179" w:name="_Toc346002782"/>
      <w:bookmarkStart w:id="180" w:name="_Toc346608694"/>
      <w:bookmarkStart w:id="181" w:name="_Toc347044318"/>
      <w:bookmarkStart w:id="182" w:name="_Toc356794285"/>
      <w:bookmarkStart w:id="183" w:name="_Toc426518378"/>
      <w:bookmarkStart w:id="184" w:name="_Toc426518951"/>
      <w:bookmarkStart w:id="185" w:name="_Toc429554119"/>
      <w:bookmarkStart w:id="186" w:name="_Toc444940544"/>
      <w:bookmarkStart w:id="187" w:name="_Toc444941199"/>
      <w:bookmarkStart w:id="188" w:name="_Toc445711288"/>
      <w:bookmarkStart w:id="189" w:name="_Toc445716144"/>
      <w:bookmarkStart w:id="190" w:name="_Toc482780411"/>
      <w:bookmarkStart w:id="191" w:name="_Toc483038219"/>
      <w:bookmarkStart w:id="192" w:name="_Toc496953395"/>
      <w:bookmarkStart w:id="193" w:name="_Toc15288669"/>
      <w:bookmarkStart w:id="194" w:name="_Toc21141377"/>
      <w:bookmarkStart w:id="195" w:name="_Toc21496437"/>
      <w:bookmarkStart w:id="196" w:name="_Toc23817448"/>
      <w:bookmarkStart w:id="197" w:name="_Toc25037581"/>
      <w:bookmarkStart w:id="198" w:name="_Toc158616267"/>
      <w:bookmarkStart w:id="199" w:name="_Toc167602533"/>
      <w:bookmarkStart w:id="200" w:name="_Toc274552723"/>
      <w:r>
        <w:t>4.5</w:t>
      </w:r>
      <w:r>
        <w:tab/>
        <w:t>Κινητ</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t>ήρε</w:t>
      </w:r>
      <w:bookmarkEnd w:id="194"/>
      <w:bookmarkEnd w:id="195"/>
      <w:r>
        <w:t>ς</w:t>
      </w:r>
      <w:bookmarkEnd w:id="196"/>
      <w:bookmarkEnd w:id="197"/>
      <w:bookmarkEnd w:id="198"/>
      <w:bookmarkEnd w:id="199"/>
      <w:bookmarkEnd w:id="200"/>
    </w:p>
    <w:p w:rsidR="00A561FA" w:rsidRDefault="00A561FA">
      <w:pPr>
        <w:pStyle w:val="3"/>
        <w:numPr>
          <w:ilvl w:val="12"/>
          <w:numId w:val="0"/>
        </w:numPr>
      </w:pPr>
      <w:bookmarkStart w:id="201" w:name="_Toc15288670"/>
      <w:bookmarkStart w:id="202" w:name="_Toc21141378"/>
      <w:bookmarkStart w:id="203" w:name="_Toc21496438"/>
      <w:bookmarkStart w:id="204" w:name="_Toc23817449"/>
      <w:bookmarkStart w:id="205" w:name="_Toc25037582"/>
    </w:p>
    <w:p w:rsidR="00A561FA" w:rsidRDefault="00A561FA">
      <w:pPr>
        <w:pStyle w:val="3"/>
        <w:numPr>
          <w:ilvl w:val="12"/>
          <w:numId w:val="0"/>
        </w:numPr>
      </w:pPr>
      <w:bookmarkStart w:id="206" w:name="_Toc158616268"/>
      <w:bookmarkStart w:id="207" w:name="_Toc167602534"/>
      <w:bookmarkStart w:id="208" w:name="_Toc274552724"/>
      <w:r>
        <w:t>4.1</w:t>
      </w:r>
      <w:r>
        <w:tab/>
        <w:t>Γε</w:t>
      </w:r>
      <w:bookmarkEnd w:id="201"/>
      <w:r>
        <w:t>νικ</w:t>
      </w:r>
      <w:bookmarkEnd w:id="202"/>
      <w:bookmarkEnd w:id="203"/>
      <w:r>
        <w:t>ά</w:t>
      </w:r>
      <w:bookmarkEnd w:id="204"/>
      <w:bookmarkEnd w:id="205"/>
      <w:bookmarkEnd w:id="206"/>
      <w:bookmarkEnd w:id="207"/>
      <w:bookmarkEnd w:id="208"/>
      <w:r>
        <w:t xml:space="preserve"> </w:t>
      </w:r>
      <w:bookmarkStart w:id="209" w:name="_Toc346001860"/>
    </w:p>
    <w:p w:rsidR="00A561FA" w:rsidRDefault="00A561FA">
      <w:pPr>
        <w:numPr>
          <w:ilvl w:val="12"/>
          <w:numId w:val="0"/>
        </w:numPr>
        <w:rPr>
          <w:lang w:val="el-GR"/>
        </w:rPr>
      </w:pPr>
      <w:r>
        <w:rPr>
          <w:lang w:val="el-GR"/>
        </w:rPr>
        <w:t xml:space="preserve">Όλος ο μηχανικός εξοπλισμός (αντλίες, </w:t>
      </w:r>
      <w:r>
        <w:t>AHUS</w:t>
      </w:r>
      <w:r>
        <w:rPr>
          <w:lang w:val="el-GR"/>
        </w:rPr>
        <w:t>, ανεμιστήρες, αντλίες, κλπ) πρέπει να έχουν κινητήρες εγκατεστημένους από τον κατασκευαστή του εξοπλισμού.</w:t>
      </w:r>
      <w:bookmarkEnd w:id="209"/>
    </w:p>
    <w:p w:rsidR="00A561FA" w:rsidRDefault="00A561FA">
      <w:pPr>
        <w:numPr>
          <w:ilvl w:val="12"/>
          <w:numId w:val="0"/>
        </w:numPr>
        <w:rPr>
          <w:lang w:val="el-GR"/>
        </w:rPr>
      </w:pPr>
    </w:p>
    <w:p w:rsidR="00A561FA" w:rsidRDefault="00A561FA">
      <w:pPr>
        <w:pStyle w:val="3"/>
        <w:numPr>
          <w:ilvl w:val="12"/>
          <w:numId w:val="0"/>
        </w:numPr>
      </w:pPr>
      <w:bookmarkStart w:id="210" w:name="_Toc15288671"/>
      <w:bookmarkStart w:id="211" w:name="_Toc21141379"/>
      <w:bookmarkStart w:id="212" w:name="_Toc21496439"/>
      <w:bookmarkStart w:id="213" w:name="_Toc23817450"/>
      <w:bookmarkStart w:id="214" w:name="_Toc25037583"/>
      <w:bookmarkStart w:id="215" w:name="_Toc158616269"/>
      <w:bookmarkStart w:id="216" w:name="_Toc167602535"/>
      <w:bookmarkStart w:id="217" w:name="_Toc274552725"/>
      <w:r>
        <w:t>4.2</w:t>
      </w:r>
      <w:r>
        <w:tab/>
        <w:t>Συνθήκες λειτουρ</w:t>
      </w:r>
      <w:bookmarkEnd w:id="210"/>
      <w:r>
        <w:t>γία</w:t>
      </w:r>
      <w:bookmarkEnd w:id="211"/>
      <w:bookmarkEnd w:id="212"/>
      <w:r>
        <w:t>ς</w:t>
      </w:r>
      <w:bookmarkEnd w:id="213"/>
      <w:bookmarkEnd w:id="214"/>
      <w:bookmarkEnd w:id="215"/>
      <w:bookmarkEnd w:id="216"/>
      <w:bookmarkEnd w:id="217"/>
      <w:r>
        <w:t xml:space="preserve"> </w:t>
      </w:r>
    </w:p>
    <w:p w:rsidR="00A561FA" w:rsidRDefault="00A561FA">
      <w:pPr>
        <w:numPr>
          <w:ilvl w:val="12"/>
          <w:numId w:val="0"/>
        </w:numPr>
        <w:tabs>
          <w:tab w:val="left" w:pos="540"/>
        </w:tabs>
        <w:rPr>
          <w:b/>
          <w:lang w:val="el-GR"/>
        </w:rPr>
      </w:pPr>
      <w:r>
        <w:rPr>
          <w:b/>
          <w:lang w:val="el-GR"/>
        </w:rPr>
        <w:tab/>
      </w:r>
    </w:p>
    <w:p w:rsidR="00A561FA" w:rsidRDefault="00A561FA">
      <w:pPr>
        <w:numPr>
          <w:ilvl w:val="12"/>
          <w:numId w:val="0"/>
        </w:numPr>
        <w:ind w:left="851" w:hanging="851"/>
        <w:rPr>
          <w:lang w:val="el-GR"/>
        </w:rPr>
      </w:pPr>
      <w:r>
        <w:rPr>
          <w:lang w:val="el-GR"/>
        </w:rPr>
        <w:t>4.2.1.</w:t>
      </w:r>
      <w:r>
        <w:rPr>
          <w:lang w:val="el-GR"/>
        </w:rPr>
        <w:tab/>
        <w:t>Οι κινητήρες θα είναι κατάλληλοι να λειτουργήσουν σε πλήρη ισχύ και συνεχή λειτουργία για ύψη πάνω από το επίπεδο της θάλασσας μέχρι τα 100</w:t>
      </w:r>
      <w:r>
        <w:t>m</w:t>
      </w:r>
      <w:r>
        <w:rPr>
          <w:lang w:val="el-GR"/>
        </w:rPr>
        <w:t xml:space="preserve">  με ένα διοχετευόμενο ψυκτικό ρεύμα αέρα που δεν θα ξεπερνά στις δυσμενέστερες συνθήκες τους 45</w:t>
      </w:r>
      <w:r>
        <w:sym w:font="Symbol" w:char="F0B0"/>
      </w:r>
      <w:r>
        <w:t>C</w:t>
      </w:r>
      <w:r>
        <w:rPr>
          <w:lang w:val="el-GR"/>
        </w:rPr>
        <w:t xml:space="preserve"> </w:t>
      </w:r>
      <w:r>
        <w:t>DB</w:t>
      </w:r>
      <w:r>
        <w:rPr>
          <w:lang w:val="el-GR"/>
        </w:rPr>
        <w:t xml:space="preserve">/50% </w:t>
      </w:r>
      <w:r>
        <w:t>RGH</w:t>
      </w:r>
      <w:r>
        <w:rPr>
          <w:lang w:val="el-GR"/>
        </w:rPr>
        <w:t>.</w:t>
      </w:r>
    </w:p>
    <w:p w:rsidR="00A561FA" w:rsidRDefault="00A561FA">
      <w:pPr>
        <w:numPr>
          <w:ilvl w:val="12"/>
          <w:numId w:val="0"/>
        </w:numPr>
        <w:ind w:left="851" w:hanging="851"/>
        <w:rPr>
          <w:b/>
          <w:i/>
          <w:lang w:val="el-GR"/>
        </w:rPr>
      </w:pPr>
    </w:p>
    <w:p w:rsidR="00A561FA" w:rsidRDefault="00A561FA">
      <w:pPr>
        <w:numPr>
          <w:ilvl w:val="12"/>
          <w:numId w:val="0"/>
        </w:numPr>
        <w:ind w:left="851" w:hanging="851"/>
        <w:rPr>
          <w:lang w:val="el-GR"/>
        </w:rPr>
      </w:pPr>
      <w:r>
        <w:rPr>
          <w:lang w:val="el-GR"/>
        </w:rPr>
        <w:t>4.2.2.</w:t>
      </w:r>
      <w:r>
        <w:rPr>
          <w:lang w:val="el-GR"/>
        </w:rPr>
        <w:tab/>
        <w:t>Κινητήρες που βρίσκονται στο Λεβητοστάσιο θα είναι κατάλληλοι για θερμοκρασία περιβάλλοντος 50</w:t>
      </w:r>
      <w:r>
        <w:sym w:font="Symbol" w:char="F0B0"/>
      </w:r>
      <w:r>
        <w:t>C</w:t>
      </w:r>
      <w:r>
        <w:rPr>
          <w:lang w:val="el-GR"/>
        </w:rPr>
        <w:t xml:space="preserve"> .</w:t>
      </w:r>
    </w:p>
    <w:p w:rsidR="00A561FA" w:rsidRDefault="00A561FA">
      <w:pPr>
        <w:numPr>
          <w:ilvl w:val="12"/>
          <w:numId w:val="0"/>
        </w:numPr>
        <w:ind w:left="851" w:hanging="851"/>
        <w:rPr>
          <w:b/>
          <w:i/>
          <w:lang w:val="el-GR"/>
        </w:rPr>
      </w:pPr>
    </w:p>
    <w:p w:rsidR="00A561FA" w:rsidRDefault="00A561FA">
      <w:pPr>
        <w:numPr>
          <w:ilvl w:val="12"/>
          <w:numId w:val="0"/>
        </w:numPr>
        <w:ind w:left="851" w:hanging="851"/>
        <w:rPr>
          <w:lang w:val="el-GR"/>
        </w:rPr>
      </w:pPr>
      <w:r>
        <w:rPr>
          <w:lang w:val="el-GR"/>
        </w:rPr>
        <w:t>4.2.3.</w:t>
      </w:r>
      <w:r>
        <w:rPr>
          <w:lang w:val="el-GR"/>
        </w:rPr>
        <w:tab/>
        <w:t>Η απόδοση των κινητήρων που θα τοποθετηθούν δεν θα είναι σε καμία περίπτωση μικρότερη από την ιπποδύναμη που απαιτείται από τον οδηγούμενο εξοπλισμό.</w:t>
      </w:r>
    </w:p>
    <w:p w:rsidR="00A561FA" w:rsidRDefault="00A561FA">
      <w:pPr>
        <w:numPr>
          <w:ilvl w:val="12"/>
          <w:numId w:val="0"/>
        </w:numPr>
        <w:ind w:left="851" w:hanging="851"/>
        <w:rPr>
          <w:b/>
          <w:i/>
          <w:lang w:val="el-GR"/>
        </w:rPr>
      </w:pPr>
    </w:p>
    <w:p w:rsidR="00A561FA" w:rsidRDefault="00A561FA">
      <w:pPr>
        <w:numPr>
          <w:ilvl w:val="12"/>
          <w:numId w:val="0"/>
        </w:numPr>
        <w:ind w:left="851" w:hanging="851"/>
        <w:rPr>
          <w:lang w:val="el-GR"/>
        </w:rPr>
      </w:pPr>
      <w:r>
        <w:rPr>
          <w:lang w:val="el-GR"/>
        </w:rPr>
        <w:t>4.2.4.</w:t>
      </w:r>
      <w:r>
        <w:rPr>
          <w:lang w:val="el-GR"/>
        </w:rPr>
        <w:tab/>
        <w:t>Οι κινητήρες θα επιτρέπουν επί πλέον ένα συντελεστή (ασφαλούς) λειτουργίας του 1.15, δηλ. μία συνθήκη συνεχούς κατά 15% υπερφόρτωσης (σε ρεύματα ρότορα).</w:t>
      </w:r>
    </w:p>
    <w:p w:rsidR="00A561FA" w:rsidRDefault="00A561FA">
      <w:pPr>
        <w:numPr>
          <w:ilvl w:val="12"/>
          <w:numId w:val="0"/>
        </w:numPr>
        <w:ind w:left="851" w:hanging="851"/>
        <w:rPr>
          <w:b/>
          <w:i/>
          <w:lang w:val="el-GR"/>
        </w:rPr>
      </w:pPr>
      <w:bookmarkStart w:id="218" w:name="_Toc346001862"/>
    </w:p>
    <w:p w:rsidR="00A561FA" w:rsidRDefault="00A561FA">
      <w:pPr>
        <w:numPr>
          <w:ilvl w:val="12"/>
          <w:numId w:val="0"/>
        </w:numPr>
        <w:ind w:left="851" w:hanging="851"/>
        <w:rPr>
          <w:lang w:val="el-GR"/>
        </w:rPr>
      </w:pPr>
      <w:r>
        <w:rPr>
          <w:lang w:val="el-GR"/>
        </w:rPr>
        <w:t>4.2.5.</w:t>
      </w:r>
      <w:r>
        <w:rPr>
          <w:lang w:val="el-GR"/>
        </w:rPr>
        <w:tab/>
        <w:t xml:space="preserve">Κινητήρες μονοφασικοί θα λειτουργούν στα 220 </w:t>
      </w:r>
      <w:r>
        <w:t>V</w:t>
      </w:r>
      <w:r>
        <w:rPr>
          <w:lang w:val="el-GR"/>
        </w:rPr>
        <w:t xml:space="preserve">/50 </w:t>
      </w:r>
      <w:r>
        <w:t>HZ</w:t>
      </w:r>
      <w:r>
        <w:rPr>
          <w:lang w:val="el-GR"/>
        </w:rPr>
        <w:t xml:space="preserve">, ενώ για τους τριφασικούς κινητήρες τα αντίστοιχα μεγέθη είναι στα 380 </w:t>
      </w:r>
      <w:r>
        <w:t>V</w:t>
      </w:r>
      <w:r>
        <w:rPr>
          <w:lang w:val="el-GR"/>
        </w:rPr>
        <w:t>/50</w:t>
      </w:r>
      <w:r>
        <w:t>HZ</w:t>
      </w:r>
      <w:r>
        <w:rPr>
          <w:lang w:val="el-GR"/>
        </w:rPr>
        <w:t>, τρίγωνο.</w:t>
      </w:r>
      <w:bookmarkStart w:id="219" w:name="_Toc346001863"/>
      <w:bookmarkEnd w:id="218"/>
    </w:p>
    <w:p w:rsidR="00A561FA" w:rsidRDefault="00A561FA">
      <w:pPr>
        <w:numPr>
          <w:ilvl w:val="12"/>
          <w:numId w:val="0"/>
        </w:numPr>
        <w:ind w:left="851" w:hanging="851"/>
        <w:rPr>
          <w:lang w:val="el-GR"/>
        </w:rPr>
      </w:pPr>
    </w:p>
    <w:p w:rsidR="00A561FA" w:rsidRDefault="00A561FA">
      <w:pPr>
        <w:numPr>
          <w:ilvl w:val="12"/>
          <w:numId w:val="0"/>
        </w:numPr>
        <w:ind w:left="851" w:hanging="851"/>
        <w:rPr>
          <w:lang w:val="el-GR"/>
        </w:rPr>
      </w:pPr>
      <w:r>
        <w:rPr>
          <w:lang w:val="el-GR"/>
        </w:rPr>
        <w:t>4.2.6.</w:t>
      </w:r>
      <w:r>
        <w:rPr>
          <w:lang w:val="el-GR"/>
        </w:rPr>
        <w:tab/>
        <w:t>Ο κινητήρας θα είναι ικανός να εξασφαλίζει την δεδομένη τάξη απόδοσης στην δεδομένη ταχύτητα, σε οποιαδήποτε τάση μέσα στα όρια του 95% έως 105% της προδιαγραμένης τάσης.</w:t>
      </w:r>
      <w:bookmarkEnd w:id="219"/>
    </w:p>
    <w:p w:rsidR="00A561FA" w:rsidRDefault="00A561FA">
      <w:pPr>
        <w:numPr>
          <w:ilvl w:val="12"/>
          <w:numId w:val="0"/>
        </w:numPr>
        <w:ind w:left="851" w:hanging="851"/>
        <w:rPr>
          <w:b/>
          <w:i/>
          <w:lang w:val="el-GR"/>
        </w:rPr>
      </w:pPr>
      <w:bookmarkStart w:id="220" w:name="_Toc346001864"/>
    </w:p>
    <w:p w:rsidR="00A561FA" w:rsidRDefault="00A561FA">
      <w:pPr>
        <w:numPr>
          <w:ilvl w:val="12"/>
          <w:numId w:val="0"/>
        </w:numPr>
        <w:ind w:left="851" w:hanging="851"/>
        <w:rPr>
          <w:lang w:val="el-GR"/>
        </w:rPr>
      </w:pPr>
      <w:r>
        <w:rPr>
          <w:lang w:val="el-GR"/>
        </w:rPr>
        <w:t>4.2.7.</w:t>
      </w:r>
      <w:r>
        <w:rPr>
          <w:lang w:val="el-GR"/>
        </w:rPr>
        <w:tab/>
        <w:t xml:space="preserve">Κινητήρες μέχρι την ισχύ των 0,75 </w:t>
      </w:r>
      <w:r>
        <w:t>KW</w:t>
      </w:r>
      <w:r>
        <w:rPr>
          <w:lang w:val="el-GR"/>
        </w:rPr>
        <w:t xml:space="preserve"> θα είναι μονοφασικοί με εκκινητή πυκνωτή ή τριφασικοί εκτός εκείνων για 1/6 ΗΡ και μικρότερους που μπορούν να είναι της επιλογής του κατασκευαστή του εξοπλισμού. Κινητήρες πάνω από 0,75 </w:t>
      </w:r>
      <w:r>
        <w:t>KW</w:t>
      </w:r>
      <w:r>
        <w:rPr>
          <w:lang w:val="el-GR"/>
        </w:rPr>
        <w:t xml:space="preserve"> θα είναι τριφασικοί και επαγωγικού τύπου.</w:t>
      </w:r>
      <w:bookmarkEnd w:id="220"/>
    </w:p>
    <w:p w:rsidR="00A561FA" w:rsidRDefault="00A561FA">
      <w:pPr>
        <w:numPr>
          <w:ilvl w:val="12"/>
          <w:numId w:val="0"/>
        </w:numPr>
        <w:ind w:left="851" w:hanging="851"/>
        <w:rPr>
          <w:lang w:val="el-GR"/>
        </w:rPr>
      </w:pPr>
    </w:p>
    <w:p w:rsidR="00A561FA" w:rsidRDefault="00A561FA">
      <w:pPr>
        <w:numPr>
          <w:ilvl w:val="12"/>
          <w:numId w:val="0"/>
        </w:numPr>
        <w:ind w:left="851" w:hanging="851"/>
        <w:rPr>
          <w:lang w:val="el-GR"/>
        </w:rPr>
      </w:pPr>
      <w:r>
        <w:rPr>
          <w:lang w:val="el-GR"/>
        </w:rPr>
        <w:t>4.2.8.</w:t>
      </w:r>
      <w:r>
        <w:rPr>
          <w:lang w:val="el-GR"/>
        </w:rPr>
        <w:tab/>
        <w:t>Οι κινητήρες θα είναι μίας σταθερής ταχύτητας εκτός αν καθορίζεται ή προδιαγράφεται διαφορετικά, οι κινητήρες δύο ταχυτήτων θα είναι κινητήρες με ξεχωριστές περιελίξεις.</w:t>
      </w:r>
    </w:p>
    <w:p w:rsidR="00A561FA" w:rsidRDefault="00A561FA">
      <w:pPr>
        <w:numPr>
          <w:ilvl w:val="12"/>
          <w:numId w:val="0"/>
        </w:numPr>
        <w:ind w:left="851" w:hanging="851"/>
        <w:rPr>
          <w:b/>
          <w:i/>
          <w:lang w:val="el-GR"/>
        </w:rPr>
      </w:pPr>
    </w:p>
    <w:p w:rsidR="00A561FA" w:rsidRDefault="00A561FA">
      <w:pPr>
        <w:numPr>
          <w:ilvl w:val="12"/>
          <w:numId w:val="0"/>
        </w:numPr>
        <w:ind w:left="851" w:hanging="851"/>
        <w:rPr>
          <w:lang w:val="el-GR"/>
        </w:rPr>
      </w:pPr>
      <w:r>
        <w:rPr>
          <w:lang w:val="el-GR"/>
        </w:rPr>
        <w:t>4.2.9.</w:t>
      </w:r>
      <w:r>
        <w:rPr>
          <w:lang w:val="el-GR"/>
        </w:rPr>
        <w:tab/>
        <w:t xml:space="preserve">Τριφασικοί κινητήρες των 7,5 </w:t>
      </w:r>
      <w:r>
        <w:t>KW</w:t>
      </w:r>
      <w:r>
        <w:rPr>
          <w:lang w:val="el-GR"/>
        </w:rPr>
        <w:t xml:space="preserve"> και πάνω θα είναι τύπου Υ-Δ.</w:t>
      </w:r>
    </w:p>
    <w:p w:rsidR="00A561FA" w:rsidRDefault="00A561FA">
      <w:pPr>
        <w:numPr>
          <w:ilvl w:val="12"/>
          <w:numId w:val="0"/>
        </w:numPr>
        <w:ind w:left="851" w:hanging="851"/>
        <w:rPr>
          <w:b/>
          <w:i/>
          <w:lang w:val="el-GR"/>
        </w:rPr>
      </w:pPr>
    </w:p>
    <w:p w:rsidR="00A561FA" w:rsidRDefault="00A561FA">
      <w:pPr>
        <w:numPr>
          <w:ilvl w:val="12"/>
          <w:numId w:val="0"/>
        </w:numPr>
        <w:ind w:left="851" w:hanging="851"/>
        <w:rPr>
          <w:lang w:val="el-GR"/>
        </w:rPr>
      </w:pPr>
      <w:r>
        <w:rPr>
          <w:lang w:val="el-GR"/>
        </w:rPr>
        <w:t>4.2.10.</w:t>
      </w:r>
      <w:r>
        <w:rPr>
          <w:lang w:val="el-GR"/>
        </w:rPr>
        <w:tab/>
        <w:t xml:space="preserve">Η μόνωση για όλους τους κινητήρες θα είναι για τροπικό κλίμα. Εκτός αν καθορίζεται αλλιώς, οι κινητήρες θα έχουν κλάση μόνωσης </w:t>
      </w:r>
      <w:r>
        <w:t>F</w:t>
      </w:r>
      <w:r>
        <w:rPr>
          <w:lang w:val="el-GR"/>
        </w:rPr>
        <w:t xml:space="preserve"> κατάλληλης για την λειτουργία μέσα στα απαιτούμενα όρια αύξησης της θερμοκρασίας.</w:t>
      </w:r>
    </w:p>
    <w:p w:rsidR="00A561FA" w:rsidRDefault="00A561FA">
      <w:pPr>
        <w:numPr>
          <w:ilvl w:val="12"/>
          <w:numId w:val="0"/>
        </w:numPr>
        <w:ind w:left="851" w:hanging="851"/>
        <w:rPr>
          <w:b/>
          <w:i/>
          <w:lang w:val="el-GR"/>
        </w:rPr>
      </w:pPr>
    </w:p>
    <w:p w:rsidR="00A561FA" w:rsidRDefault="00A561FA">
      <w:pPr>
        <w:numPr>
          <w:ilvl w:val="12"/>
          <w:numId w:val="0"/>
        </w:numPr>
        <w:ind w:left="851" w:hanging="851"/>
        <w:rPr>
          <w:lang w:val="el-GR"/>
        </w:rPr>
      </w:pPr>
      <w:r>
        <w:rPr>
          <w:lang w:val="el-GR"/>
        </w:rPr>
        <w:t xml:space="preserve">4.2.11. </w:t>
      </w:r>
      <w:r>
        <w:rPr>
          <w:lang w:val="el-GR"/>
        </w:rPr>
        <w:tab/>
        <w:t>Η προστασία για όλους τους κινητήρες θα είναι ΙΡ 54 και αυστηρότερη.</w:t>
      </w:r>
    </w:p>
    <w:p w:rsidR="00A561FA" w:rsidRDefault="00A561FA">
      <w:pPr>
        <w:numPr>
          <w:ilvl w:val="12"/>
          <w:numId w:val="0"/>
        </w:numPr>
        <w:rPr>
          <w:lang w:val="el-GR"/>
        </w:rPr>
      </w:pPr>
    </w:p>
    <w:p w:rsidR="00A561FA" w:rsidRDefault="00A561FA">
      <w:pPr>
        <w:pStyle w:val="3"/>
        <w:numPr>
          <w:ilvl w:val="12"/>
          <w:numId w:val="0"/>
        </w:numPr>
      </w:pPr>
      <w:bookmarkStart w:id="221" w:name="_Toc356794288"/>
      <w:bookmarkStart w:id="222" w:name="_Toc426518381"/>
      <w:bookmarkStart w:id="223" w:name="_Toc426518954"/>
      <w:bookmarkStart w:id="224" w:name="_Toc429554122"/>
      <w:bookmarkStart w:id="225" w:name="_Toc444940547"/>
      <w:bookmarkStart w:id="226" w:name="_Toc444941202"/>
      <w:bookmarkStart w:id="227" w:name="_Toc445711291"/>
      <w:bookmarkStart w:id="228" w:name="_Toc445716147"/>
      <w:bookmarkStart w:id="229" w:name="_Toc482780414"/>
      <w:bookmarkStart w:id="230" w:name="_Toc483038222"/>
      <w:bookmarkStart w:id="231" w:name="_Toc496953398"/>
      <w:bookmarkStart w:id="232" w:name="_Toc15288672"/>
      <w:bookmarkStart w:id="233" w:name="_Toc21141380"/>
      <w:bookmarkStart w:id="234" w:name="_Toc21496440"/>
      <w:bookmarkStart w:id="235" w:name="_Toc23817451"/>
      <w:bookmarkStart w:id="236" w:name="_Toc25037584"/>
      <w:bookmarkStart w:id="237" w:name="_Toc158616270"/>
      <w:bookmarkStart w:id="238" w:name="_Toc167602536"/>
      <w:bookmarkStart w:id="239" w:name="_Toc274552726"/>
      <w:r>
        <w:lastRenderedPageBreak/>
        <w:t>4.3</w:t>
      </w:r>
      <w:r>
        <w:tab/>
        <w:t>Προστασία θερμικής υπερφόρτ</w:t>
      </w:r>
      <w:bookmarkEnd w:id="221"/>
      <w:bookmarkEnd w:id="222"/>
      <w:bookmarkEnd w:id="223"/>
      <w:bookmarkEnd w:id="224"/>
      <w:bookmarkEnd w:id="225"/>
      <w:bookmarkEnd w:id="226"/>
      <w:bookmarkEnd w:id="227"/>
      <w:bookmarkEnd w:id="228"/>
      <w:bookmarkEnd w:id="229"/>
      <w:bookmarkEnd w:id="230"/>
      <w:bookmarkEnd w:id="231"/>
      <w:bookmarkEnd w:id="232"/>
      <w:r>
        <w:t>ωση</w:t>
      </w:r>
      <w:bookmarkEnd w:id="233"/>
      <w:bookmarkEnd w:id="234"/>
      <w:r>
        <w:t>ς</w:t>
      </w:r>
      <w:bookmarkEnd w:id="235"/>
      <w:bookmarkEnd w:id="236"/>
      <w:bookmarkEnd w:id="237"/>
      <w:bookmarkEnd w:id="238"/>
      <w:bookmarkEnd w:id="239"/>
    </w:p>
    <w:p w:rsidR="00A561FA" w:rsidRDefault="00A561FA">
      <w:pPr>
        <w:numPr>
          <w:ilvl w:val="12"/>
          <w:numId w:val="0"/>
        </w:numPr>
        <w:rPr>
          <w:b/>
          <w:i/>
          <w:lang w:val="el-GR"/>
        </w:rPr>
      </w:pPr>
    </w:p>
    <w:p w:rsidR="00A561FA" w:rsidRDefault="00A561FA">
      <w:pPr>
        <w:numPr>
          <w:ilvl w:val="12"/>
          <w:numId w:val="0"/>
        </w:numPr>
        <w:ind w:left="851" w:hanging="851"/>
        <w:rPr>
          <w:lang w:val="el-GR"/>
        </w:rPr>
      </w:pPr>
      <w:r>
        <w:rPr>
          <w:lang w:val="el-GR"/>
        </w:rPr>
        <w:t>4.3.1.</w:t>
      </w:r>
      <w:r>
        <w:rPr>
          <w:lang w:val="el-GR"/>
        </w:rPr>
        <w:tab/>
        <w:t xml:space="preserve">Κινητήρες τάξης μέχρι 20 </w:t>
      </w:r>
      <w:r>
        <w:t>KW</w:t>
      </w:r>
      <w:r>
        <w:rPr>
          <w:lang w:val="el-GR"/>
        </w:rPr>
        <w:t xml:space="preserve"> εφοδιάζονται με ένα </w:t>
      </w:r>
      <w:r>
        <w:t>thermistors</w:t>
      </w:r>
      <w:r>
        <w:rPr>
          <w:lang w:val="el-GR"/>
        </w:rPr>
        <w:t xml:space="preserve"> θετικού συντελεστή θερμοκρασίας.</w:t>
      </w:r>
    </w:p>
    <w:p w:rsidR="00A561FA" w:rsidRDefault="00A561FA">
      <w:pPr>
        <w:numPr>
          <w:ilvl w:val="12"/>
          <w:numId w:val="0"/>
        </w:numPr>
        <w:ind w:left="851" w:hanging="851"/>
        <w:rPr>
          <w:lang w:val="el-GR"/>
        </w:rPr>
      </w:pPr>
      <w:bookmarkStart w:id="240" w:name="_Toc346001865"/>
    </w:p>
    <w:p w:rsidR="00A561FA" w:rsidRDefault="00A561FA">
      <w:pPr>
        <w:numPr>
          <w:ilvl w:val="12"/>
          <w:numId w:val="0"/>
        </w:numPr>
        <w:ind w:left="851" w:hanging="851"/>
        <w:rPr>
          <w:lang w:val="el-GR"/>
        </w:rPr>
      </w:pPr>
      <w:r>
        <w:rPr>
          <w:lang w:val="el-GR"/>
        </w:rPr>
        <w:t>4.3.2.</w:t>
      </w:r>
      <w:r>
        <w:rPr>
          <w:lang w:val="el-GR"/>
        </w:rPr>
        <w:tab/>
        <w:t xml:space="preserve">Κινητήρες τάξης από 20 έως 75 </w:t>
      </w:r>
      <w:r>
        <w:t>KW</w:t>
      </w:r>
      <w:r>
        <w:rPr>
          <w:lang w:val="el-GR"/>
        </w:rPr>
        <w:t xml:space="preserve"> θα έχουν από ένα </w:t>
      </w:r>
      <w:r>
        <w:t>thermistor</w:t>
      </w:r>
      <w:r>
        <w:rPr>
          <w:lang w:val="el-GR"/>
        </w:rPr>
        <w:t xml:space="preserve"> ενσωματωμένο σε κάθε φάση των τυλιγμάτων του στάτορα του κινητήρα.</w:t>
      </w:r>
      <w:bookmarkEnd w:id="240"/>
    </w:p>
    <w:p w:rsidR="00A561FA" w:rsidRDefault="00A561FA">
      <w:pPr>
        <w:numPr>
          <w:ilvl w:val="12"/>
          <w:numId w:val="0"/>
        </w:numPr>
        <w:ind w:left="851" w:hanging="851"/>
        <w:rPr>
          <w:b/>
          <w:i/>
          <w:lang w:val="el-GR"/>
        </w:rPr>
      </w:pPr>
    </w:p>
    <w:p w:rsidR="00A561FA" w:rsidRDefault="00A561FA">
      <w:pPr>
        <w:numPr>
          <w:ilvl w:val="12"/>
          <w:numId w:val="0"/>
        </w:numPr>
        <w:ind w:left="851" w:hanging="851"/>
        <w:rPr>
          <w:lang w:val="el-GR"/>
        </w:rPr>
      </w:pPr>
      <w:r>
        <w:rPr>
          <w:lang w:val="el-GR"/>
        </w:rPr>
        <w:t>4.3.3.</w:t>
      </w:r>
      <w:r>
        <w:rPr>
          <w:lang w:val="el-GR"/>
        </w:rPr>
        <w:tab/>
        <w:t xml:space="preserve">Κινητήρες τάξης 75 </w:t>
      </w:r>
      <w:r>
        <w:t>KW</w:t>
      </w:r>
      <w:r>
        <w:rPr>
          <w:lang w:val="el-GR"/>
        </w:rPr>
        <w:t xml:space="preserve"> και πάνω θα έχουν δύο </w:t>
      </w:r>
      <w:r>
        <w:t>thermistor</w:t>
      </w:r>
      <w:r>
        <w:rPr>
          <w:lang w:val="el-GR"/>
        </w:rPr>
        <w:t xml:space="preserve"> ενσωματωμένα σε κάθε φάση των τυλιγμάτων του στάτορα του κινητήρα, θα είναι διαχωρισμένα από τους κύριους ακροδέκτες, μέσα στο τερματικό κιβώτιο του κινητήρα.</w:t>
      </w:r>
    </w:p>
    <w:p w:rsidR="00A561FA" w:rsidRDefault="00A561FA">
      <w:pPr>
        <w:numPr>
          <w:ilvl w:val="12"/>
          <w:numId w:val="0"/>
        </w:numPr>
        <w:ind w:left="851" w:hanging="851"/>
        <w:rPr>
          <w:lang w:val="el-GR"/>
        </w:rPr>
      </w:pPr>
    </w:p>
    <w:p w:rsidR="00A561FA" w:rsidRDefault="00A561FA" w:rsidP="00FC7ED2">
      <w:pPr>
        <w:numPr>
          <w:ilvl w:val="2"/>
          <w:numId w:val="72"/>
        </w:numPr>
        <w:tabs>
          <w:tab w:val="clear" w:pos="720"/>
          <w:tab w:val="num" w:pos="851"/>
        </w:tabs>
        <w:ind w:left="851" w:hanging="851"/>
        <w:rPr>
          <w:lang w:val="el-GR"/>
        </w:rPr>
      </w:pPr>
      <w:r>
        <w:rPr>
          <w:lang w:val="el-GR"/>
        </w:rPr>
        <w:t xml:space="preserve">Κινητήρες εξοπλισμένοι με </w:t>
      </w:r>
      <w:r>
        <w:t>thermistors</w:t>
      </w:r>
      <w:r>
        <w:rPr>
          <w:lang w:val="el-GR"/>
        </w:rPr>
        <w:t xml:space="preserve"> θα συνδέονται σε μία μονάδα ελέγχου.</w:t>
      </w:r>
    </w:p>
    <w:p w:rsidR="00A561FA" w:rsidRDefault="00A561FA">
      <w:pPr>
        <w:ind w:left="851" w:hanging="851"/>
        <w:rPr>
          <w:lang w:val="el-GR"/>
        </w:rPr>
      </w:pPr>
    </w:p>
    <w:p w:rsidR="00A561FA" w:rsidRDefault="00A561FA">
      <w:pPr>
        <w:numPr>
          <w:ilvl w:val="12"/>
          <w:numId w:val="0"/>
        </w:numPr>
        <w:ind w:left="851" w:hanging="851"/>
        <w:rPr>
          <w:lang w:val="el-GR"/>
        </w:rPr>
      </w:pPr>
      <w:r>
        <w:rPr>
          <w:lang w:val="el-GR"/>
        </w:rPr>
        <w:t>4.3.5.</w:t>
      </w:r>
      <w:r>
        <w:rPr>
          <w:lang w:val="el-GR"/>
        </w:rPr>
        <w:tab/>
        <w:t xml:space="preserve">Η μονάδα ελέγχου θα συνδέεται εσωτερικά με τα </w:t>
      </w:r>
      <w:r>
        <w:t>thermistors</w:t>
      </w:r>
      <w:r>
        <w:rPr>
          <w:lang w:val="el-GR"/>
        </w:rPr>
        <w:t xml:space="preserve"> και τον εκκινητή για να κόβει τον εκκινητή όταν ένα ή όλα τα </w:t>
      </w:r>
      <w:r>
        <w:t>thermistors</w:t>
      </w:r>
      <w:r>
        <w:rPr>
          <w:lang w:val="el-GR"/>
        </w:rPr>
        <w:t xml:space="preserve"> έχουν υπερθερμανθεί.</w:t>
      </w:r>
    </w:p>
    <w:p w:rsidR="00A561FA" w:rsidRDefault="00A561FA">
      <w:pPr>
        <w:numPr>
          <w:ilvl w:val="12"/>
          <w:numId w:val="0"/>
        </w:numPr>
        <w:ind w:left="851" w:hanging="851"/>
        <w:rPr>
          <w:b/>
          <w:i/>
          <w:lang w:val="el-GR"/>
        </w:rPr>
      </w:pPr>
    </w:p>
    <w:p w:rsidR="00A561FA" w:rsidRDefault="00A561FA">
      <w:pPr>
        <w:numPr>
          <w:ilvl w:val="12"/>
          <w:numId w:val="0"/>
        </w:numPr>
        <w:ind w:left="851" w:hanging="851"/>
        <w:rPr>
          <w:lang w:val="el-GR"/>
        </w:rPr>
      </w:pPr>
      <w:r>
        <w:rPr>
          <w:lang w:val="el-GR"/>
        </w:rPr>
        <w:t>4.3.6.</w:t>
      </w:r>
      <w:r>
        <w:rPr>
          <w:lang w:val="el-GR"/>
        </w:rPr>
        <w:tab/>
        <w:t>Κάθε κινητήρας θα είναι ικανός να ξεκινά τόσο συχνά όσο καθορίζεται από το αυτόματο σύστημα ελέγχου και όχι λιγότερο από δέκα  ξεκινήματα ανά ώρα για κινητήρες που ελέγχονται από χειριστή.</w:t>
      </w:r>
    </w:p>
    <w:p w:rsidR="00A561FA" w:rsidRDefault="00A561FA">
      <w:pPr>
        <w:numPr>
          <w:ilvl w:val="12"/>
          <w:numId w:val="0"/>
        </w:numPr>
        <w:ind w:left="851" w:hanging="851"/>
        <w:rPr>
          <w:lang w:val="el-GR"/>
        </w:rPr>
      </w:pPr>
    </w:p>
    <w:p w:rsidR="00A561FA" w:rsidRDefault="00A561FA">
      <w:pPr>
        <w:numPr>
          <w:ilvl w:val="12"/>
          <w:numId w:val="0"/>
        </w:numPr>
        <w:ind w:left="851" w:hanging="851"/>
        <w:rPr>
          <w:lang w:val="el-GR"/>
        </w:rPr>
      </w:pPr>
      <w:r>
        <w:rPr>
          <w:lang w:val="el-GR"/>
        </w:rPr>
        <w:t>4.3.7.</w:t>
      </w:r>
      <w:r>
        <w:rPr>
          <w:lang w:val="el-GR"/>
        </w:rPr>
        <w:tab/>
        <w:t>Οι κινητήρες μιας φάσης θα είναι εφοδιασμένοι με πυκνωτή εκκίνησης.</w:t>
      </w:r>
    </w:p>
    <w:p w:rsidR="00A561FA" w:rsidRDefault="00A561FA">
      <w:pPr>
        <w:numPr>
          <w:ilvl w:val="12"/>
          <w:numId w:val="0"/>
        </w:numPr>
        <w:ind w:left="851" w:hanging="851"/>
        <w:rPr>
          <w:lang w:val="el-GR"/>
        </w:rPr>
      </w:pPr>
    </w:p>
    <w:p w:rsidR="00A561FA" w:rsidRDefault="00A561FA">
      <w:pPr>
        <w:numPr>
          <w:ilvl w:val="12"/>
          <w:numId w:val="0"/>
        </w:numPr>
        <w:ind w:left="851" w:hanging="851"/>
        <w:rPr>
          <w:lang w:val="el-GR"/>
        </w:rPr>
      </w:pPr>
      <w:r>
        <w:rPr>
          <w:lang w:val="el-GR"/>
        </w:rPr>
        <w:t>4.3.8.</w:t>
      </w:r>
      <w:r>
        <w:rPr>
          <w:lang w:val="el-GR"/>
        </w:rPr>
        <w:tab/>
        <w:t xml:space="preserve">Όλοι οι κινητήρες που είναι μικρότεροι των 7,5 </w:t>
      </w:r>
      <w:r>
        <w:t>KW</w:t>
      </w:r>
      <w:r>
        <w:rPr>
          <w:lang w:val="el-GR"/>
        </w:rPr>
        <w:t xml:space="preserve"> θα ξεκινούν απ' ευθείας και το ρεύμα εκκίνησης δεν θα ξεπερνά πάνω από 6 έως 7 φορές το ονομαστικό.</w:t>
      </w:r>
    </w:p>
    <w:p w:rsidR="00A561FA" w:rsidRDefault="00A561FA">
      <w:pPr>
        <w:numPr>
          <w:ilvl w:val="12"/>
          <w:numId w:val="0"/>
        </w:numPr>
        <w:ind w:left="851" w:hanging="851"/>
        <w:rPr>
          <w:lang w:val="el-GR"/>
        </w:rPr>
      </w:pPr>
    </w:p>
    <w:p w:rsidR="00A561FA" w:rsidRDefault="00A561FA">
      <w:pPr>
        <w:numPr>
          <w:ilvl w:val="12"/>
          <w:numId w:val="0"/>
        </w:numPr>
        <w:ind w:left="851" w:hanging="851"/>
        <w:rPr>
          <w:lang w:val="el-GR"/>
        </w:rPr>
      </w:pPr>
      <w:r>
        <w:rPr>
          <w:lang w:val="el-GR"/>
        </w:rPr>
        <w:t>4.3.9.</w:t>
      </w:r>
      <w:r>
        <w:rPr>
          <w:lang w:val="el-GR"/>
        </w:rPr>
        <w:tab/>
        <w:t xml:space="preserve">Όλοι οι κινητήρες πάνω από 7,5 </w:t>
      </w:r>
      <w:r>
        <w:t>KW</w:t>
      </w:r>
      <w:r>
        <w:rPr>
          <w:lang w:val="el-GR"/>
        </w:rPr>
        <w:t xml:space="preserve"> θα έχουν εκκίνηση τύπου αστέρα - τριγώνου, εκτός αν προδιαγράφεται διαφορετικά και το ρεύμα εκκίνησης δε θα ξεπερνά πάνω από 3,5 φορές το ονομαστικό .</w:t>
      </w:r>
    </w:p>
    <w:p w:rsidR="00A561FA" w:rsidRDefault="00A561FA">
      <w:pPr>
        <w:numPr>
          <w:ilvl w:val="12"/>
          <w:numId w:val="0"/>
        </w:numPr>
        <w:rPr>
          <w:lang w:val="el-GR"/>
        </w:rPr>
      </w:pPr>
    </w:p>
    <w:p w:rsidR="00A561FA" w:rsidRDefault="00A561FA">
      <w:pPr>
        <w:pStyle w:val="3"/>
        <w:numPr>
          <w:ilvl w:val="12"/>
          <w:numId w:val="0"/>
        </w:numPr>
      </w:pPr>
      <w:bookmarkStart w:id="241" w:name="_Toc15288673"/>
      <w:bookmarkStart w:id="242" w:name="_Toc21141381"/>
      <w:bookmarkStart w:id="243" w:name="_Toc21496441"/>
      <w:bookmarkStart w:id="244" w:name="_Toc23817452"/>
      <w:bookmarkStart w:id="245" w:name="_Toc25037585"/>
      <w:bookmarkStart w:id="246" w:name="_Toc158616271"/>
      <w:bookmarkStart w:id="247" w:name="_Toc167602537"/>
      <w:bookmarkStart w:id="248" w:name="_Toc274552727"/>
      <w:r>
        <w:t>4.4</w:t>
      </w:r>
      <w:r>
        <w:tab/>
        <w:t>Εκκιν</w:t>
      </w:r>
      <w:bookmarkEnd w:id="241"/>
      <w:r>
        <w:t>ητέ</w:t>
      </w:r>
      <w:bookmarkEnd w:id="242"/>
      <w:bookmarkEnd w:id="243"/>
      <w:r>
        <w:t>ς</w:t>
      </w:r>
      <w:bookmarkEnd w:id="244"/>
      <w:bookmarkEnd w:id="245"/>
      <w:bookmarkEnd w:id="246"/>
      <w:bookmarkEnd w:id="247"/>
      <w:bookmarkEnd w:id="248"/>
    </w:p>
    <w:p w:rsidR="00A561FA" w:rsidRDefault="00A561FA">
      <w:pPr>
        <w:pStyle w:val="2"/>
      </w:pPr>
    </w:p>
    <w:p w:rsidR="00A561FA" w:rsidRDefault="00A561FA">
      <w:pPr>
        <w:numPr>
          <w:ilvl w:val="12"/>
          <w:numId w:val="0"/>
        </w:numPr>
        <w:ind w:left="851" w:hanging="851"/>
        <w:rPr>
          <w:lang w:val="el-GR"/>
        </w:rPr>
      </w:pPr>
      <w:r>
        <w:rPr>
          <w:lang w:val="el-GR"/>
        </w:rPr>
        <w:t>4.4.1.</w:t>
      </w:r>
      <w:r>
        <w:rPr>
          <w:lang w:val="el-GR"/>
        </w:rPr>
        <w:tab/>
        <w:t>Εκτός από τις περιπτώσεις που τμήματα μηχανικού εξοπλισμού θα πρέπει να είναι αυτοτελώς εξοπλισμένα με τον δικό τους εκκινητή κινητήρα και πίνακα ελέγχου, οι εκκινητές κινητήρα ή οι πίνακες εκκινητών (</w:t>
      </w:r>
      <w:r>
        <w:t>MSP</w:t>
      </w:r>
      <w:r>
        <w:rPr>
          <w:lang w:val="el-GR"/>
        </w:rPr>
        <w:t>) ή τα κέντρα ελέγχου κινητήρων (</w:t>
      </w:r>
      <w:r>
        <w:t>MCC</w:t>
      </w:r>
      <w:r>
        <w:rPr>
          <w:lang w:val="el-GR"/>
        </w:rPr>
        <w:t>) θα διαθέτουν για την εκκίνηση και προστασία των ηλεκτρικών κινητήρων της μονάδας.</w:t>
      </w:r>
    </w:p>
    <w:p w:rsidR="00A561FA" w:rsidRDefault="00A561FA">
      <w:pPr>
        <w:numPr>
          <w:ilvl w:val="12"/>
          <w:numId w:val="0"/>
        </w:numPr>
        <w:ind w:left="851" w:hanging="851"/>
        <w:rPr>
          <w:b/>
          <w:i/>
          <w:lang w:val="el-GR"/>
        </w:rPr>
      </w:pPr>
    </w:p>
    <w:p w:rsidR="00A561FA" w:rsidRDefault="00A561FA">
      <w:pPr>
        <w:numPr>
          <w:ilvl w:val="12"/>
          <w:numId w:val="0"/>
        </w:numPr>
        <w:ind w:left="851" w:hanging="851"/>
        <w:rPr>
          <w:lang w:val="el-GR"/>
        </w:rPr>
      </w:pPr>
      <w:r>
        <w:rPr>
          <w:lang w:val="el-GR"/>
        </w:rPr>
        <w:t>4.4.2.</w:t>
      </w:r>
      <w:r>
        <w:rPr>
          <w:lang w:val="el-GR"/>
        </w:rPr>
        <w:tab/>
        <w:t xml:space="preserve">Ο εγκαταστάτης των εκκινητών (ή </w:t>
      </w:r>
      <w:r>
        <w:t>MSP</w:t>
      </w:r>
      <w:r>
        <w:rPr>
          <w:lang w:val="el-GR"/>
        </w:rPr>
        <w:t xml:space="preserve"> ή  </w:t>
      </w:r>
      <w:r>
        <w:t>MCC</w:t>
      </w:r>
      <w:r>
        <w:rPr>
          <w:lang w:val="el-GR"/>
        </w:rPr>
        <w:t>) θα συντονισθεί με τον κατασκευαστή των κινητήρων και του μηχανικού εξοπλισμού για να σχεδιάσει και να διαλέξει τον σωστό τύπο και μέγεθος εκκινητή ώστε να ταιριάξει με τον τύπο του συγκεκριμένου κινητήρα, τα χαρακτηριστικά του οδηγούμενου κινητήρα, τα χαρακτηριστικά του οδηγούμενου μηχανικού εξοπλισμού, έτσι ώστε  όλα τα επί μέρους τμήματα που εμπλέκονται να συνιστούν μία τέλεια ενότητα για την σωστή λειτουργία του συστήματος.</w:t>
      </w:r>
    </w:p>
    <w:p w:rsidR="00A561FA" w:rsidRDefault="00A561FA">
      <w:pPr>
        <w:rPr>
          <w:rFonts w:cs="Arial"/>
          <w:lang w:val="el-GR"/>
        </w:rPr>
      </w:pPr>
    </w:p>
    <w:p w:rsidR="00A561FA" w:rsidRDefault="00A561FA" w:rsidP="00FC7ED2">
      <w:pPr>
        <w:pStyle w:val="3"/>
        <w:numPr>
          <w:ilvl w:val="1"/>
          <w:numId w:val="73"/>
        </w:numPr>
      </w:pPr>
      <w:bookmarkStart w:id="249" w:name="_Toc158616272"/>
      <w:bookmarkStart w:id="250" w:name="_Toc167602538"/>
      <w:bookmarkStart w:id="251" w:name="_Toc274552728"/>
      <w:bookmarkStart w:id="252" w:name="_Toc436682679"/>
      <w:bookmarkStart w:id="253" w:name="_Toc436729463"/>
      <w:bookmarkStart w:id="254" w:name="_Toc66100989"/>
      <w:bookmarkStart w:id="255" w:name="_Toc104954896"/>
      <w:r>
        <w:t>Καταστήματα</w:t>
      </w:r>
      <w:bookmarkEnd w:id="249"/>
      <w:bookmarkEnd w:id="250"/>
      <w:bookmarkEnd w:id="251"/>
    </w:p>
    <w:p w:rsidR="00A561FA" w:rsidRDefault="00A561FA">
      <w:pPr>
        <w:rPr>
          <w:lang w:val="el-GR"/>
        </w:rPr>
      </w:pPr>
      <w:r>
        <w:rPr>
          <w:lang w:val="el-GR"/>
        </w:rPr>
        <w:t>Στα καταστήματα τοποθετούνται δύο ηλεκτρικοί πίνακες, ένας κανονικής παροχής και ένας εφεδρικής παροχής στους οποίους τοποθετούνται και ενδιάμεσοι μετρητές για την μέτρηση της ηλεκτρικής ενέργειας.</w:t>
      </w:r>
    </w:p>
    <w:p w:rsidR="00A561FA" w:rsidRDefault="00A561FA">
      <w:pPr>
        <w:rPr>
          <w:lang w:val="el-GR"/>
        </w:rPr>
      </w:pPr>
    </w:p>
    <w:p w:rsidR="00A561FA" w:rsidRDefault="00A561FA">
      <w:pPr>
        <w:rPr>
          <w:lang w:val="el-GR"/>
        </w:rPr>
      </w:pPr>
    </w:p>
    <w:p w:rsidR="00A561FA" w:rsidRDefault="00A561FA">
      <w:pPr>
        <w:pStyle w:val="3"/>
      </w:pPr>
      <w:bookmarkStart w:id="256" w:name="_Toc158616273"/>
      <w:bookmarkStart w:id="257" w:name="_Toc167602539"/>
      <w:bookmarkStart w:id="258" w:name="_Toc274552729"/>
      <w:r>
        <w:lastRenderedPageBreak/>
        <w:t>5.</w:t>
      </w:r>
      <w:r>
        <w:tab/>
        <w:t>Κανάλια – Σωληνώσεις καλωδίω</w:t>
      </w:r>
      <w:bookmarkEnd w:id="252"/>
      <w:bookmarkEnd w:id="253"/>
      <w:r>
        <w:t>ν</w:t>
      </w:r>
      <w:bookmarkEnd w:id="254"/>
      <w:bookmarkEnd w:id="255"/>
      <w:bookmarkEnd w:id="256"/>
      <w:bookmarkEnd w:id="257"/>
      <w:bookmarkEnd w:id="258"/>
    </w:p>
    <w:p w:rsidR="00A561FA" w:rsidRDefault="00A561FA">
      <w:pPr>
        <w:ind w:left="709" w:hanging="709"/>
        <w:rPr>
          <w:rFonts w:cs="Arial"/>
          <w:lang w:val="el-GR"/>
        </w:rPr>
      </w:pPr>
    </w:p>
    <w:p w:rsidR="00A561FA" w:rsidRDefault="00A561FA">
      <w:pPr>
        <w:tabs>
          <w:tab w:val="left" w:pos="3456"/>
        </w:tabs>
        <w:rPr>
          <w:rFonts w:cs="Arial"/>
          <w:lang w:val="el-GR"/>
        </w:rPr>
      </w:pPr>
      <w:r>
        <w:rPr>
          <w:rFonts w:cs="Arial"/>
          <w:lang w:val="el-GR"/>
        </w:rPr>
        <w:t>Τα ηλεκτρικά καλώδια θα εγκατασταθούν σε ειδικά γαλβανισμένα κανάλια (σχάρες), ή θα τοποθετηθούν μέσα σε σωληνώσεις σύμφωνα με τους ισχύοντες κανονισμούς. Οι σχάρες θα έχουν το κατάλληλο πλάτος και διαχωριστήρες για το διαχωρισμό των καλωδίων ασθενών ρευμάτων από τα καλώδια ισχύος.</w:t>
      </w:r>
    </w:p>
    <w:p w:rsidR="00A561FA" w:rsidRDefault="00A561FA">
      <w:pPr>
        <w:tabs>
          <w:tab w:val="left" w:pos="3456"/>
        </w:tabs>
        <w:rPr>
          <w:rFonts w:cs="Arial"/>
          <w:lang w:val="el-GR"/>
        </w:rPr>
      </w:pPr>
    </w:p>
    <w:p w:rsidR="00A561FA" w:rsidRDefault="00A561FA">
      <w:pPr>
        <w:tabs>
          <w:tab w:val="left" w:pos="3456"/>
        </w:tabs>
        <w:rPr>
          <w:rFonts w:cs="Arial"/>
          <w:lang w:val="el-GR"/>
        </w:rPr>
      </w:pPr>
      <w:r>
        <w:rPr>
          <w:rFonts w:cs="Arial"/>
          <w:lang w:val="el-GR"/>
        </w:rPr>
        <w:t>Στο υφιστάμενο κτίριο εφ’ όσον δεν επαρκούν οι υπάρχουσες εσχάρες καλωδίων θα προστεθούν επί πλέον.</w:t>
      </w:r>
    </w:p>
    <w:p w:rsidR="00A561FA" w:rsidRDefault="00A561FA">
      <w:pPr>
        <w:pStyle w:val="2"/>
      </w:pPr>
    </w:p>
    <w:p w:rsidR="00A561FA" w:rsidRDefault="00A561FA">
      <w:pPr>
        <w:pStyle w:val="2"/>
      </w:pPr>
      <w:bookmarkStart w:id="259" w:name="_Toc436682680"/>
      <w:bookmarkStart w:id="260" w:name="_Toc436729464"/>
      <w:bookmarkStart w:id="261" w:name="_Toc66100990"/>
      <w:bookmarkStart w:id="262" w:name="_Toc104954897"/>
      <w:bookmarkStart w:id="263" w:name="_Toc158616274"/>
      <w:bookmarkStart w:id="264" w:name="_Toc167602540"/>
      <w:bookmarkStart w:id="265" w:name="_Toc274552730"/>
      <w:r>
        <w:t>6.</w:t>
      </w:r>
      <w:r>
        <w:tab/>
        <w:t>Κίνησ</w:t>
      </w:r>
      <w:bookmarkEnd w:id="259"/>
      <w:bookmarkEnd w:id="260"/>
      <w:r>
        <w:t>η</w:t>
      </w:r>
      <w:bookmarkEnd w:id="261"/>
      <w:bookmarkEnd w:id="262"/>
      <w:bookmarkEnd w:id="263"/>
      <w:bookmarkEnd w:id="264"/>
      <w:bookmarkEnd w:id="265"/>
    </w:p>
    <w:p w:rsidR="00A561FA" w:rsidRDefault="00A561FA">
      <w:pPr>
        <w:rPr>
          <w:rFonts w:cs="Arial"/>
          <w:lang w:val="el-GR"/>
        </w:rPr>
      </w:pPr>
    </w:p>
    <w:p w:rsidR="00A561FA" w:rsidRDefault="00A561FA">
      <w:pPr>
        <w:rPr>
          <w:rFonts w:cs="Arial"/>
          <w:lang w:val="el-GR"/>
        </w:rPr>
      </w:pPr>
      <w:r>
        <w:rPr>
          <w:rFonts w:cs="Arial"/>
          <w:lang w:val="el-GR"/>
        </w:rPr>
        <w:t>Η εγκατάσταση κίνησης περιλαμβάνει τις τροφοδοτήσεις των διαφόρων μηχανημάτων και συσκευών του έργου (πχ μηχανήματα θέρμανσης-αερισμού-κλιματισμού, κλπ). Το δίκτυο της εγκατάστασης κίνησης θα είναι ακτινικό με ανεξάρτητη τροφοδοτική γραμμή για το κάθε μηχάνημα ή συσκευή.</w:t>
      </w:r>
    </w:p>
    <w:p w:rsidR="00A561FA" w:rsidRDefault="00A561FA">
      <w:pPr>
        <w:ind w:left="720" w:hanging="720"/>
        <w:rPr>
          <w:rFonts w:cs="Arial"/>
          <w:lang w:val="el-GR"/>
        </w:rPr>
      </w:pPr>
      <w:r>
        <w:rPr>
          <w:rFonts w:cs="Arial"/>
          <w:lang w:val="el-GR"/>
        </w:rPr>
        <w:t xml:space="preserve"> </w:t>
      </w:r>
    </w:p>
    <w:p w:rsidR="00A561FA" w:rsidRDefault="00A561FA">
      <w:pPr>
        <w:rPr>
          <w:rFonts w:cs="Arial"/>
          <w:lang w:val="el-GR"/>
        </w:rPr>
      </w:pPr>
      <w:r>
        <w:rPr>
          <w:rFonts w:cs="Arial"/>
          <w:lang w:val="el-GR"/>
        </w:rPr>
        <w:t>Επειδή η εγκατάσταση κίνησης περιορίζεται κύρια στα μηχανοστάσια και στο μαγειρείο, στους κοινούς χώρους δεν προβλέπεται η εγκατάσταση ξεχωριστών πινάκων κίνησης. Οι ελάχιστες καταναλώσεις κίνησης που υπάρχουν, θα τροφοδοτούνται από τους πίνακες φωτισμού, (π.χ. ψύκτες νερού, αεροκουρτίνες εισόδων κλπ).</w:t>
      </w:r>
    </w:p>
    <w:p w:rsidR="00A561FA" w:rsidRDefault="00A561FA">
      <w:pPr>
        <w:rPr>
          <w:rFonts w:cs="Arial"/>
          <w:b/>
          <w:lang w:val="el-GR"/>
        </w:rPr>
      </w:pPr>
    </w:p>
    <w:p w:rsidR="00A561FA" w:rsidRDefault="00A561FA">
      <w:pPr>
        <w:pStyle w:val="2"/>
      </w:pPr>
      <w:bookmarkStart w:id="266" w:name="_Toc436682681"/>
      <w:bookmarkStart w:id="267" w:name="_Toc436729465"/>
      <w:bookmarkStart w:id="268" w:name="_Toc66100991"/>
      <w:bookmarkStart w:id="269" w:name="_Toc104954898"/>
      <w:bookmarkStart w:id="270" w:name="_Toc158616275"/>
      <w:bookmarkStart w:id="271" w:name="_Toc167602541"/>
      <w:bookmarkStart w:id="272" w:name="_Toc274552731"/>
      <w:r>
        <w:t>7.</w:t>
      </w:r>
      <w:r>
        <w:tab/>
        <w:t>Κατηγορίες Φορτίων και Τρόπος Διαχωρισμού του</w:t>
      </w:r>
      <w:bookmarkEnd w:id="266"/>
      <w:bookmarkEnd w:id="267"/>
      <w:r>
        <w:t>ς</w:t>
      </w:r>
      <w:bookmarkEnd w:id="268"/>
      <w:bookmarkEnd w:id="269"/>
      <w:bookmarkEnd w:id="270"/>
      <w:bookmarkEnd w:id="271"/>
      <w:bookmarkEnd w:id="272"/>
    </w:p>
    <w:p w:rsidR="00A561FA" w:rsidRDefault="00A561FA">
      <w:pPr>
        <w:rPr>
          <w:rFonts w:cs="Arial"/>
          <w:lang w:val="el-GR"/>
        </w:rPr>
      </w:pPr>
    </w:p>
    <w:p w:rsidR="00A561FA" w:rsidRDefault="00A561FA">
      <w:pPr>
        <w:rPr>
          <w:rFonts w:cs="Arial"/>
          <w:lang w:val="el-GR"/>
        </w:rPr>
      </w:pPr>
      <w:r>
        <w:rPr>
          <w:rFonts w:cs="Arial"/>
          <w:lang w:val="el-GR"/>
        </w:rPr>
        <w:t>Το σύνολο των φορτίων των κτιρίων, όπως αναφέρθηκε παραπάνω, υποδιαιρείται σε τρεις κατηγορίες:</w:t>
      </w:r>
    </w:p>
    <w:p w:rsidR="00A561FA" w:rsidRDefault="00A561FA">
      <w:pPr>
        <w:rPr>
          <w:rFonts w:cs="Arial"/>
          <w:lang w:val="el-GR"/>
        </w:rPr>
      </w:pPr>
    </w:p>
    <w:p w:rsidR="00A561FA" w:rsidRDefault="00A561FA">
      <w:pPr>
        <w:ind w:left="567" w:hanging="567"/>
        <w:rPr>
          <w:rFonts w:cs="Arial"/>
          <w:lang w:val="el-GR"/>
        </w:rPr>
      </w:pPr>
      <w:r>
        <w:rPr>
          <w:rFonts w:cs="Arial"/>
          <w:lang w:val="el-GR"/>
        </w:rPr>
        <w:t>-</w:t>
      </w:r>
      <w:r>
        <w:rPr>
          <w:rFonts w:cs="Arial"/>
          <w:lang w:val="el-GR"/>
        </w:rPr>
        <w:tab/>
        <w:t>Τα κοινά φορτία (κανονική παροχή).</w:t>
      </w:r>
    </w:p>
    <w:p w:rsidR="00A561FA" w:rsidRDefault="00A561FA">
      <w:pPr>
        <w:ind w:left="567" w:hanging="567"/>
        <w:rPr>
          <w:rFonts w:cs="Arial"/>
          <w:lang w:val="el-GR"/>
        </w:rPr>
      </w:pPr>
      <w:r>
        <w:rPr>
          <w:rFonts w:cs="Arial"/>
          <w:lang w:val="el-GR"/>
        </w:rPr>
        <w:t>-</w:t>
      </w:r>
      <w:r>
        <w:rPr>
          <w:rFonts w:cs="Arial"/>
          <w:lang w:val="el-GR"/>
        </w:rPr>
        <w:tab/>
        <w:t>Τα φορτία ανάγκης - απαραίτητης παροχής (emergency).</w:t>
      </w:r>
    </w:p>
    <w:p w:rsidR="00A561FA" w:rsidRDefault="00A561FA">
      <w:pPr>
        <w:ind w:left="567" w:hanging="567"/>
        <w:rPr>
          <w:rFonts w:cs="Arial"/>
          <w:lang w:val="el-GR"/>
        </w:rPr>
      </w:pPr>
      <w:r>
        <w:rPr>
          <w:rFonts w:cs="Arial"/>
          <w:lang w:val="el-GR"/>
        </w:rPr>
        <w:t>-</w:t>
      </w:r>
      <w:r>
        <w:rPr>
          <w:rFonts w:cs="Arial"/>
          <w:lang w:val="el-GR"/>
        </w:rPr>
        <w:tab/>
        <w:t xml:space="preserve">Τα φορτία αδιάλειπτης λειτουργίας (μέσω UPS). </w:t>
      </w:r>
    </w:p>
    <w:p w:rsidR="00A561FA" w:rsidRDefault="00A561FA">
      <w:pPr>
        <w:ind w:left="567" w:hanging="567"/>
        <w:rPr>
          <w:rFonts w:cs="Arial"/>
          <w:lang w:val="el-GR"/>
        </w:rPr>
      </w:pPr>
    </w:p>
    <w:p w:rsidR="00A561FA" w:rsidRDefault="00A561FA">
      <w:pPr>
        <w:pStyle w:val="para-2a"/>
        <w:tabs>
          <w:tab w:val="clear" w:pos="1021"/>
          <w:tab w:val="clear" w:pos="1588"/>
          <w:tab w:val="clear" w:pos="2155"/>
          <w:tab w:val="clear" w:pos="2722"/>
          <w:tab w:val="clear" w:pos="3289"/>
        </w:tabs>
        <w:ind w:left="0" w:firstLine="0"/>
        <w:rPr>
          <w:rFonts w:ascii="Arial" w:hAnsi="Arial" w:cs="Arial"/>
          <w:spacing w:val="0"/>
          <w:lang w:val="el-GR"/>
        </w:rPr>
      </w:pPr>
      <w:r>
        <w:rPr>
          <w:rFonts w:ascii="Arial" w:hAnsi="Arial" w:cs="Arial"/>
          <w:spacing w:val="0"/>
          <w:lang w:val="el-GR"/>
        </w:rPr>
        <w:t>Τα κοινά φορτία της εγκατάστασης τροφοδοτούνται από τα δίκτυα φωτισμού και κίνησης και όταν διακοπεί η ηλεκτρική παροχή από την ΔΕΗ, παύουν να λειτουργούν.</w:t>
      </w:r>
    </w:p>
    <w:p w:rsidR="00A561FA" w:rsidRDefault="00A561FA">
      <w:pPr>
        <w:ind w:left="567"/>
        <w:rPr>
          <w:rFonts w:cs="Arial"/>
          <w:lang w:val="el-GR"/>
        </w:rPr>
      </w:pPr>
    </w:p>
    <w:p w:rsidR="00A561FA" w:rsidRDefault="00A561FA">
      <w:pPr>
        <w:rPr>
          <w:rFonts w:cs="Arial"/>
          <w:lang w:val="el-GR"/>
        </w:rPr>
      </w:pPr>
      <w:r>
        <w:rPr>
          <w:rFonts w:cs="Arial"/>
          <w:lang w:val="el-GR"/>
        </w:rPr>
        <w:t>Τα emergency φορτία τροφοδοτούνται από το ΕΗ/Ζ και σε περίπτωση διακοπής της παροχής από την ΔΕΗ. Από το Η/Ζ θα τροφοδοτούνται :</w:t>
      </w:r>
    </w:p>
    <w:p w:rsidR="00A561FA" w:rsidRDefault="00A561FA">
      <w:pPr>
        <w:rPr>
          <w:rFonts w:cs="Arial"/>
          <w:lang w:val="el-GR"/>
        </w:rPr>
      </w:pPr>
    </w:p>
    <w:p w:rsidR="00A561FA" w:rsidRDefault="00A561FA">
      <w:pPr>
        <w:numPr>
          <w:ilvl w:val="0"/>
          <w:numId w:val="1"/>
        </w:numPr>
        <w:ind w:left="567" w:hanging="567"/>
        <w:rPr>
          <w:rFonts w:cs="Arial"/>
          <w:lang w:val="el-GR"/>
        </w:rPr>
      </w:pPr>
      <w:r>
        <w:rPr>
          <w:rFonts w:cs="Arial"/>
          <w:lang w:val="el-GR"/>
        </w:rPr>
        <w:t xml:space="preserve">Το 100% του φωτισμού Γραφείων, </w:t>
      </w:r>
      <w:r>
        <w:rPr>
          <w:rFonts w:cs="Arial"/>
          <w:lang w:val="en-US"/>
        </w:rPr>
        <w:t>WC</w:t>
      </w:r>
      <w:r>
        <w:rPr>
          <w:rFonts w:cs="Arial"/>
          <w:lang w:val="el-GR"/>
        </w:rPr>
        <w:t>.</w:t>
      </w:r>
    </w:p>
    <w:p w:rsidR="00A561FA" w:rsidRDefault="00A561FA">
      <w:pPr>
        <w:numPr>
          <w:ilvl w:val="0"/>
          <w:numId w:val="1"/>
        </w:numPr>
        <w:ind w:left="567" w:hanging="567"/>
        <w:rPr>
          <w:rFonts w:cs="Arial"/>
          <w:lang w:val="el-GR"/>
        </w:rPr>
      </w:pPr>
      <w:r>
        <w:rPr>
          <w:rFonts w:cs="Arial"/>
          <w:lang w:val="el-GR"/>
        </w:rPr>
        <w:t>Το 30% του φωτισμού των χώρων διακίνησης και αναμονής.</w:t>
      </w:r>
    </w:p>
    <w:p w:rsidR="00A561FA" w:rsidRDefault="00A561FA">
      <w:pPr>
        <w:numPr>
          <w:ilvl w:val="0"/>
          <w:numId w:val="1"/>
        </w:numPr>
        <w:ind w:left="567" w:hanging="567"/>
        <w:rPr>
          <w:rFonts w:cs="Arial"/>
          <w:lang w:val="el-GR"/>
        </w:rPr>
      </w:pPr>
      <w:r>
        <w:rPr>
          <w:rFonts w:cs="Arial"/>
          <w:lang w:val="el-GR"/>
        </w:rPr>
        <w:t>Τα ψυγεία και οι θάλαμοι συντήρησης και τα ψυγεία των μαγειριών και των ΚΑΕ.</w:t>
      </w:r>
    </w:p>
    <w:p w:rsidR="00A561FA" w:rsidRDefault="00A561FA">
      <w:pPr>
        <w:numPr>
          <w:ilvl w:val="0"/>
          <w:numId w:val="1"/>
        </w:numPr>
        <w:ind w:left="567" w:hanging="567"/>
        <w:rPr>
          <w:rFonts w:cs="Arial"/>
          <w:lang w:val="el-GR"/>
        </w:rPr>
      </w:pPr>
      <w:r>
        <w:rPr>
          <w:rFonts w:cs="Arial"/>
          <w:lang w:val="el-GR"/>
        </w:rPr>
        <w:t xml:space="preserve">Τα αντλιοστάσια λυμάτων και απόνερων. </w:t>
      </w:r>
    </w:p>
    <w:p w:rsidR="00A561FA" w:rsidRDefault="00A561FA">
      <w:pPr>
        <w:numPr>
          <w:ilvl w:val="0"/>
          <w:numId w:val="1"/>
        </w:numPr>
        <w:ind w:left="567" w:hanging="567"/>
        <w:rPr>
          <w:rFonts w:cs="Arial"/>
          <w:lang w:val="el-GR"/>
        </w:rPr>
      </w:pPr>
      <w:r>
        <w:rPr>
          <w:rFonts w:cs="Arial"/>
          <w:lang w:val="el-GR"/>
        </w:rPr>
        <w:t xml:space="preserve">Ο αερισμός – εξαερισμός – θέρμανση. </w:t>
      </w:r>
    </w:p>
    <w:p w:rsidR="00A561FA" w:rsidRDefault="00A561FA">
      <w:pPr>
        <w:numPr>
          <w:ilvl w:val="0"/>
          <w:numId w:val="1"/>
        </w:numPr>
        <w:ind w:left="567" w:hanging="567"/>
        <w:rPr>
          <w:rFonts w:cs="Arial"/>
          <w:lang w:val="el-GR"/>
        </w:rPr>
      </w:pPr>
      <w:r>
        <w:rPr>
          <w:rFonts w:cs="Arial"/>
          <w:lang w:val="el-GR"/>
        </w:rPr>
        <w:t>Οι εγκαταστάσεις ασθενών ρευμάτων.</w:t>
      </w:r>
    </w:p>
    <w:p w:rsidR="00A561FA" w:rsidRDefault="00A561FA">
      <w:pPr>
        <w:numPr>
          <w:ilvl w:val="0"/>
          <w:numId w:val="1"/>
        </w:numPr>
        <w:ind w:left="567" w:hanging="567"/>
        <w:rPr>
          <w:rFonts w:cs="Arial"/>
          <w:lang w:val="el-GR"/>
        </w:rPr>
      </w:pPr>
      <w:r>
        <w:rPr>
          <w:rFonts w:cs="Arial"/>
          <w:lang w:val="el-GR"/>
        </w:rPr>
        <w:t>Οι μεταφορικές ταινίες.</w:t>
      </w:r>
    </w:p>
    <w:p w:rsidR="00A561FA" w:rsidRDefault="00A561FA">
      <w:pPr>
        <w:numPr>
          <w:ilvl w:val="0"/>
          <w:numId w:val="1"/>
        </w:numPr>
        <w:ind w:left="567" w:hanging="567"/>
        <w:rPr>
          <w:rFonts w:cs="Arial"/>
          <w:lang w:val="el-GR"/>
        </w:rPr>
      </w:pPr>
      <w:r>
        <w:rPr>
          <w:rFonts w:cs="Arial"/>
          <w:lang w:val="el-GR"/>
        </w:rPr>
        <w:t>Η  εγκατάσταση των συσκευών ελέγχου επιβατών.</w:t>
      </w:r>
    </w:p>
    <w:p w:rsidR="00A561FA" w:rsidRDefault="00A561FA">
      <w:pPr>
        <w:numPr>
          <w:ilvl w:val="0"/>
          <w:numId w:val="1"/>
        </w:numPr>
        <w:ind w:left="567" w:hanging="567"/>
        <w:rPr>
          <w:rFonts w:cs="Arial"/>
          <w:lang w:val="el-GR"/>
        </w:rPr>
      </w:pPr>
      <w:r>
        <w:rPr>
          <w:rFonts w:cs="Arial"/>
          <w:lang w:val="el-GR"/>
        </w:rPr>
        <w:t>Τα πιεστικά ύδρευσης και πυρόσβεσης</w:t>
      </w:r>
    </w:p>
    <w:p w:rsidR="00A561FA" w:rsidRDefault="00A561FA">
      <w:pPr>
        <w:numPr>
          <w:ilvl w:val="0"/>
          <w:numId w:val="1"/>
        </w:numPr>
        <w:ind w:left="567" w:hanging="567"/>
        <w:rPr>
          <w:rFonts w:cs="Arial"/>
          <w:lang w:val="el-GR"/>
        </w:rPr>
      </w:pPr>
      <w:r>
        <w:rPr>
          <w:rFonts w:cs="Arial"/>
          <w:lang w:val="el-GR"/>
        </w:rPr>
        <w:t xml:space="preserve">Οι υδραυλικοί ανελκυστήρες που θεωρείται από την λειτουργία του αεροδρομίου απαραίτητη η λειτουργία τους (κυρίως ανελκυστήρες ΑΜΕΑ).  </w:t>
      </w:r>
    </w:p>
    <w:p w:rsidR="00A561FA" w:rsidRDefault="00A561FA">
      <w:pPr>
        <w:numPr>
          <w:ilvl w:val="0"/>
          <w:numId w:val="1"/>
        </w:numPr>
        <w:ind w:left="567" w:hanging="567"/>
        <w:rPr>
          <w:rFonts w:cs="Arial"/>
          <w:lang w:val="el-GR"/>
        </w:rPr>
      </w:pPr>
      <w:r>
        <w:rPr>
          <w:rFonts w:cs="Arial"/>
          <w:lang w:val="el-GR"/>
        </w:rPr>
        <w:t>Το 100% του φωτισμού των κλιμακοστασίων.</w:t>
      </w:r>
    </w:p>
    <w:p w:rsidR="00A561FA" w:rsidRDefault="00A561FA">
      <w:pPr>
        <w:numPr>
          <w:ilvl w:val="0"/>
          <w:numId w:val="1"/>
        </w:numPr>
        <w:ind w:left="567" w:hanging="567"/>
        <w:rPr>
          <w:rFonts w:cs="Arial"/>
          <w:lang w:val="el-GR"/>
        </w:rPr>
      </w:pPr>
      <w:r>
        <w:rPr>
          <w:rFonts w:cs="Arial"/>
          <w:lang w:val="el-GR"/>
        </w:rPr>
        <w:t>Μέρος κυλιόμενων σκαλών.</w:t>
      </w:r>
    </w:p>
    <w:p w:rsidR="00A561FA" w:rsidRDefault="00A561FA">
      <w:pPr>
        <w:tabs>
          <w:tab w:val="left" w:pos="284"/>
        </w:tabs>
        <w:rPr>
          <w:rFonts w:cs="Arial"/>
          <w:lang w:val="el-GR"/>
        </w:rPr>
      </w:pPr>
    </w:p>
    <w:p w:rsidR="00A561FA" w:rsidRDefault="00A561FA">
      <w:pPr>
        <w:ind w:left="720" w:hanging="720"/>
        <w:rPr>
          <w:rFonts w:cs="Arial"/>
          <w:lang w:val="el-GR"/>
        </w:rPr>
      </w:pPr>
    </w:p>
    <w:p w:rsidR="00A561FA" w:rsidRDefault="00A561FA">
      <w:pPr>
        <w:rPr>
          <w:rFonts w:cs="Arial"/>
          <w:lang w:val="el-GR"/>
        </w:rPr>
      </w:pPr>
      <w:r>
        <w:rPr>
          <w:rFonts w:cs="Arial"/>
          <w:lang w:val="el-GR"/>
        </w:rPr>
        <w:t>Τα φορτία αδιάλειπτης λειτουργίας τροφοδοτούνται από την ΔΕΗ δια μέσου των μονάδων UPS. Επίσης τροφοδοτούνται από το Η/Ζ (δια μέσου πάλι των μονάδων UPS) σε περίπτωση διακοπής της παροχής από την ΔΕΗ. Σε περίπτωση συνολικής διακοπής της ηλεκτρικής παροχής (ΔΕΗ και Η/Ζ), τα φορτία αυτά θα καλύπτονται από τις μπαταρίες της μονάδας των UPS. Από τα UPS τροφοδοτούνται:</w:t>
      </w:r>
    </w:p>
    <w:p w:rsidR="00A561FA" w:rsidRDefault="00A561FA">
      <w:pPr>
        <w:rPr>
          <w:rFonts w:cs="Arial"/>
          <w:lang w:val="el-GR"/>
        </w:rPr>
      </w:pPr>
    </w:p>
    <w:p w:rsidR="00A561FA" w:rsidRDefault="00A561FA">
      <w:pPr>
        <w:numPr>
          <w:ilvl w:val="0"/>
          <w:numId w:val="1"/>
        </w:numPr>
        <w:ind w:left="567" w:hanging="567"/>
        <w:rPr>
          <w:rFonts w:cs="Arial"/>
          <w:lang w:val="el-GR"/>
        </w:rPr>
      </w:pPr>
      <w:r>
        <w:rPr>
          <w:rFonts w:cs="Arial"/>
          <w:lang w:val="el-GR"/>
        </w:rPr>
        <w:t>Το 100% των ρευματοδοτών του δικτύου Η/Υ.</w:t>
      </w:r>
    </w:p>
    <w:p w:rsidR="00A561FA" w:rsidRDefault="00A561FA">
      <w:pPr>
        <w:numPr>
          <w:ilvl w:val="0"/>
          <w:numId w:val="1"/>
        </w:numPr>
        <w:ind w:left="567" w:hanging="567"/>
        <w:rPr>
          <w:rFonts w:cs="Arial"/>
          <w:lang w:val="el-GR"/>
        </w:rPr>
      </w:pPr>
      <w:r>
        <w:rPr>
          <w:rFonts w:cs="Arial"/>
          <w:lang w:val="el-GR"/>
        </w:rPr>
        <w:t>Οι συσκευές ασθενών ρευμάτων (τηλεφωνικό κέντρο, ρολόγια, κλπ).</w:t>
      </w:r>
    </w:p>
    <w:p w:rsidR="00A561FA" w:rsidRDefault="00A561FA">
      <w:pPr>
        <w:rPr>
          <w:rFonts w:cs="Arial"/>
          <w:lang w:val="el-GR"/>
        </w:rPr>
      </w:pPr>
    </w:p>
    <w:p w:rsidR="00A561FA" w:rsidRDefault="00A561FA">
      <w:pPr>
        <w:rPr>
          <w:rFonts w:cs="Arial"/>
          <w:lang w:val="el-GR"/>
        </w:rPr>
      </w:pPr>
      <w:r>
        <w:rPr>
          <w:rFonts w:cs="Arial"/>
          <w:lang w:val="el-GR"/>
        </w:rPr>
        <w:t xml:space="preserve">Εδώ θα πρέπει να διευκρινιστεί ότι η θέρμανση στο υφιστάμενο κτίριο τροφοδοτείται από τα κανονικά φορτία. Προβλέπεται και αυτή να τροφοδοτείται από τα φορτία ανάγκης με την δυνατότητα όμως να τίθενται κάποιες κλιματιστικές μονάδες εκτός από το </w:t>
      </w:r>
      <w:r>
        <w:rPr>
          <w:rFonts w:cs="Arial"/>
          <w:lang w:val="en-US"/>
        </w:rPr>
        <w:t>B</w:t>
      </w:r>
      <w:r>
        <w:rPr>
          <w:rFonts w:cs="Arial"/>
          <w:lang w:val="el-GR"/>
        </w:rPr>
        <w:t>.</w:t>
      </w:r>
      <w:r>
        <w:rPr>
          <w:rFonts w:cs="Arial"/>
          <w:lang w:val="en-US"/>
        </w:rPr>
        <w:t>M</w:t>
      </w:r>
      <w:r>
        <w:rPr>
          <w:rFonts w:cs="Arial"/>
          <w:lang w:val="el-GR"/>
        </w:rPr>
        <w:t>.</w:t>
      </w:r>
      <w:r>
        <w:rPr>
          <w:rFonts w:cs="Arial"/>
          <w:lang w:val="en-US"/>
        </w:rPr>
        <w:t>S</w:t>
      </w:r>
      <w:r>
        <w:rPr>
          <w:rFonts w:cs="Arial"/>
          <w:lang w:val="el-GR"/>
        </w:rPr>
        <w:t xml:space="preserve">. σε περίπτωση υπερφόρτισης των γεννητριών. Για το σκοπό αυτό, τα τροφοδοτικά καλώδια των πινάκων </w:t>
      </w:r>
      <w:r>
        <w:rPr>
          <w:rFonts w:cs="Arial"/>
          <w:lang w:val="en-US"/>
        </w:rPr>
        <w:t>Pillars</w:t>
      </w:r>
      <w:r>
        <w:rPr>
          <w:rFonts w:cs="Arial"/>
          <w:lang w:val="el-GR"/>
        </w:rPr>
        <w:t xml:space="preserve"> τροφοδοσίας των ΚΚΜ και ανεμιστήρων του δώματος του υφιστάμενου κτιρίου θα αποσυνδεθούν από τον πίνακα τροφοδοσίας των (ΚΙ3) και αφού προεκταθούν θα συνδεθούν στους ζυγούς των εφεδρικών πεδίων του υφιστάμενου Υ/Σ.</w:t>
      </w:r>
    </w:p>
    <w:p w:rsidR="00A561FA" w:rsidRDefault="00A561FA">
      <w:pPr>
        <w:rPr>
          <w:rFonts w:cs="Arial"/>
          <w:lang w:val="el-GR"/>
        </w:rPr>
      </w:pPr>
    </w:p>
    <w:p w:rsidR="00A561FA" w:rsidRDefault="00A561FA">
      <w:pPr>
        <w:pStyle w:val="2"/>
      </w:pPr>
      <w:bookmarkStart w:id="273" w:name="_Toc158616276"/>
      <w:bookmarkStart w:id="274" w:name="_Toc167602542"/>
      <w:bookmarkStart w:id="275" w:name="_Toc274552732"/>
      <w:r>
        <w:t>8.</w:t>
      </w:r>
      <w:r>
        <w:tab/>
        <w:t>Ταυτοχρονισμοί</w:t>
      </w:r>
      <w:bookmarkEnd w:id="273"/>
      <w:bookmarkEnd w:id="274"/>
      <w:bookmarkEnd w:id="275"/>
    </w:p>
    <w:p w:rsidR="00A561FA" w:rsidRDefault="00A561FA">
      <w:pPr>
        <w:rPr>
          <w:rFonts w:cs="Arial"/>
          <w:lang w:val="el-GR"/>
        </w:rPr>
      </w:pPr>
    </w:p>
    <w:p w:rsidR="00A561FA" w:rsidRDefault="00A561FA">
      <w:pPr>
        <w:rPr>
          <w:rFonts w:cs="Arial"/>
          <w:lang w:val="el-GR"/>
        </w:rPr>
      </w:pPr>
      <w:r>
        <w:rPr>
          <w:rFonts w:cs="Arial"/>
          <w:lang w:val="el-GR"/>
        </w:rPr>
        <w:t>Για τον υπολογισμό των φορτίων των πινάκων έχουν ληφθεί υπ’ όψιν οι κάτωθι ετεροχρονισμοί :</w:t>
      </w:r>
    </w:p>
    <w:p w:rsidR="00A561FA" w:rsidRDefault="00A561FA">
      <w:pPr>
        <w:rPr>
          <w:rFonts w:cs="Arial"/>
          <w:lang w:val="el-GR"/>
        </w:rPr>
      </w:pPr>
    </w:p>
    <w:p w:rsidR="00A561FA" w:rsidRDefault="00A561FA" w:rsidP="00FC7ED2">
      <w:pPr>
        <w:pStyle w:val="para-2a"/>
        <w:numPr>
          <w:ilvl w:val="0"/>
          <w:numId w:val="74"/>
        </w:numPr>
        <w:tabs>
          <w:tab w:val="clear" w:pos="360"/>
          <w:tab w:val="clear" w:pos="1021"/>
          <w:tab w:val="clear" w:pos="1588"/>
          <w:tab w:val="clear" w:pos="2155"/>
          <w:tab w:val="clear" w:pos="2722"/>
          <w:tab w:val="clear" w:pos="3289"/>
          <w:tab w:val="num" w:pos="567"/>
        </w:tabs>
        <w:ind w:left="567" w:hanging="567"/>
        <w:rPr>
          <w:rFonts w:ascii="Arial" w:hAnsi="Arial" w:cs="Arial"/>
          <w:spacing w:val="0"/>
          <w:lang w:val="el-GR"/>
        </w:rPr>
      </w:pPr>
      <w:r>
        <w:rPr>
          <w:rFonts w:ascii="Arial" w:hAnsi="Arial" w:cs="Arial"/>
          <w:spacing w:val="0"/>
          <w:lang w:val="el-GR"/>
        </w:rPr>
        <w:t xml:space="preserve">Φωτισμός </w:t>
      </w:r>
      <w:r>
        <w:rPr>
          <w:rFonts w:ascii="Arial" w:hAnsi="Arial" w:cs="Arial"/>
          <w:spacing w:val="0"/>
          <w:lang w:val="el-GR"/>
        </w:rPr>
        <w:tab/>
        <w:t>:</w:t>
      </w:r>
      <w:r>
        <w:rPr>
          <w:rFonts w:ascii="Arial" w:hAnsi="Arial" w:cs="Arial"/>
          <w:spacing w:val="0"/>
          <w:lang w:val="el-GR"/>
        </w:rPr>
        <w:tab/>
        <w:t>0,9</w:t>
      </w:r>
    </w:p>
    <w:p w:rsidR="00A561FA" w:rsidRDefault="00A561FA" w:rsidP="00FC7ED2">
      <w:pPr>
        <w:numPr>
          <w:ilvl w:val="0"/>
          <w:numId w:val="74"/>
        </w:numPr>
        <w:tabs>
          <w:tab w:val="clear" w:pos="360"/>
          <w:tab w:val="num" w:pos="567"/>
        </w:tabs>
        <w:ind w:left="567" w:hanging="567"/>
        <w:rPr>
          <w:rFonts w:cs="Arial"/>
          <w:lang w:val="el-GR"/>
        </w:rPr>
      </w:pPr>
      <w:r>
        <w:rPr>
          <w:rFonts w:cs="Arial"/>
          <w:lang w:val="el-GR"/>
        </w:rPr>
        <w:t xml:space="preserve">Ρευματοδότες </w:t>
      </w:r>
      <w:r>
        <w:rPr>
          <w:rFonts w:cs="Arial"/>
          <w:lang w:val="el-GR"/>
        </w:rPr>
        <w:tab/>
        <w:t>:</w:t>
      </w:r>
      <w:r>
        <w:rPr>
          <w:rFonts w:cs="Arial"/>
          <w:lang w:val="el-GR"/>
        </w:rPr>
        <w:tab/>
        <w:t>0,65</w:t>
      </w:r>
    </w:p>
    <w:p w:rsidR="00A561FA" w:rsidRDefault="00A561FA" w:rsidP="00FC7ED2">
      <w:pPr>
        <w:numPr>
          <w:ilvl w:val="0"/>
          <w:numId w:val="74"/>
        </w:numPr>
        <w:tabs>
          <w:tab w:val="clear" w:pos="360"/>
          <w:tab w:val="num" w:pos="567"/>
        </w:tabs>
        <w:ind w:left="567" w:hanging="567"/>
        <w:rPr>
          <w:rFonts w:cs="Arial"/>
          <w:lang w:val="el-GR"/>
        </w:rPr>
      </w:pPr>
      <w:r>
        <w:rPr>
          <w:rFonts w:cs="Arial"/>
          <w:lang w:val="el-GR"/>
        </w:rPr>
        <w:t>Κίνηση</w:t>
      </w:r>
      <w:r>
        <w:rPr>
          <w:rFonts w:cs="Arial"/>
          <w:lang w:val="el-GR"/>
        </w:rPr>
        <w:tab/>
      </w:r>
      <w:r>
        <w:rPr>
          <w:rFonts w:cs="Arial"/>
          <w:lang w:val="el-GR"/>
        </w:rPr>
        <w:tab/>
        <w:t>:</w:t>
      </w:r>
      <w:r>
        <w:rPr>
          <w:rFonts w:cs="Arial"/>
          <w:lang w:val="el-GR"/>
        </w:rPr>
        <w:tab/>
        <w:t>0,80</w:t>
      </w:r>
    </w:p>
    <w:p w:rsidR="00A561FA" w:rsidRDefault="00A561FA" w:rsidP="00FC7ED2">
      <w:pPr>
        <w:numPr>
          <w:ilvl w:val="0"/>
          <w:numId w:val="74"/>
        </w:numPr>
        <w:tabs>
          <w:tab w:val="clear" w:pos="360"/>
          <w:tab w:val="num" w:pos="567"/>
        </w:tabs>
        <w:ind w:left="567" w:hanging="567"/>
        <w:rPr>
          <w:rFonts w:cs="Arial"/>
          <w:lang w:val="el-GR"/>
        </w:rPr>
      </w:pPr>
      <w:r>
        <w:rPr>
          <w:rFonts w:cs="Arial"/>
          <w:lang w:val="el-GR"/>
        </w:rPr>
        <w:t>Κλιματισμός</w:t>
      </w:r>
      <w:r>
        <w:rPr>
          <w:rFonts w:cs="Arial"/>
          <w:lang w:val="el-GR"/>
        </w:rPr>
        <w:tab/>
        <w:t>:</w:t>
      </w:r>
      <w:r>
        <w:rPr>
          <w:rFonts w:cs="Arial"/>
          <w:lang w:val="el-GR"/>
        </w:rPr>
        <w:tab/>
        <w:t>0,85</w:t>
      </w:r>
    </w:p>
    <w:p w:rsidR="00A561FA" w:rsidRDefault="00A561FA" w:rsidP="00FC7ED2">
      <w:pPr>
        <w:numPr>
          <w:ilvl w:val="0"/>
          <w:numId w:val="74"/>
        </w:numPr>
        <w:tabs>
          <w:tab w:val="clear" w:pos="360"/>
          <w:tab w:val="num" w:pos="567"/>
        </w:tabs>
        <w:ind w:left="567" w:hanging="567"/>
        <w:rPr>
          <w:rFonts w:cs="Arial"/>
          <w:lang w:val="el-GR"/>
        </w:rPr>
      </w:pPr>
      <w:r>
        <w:rPr>
          <w:rFonts w:cs="Arial"/>
          <w:lang w:val="el-GR"/>
        </w:rPr>
        <w:t>Γεν. Πίνακας Χαμηλής Τάσης</w:t>
      </w:r>
      <w:r>
        <w:rPr>
          <w:rFonts w:cs="Arial"/>
          <w:lang w:val="el-GR"/>
        </w:rPr>
        <w:tab/>
        <w:t>: 0,50</w:t>
      </w:r>
    </w:p>
    <w:p w:rsidR="00A561FA" w:rsidRDefault="00A561FA">
      <w:pPr>
        <w:rPr>
          <w:rFonts w:cs="Arial"/>
          <w:lang w:val="el-GR"/>
        </w:rPr>
      </w:pPr>
    </w:p>
    <w:p w:rsidR="00A561FA" w:rsidRDefault="00A561FA">
      <w:pPr>
        <w:pStyle w:val="2"/>
      </w:pPr>
      <w:bookmarkStart w:id="276" w:name="_Toc436682682"/>
      <w:bookmarkStart w:id="277" w:name="_Toc436729466"/>
      <w:bookmarkStart w:id="278" w:name="_Toc66100992"/>
      <w:bookmarkStart w:id="279" w:name="_Toc104954899"/>
      <w:bookmarkStart w:id="280" w:name="_Toc158616277"/>
      <w:bookmarkStart w:id="281" w:name="_Toc167602543"/>
      <w:bookmarkStart w:id="282" w:name="_Toc274552733"/>
      <w:r>
        <w:t>9.</w:t>
      </w:r>
      <w:r>
        <w:tab/>
        <w:t>Ηλεκτρικοί Πίνακε</w:t>
      </w:r>
      <w:bookmarkEnd w:id="276"/>
      <w:bookmarkEnd w:id="277"/>
      <w:r>
        <w:t>ς</w:t>
      </w:r>
      <w:bookmarkEnd w:id="278"/>
      <w:bookmarkEnd w:id="279"/>
      <w:bookmarkEnd w:id="280"/>
      <w:bookmarkEnd w:id="281"/>
      <w:bookmarkEnd w:id="282"/>
    </w:p>
    <w:p w:rsidR="00A561FA" w:rsidRDefault="00A561FA">
      <w:pPr>
        <w:rPr>
          <w:rFonts w:cs="Arial"/>
          <w:lang w:val="el-GR"/>
        </w:rPr>
      </w:pPr>
    </w:p>
    <w:p w:rsidR="00A561FA" w:rsidRDefault="00A561FA">
      <w:pPr>
        <w:rPr>
          <w:rFonts w:cs="Arial"/>
          <w:lang w:val="el-GR"/>
        </w:rPr>
      </w:pPr>
      <w:r>
        <w:rPr>
          <w:rFonts w:cs="Arial"/>
          <w:lang w:val="el-GR"/>
        </w:rPr>
        <w:t xml:space="preserve">Σε κάθε επίπεδο (Υπόγειο, Ισόγειο, Α’ όροφος, κλπ) και ζώνη του κτιρίου και σε ευκόλως επισκέψιμα ντουλάπια και σε λειτουργική θέση προβλέπεται η εγκατάσταση των ηλεκτρικών πινάκων που εξυπηρετούν τμήμα του επιπέδου (βλέπε σχέδια). Όλοι οι πίνακες είναι ενδεικτικού τύπου STAB, κατάλληλοι για χωνευτή ή επίτοιχη εγκατάσταση. Όλοι οι πίνακες είναι τριφασικοί εκτός των πινάκων του φωτισμού πανικού. Η τροφοδοσία και ο έλεγχος των φωτιστικών σωμάτων (Φ.Σ.) από τους πίνακες γίνεται όπως περιγράφεται παραπάνω στην αντίστοιχη παράγραφο. </w:t>
      </w:r>
    </w:p>
    <w:p w:rsidR="00A561FA" w:rsidRDefault="00A561FA">
      <w:pPr>
        <w:rPr>
          <w:rFonts w:cs="Arial"/>
          <w:lang w:val="el-GR"/>
        </w:rPr>
      </w:pPr>
    </w:p>
    <w:p w:rsidR="00A561FA" w:rsidRDefault="00A561FA">
      <w:pPr>
        <w:rPr>
          <w:rFonts w:cs="Arial"/>
          <w:lang w:val="el-GR"/>
        </w:rPr>
      </w:pPr>
      <w:r>
        <w:rPr>
          <w:rFonts w:cs="Arial"/>
          <w:lang w:val="el-GR"/>
        </w:rPr>
        <w:t>Όλοι οι ηλεκτρικοί πίνακες φέρουν κλειδαριά, ώστε να είναι απρόσιτοι από τους επιβάτες. Όλες οι μονοφασικές αναχωρήσεις των πινάκων ασφαλίζονται με μικροαυτόματες ασφάλειες, εκτός από αναχωρήσεις για υποπίνακες, που ασφαλίζονται με αυτόματο διακόπτη. Όλοι οι πίνακες φέρουν μία ή τρεις ενδεικτικές λυχνίες, ανάλογα εάν είναι μονοφασικοί ή τριφασικοί αντίστοιχα, και θα είναι εφοδιασμένοι με ρελέ διαρροής και για τα κυκλώματα φωτισμού και για τα κυκλώματα κίνησης.</w:t>
      </w:r>
    </w:p>
    <w:p w:rsidR="00A561FA" w:rsidRDefault="00A561FA">
      <w:pPr>
        <w:rPr>
          <w:rFonts w:cs="Arial"/>
          <w:lang w:val="el-GR"/>
        </w:rPr>
      </w:pPr>
    </w:p>
    <w:p w:rsidR="00A561FA" w:rsidRDefault="00A561FA">
      <w:pPr>
        <w:rPr>
          <w:rFonts w:cs="Arial"/>
          <w:lang w:val="el-GR"/>
        </w:rPr>
      </w:pPr>
      <w:r>
        <w:rPr>
          <w:rFonts w:cs="Arial"/>
          <w:lang w:val="el-GR"/>
        </w:rPr>
        <w:t>Πρέπει να σημειωθεί ότι οι πίνακες που τροφοδοτούνται από την ΔΕΗ και από το Η/Ζ είναι διμερείς (ή εναλλακτικά δύο ξεχωριστοί πίνακες) (τμήμα ΔΕΗ και τμήμα Η/Ζ) και έχουν διπλές μπάρες. Από τις κύριες μπάρες τροφοδοτούνται τα κανονικά φορτία (παροχή από ΔΕΗ) και από τις emergency μπάρες τα φορτία ανάγκης/emergency (παροχή από ΕΗΖ). Οι πίνακες αυτοί, όπως ήδη αναφέρθηκε έχουν δύο τροφοδοτικά καλώδια.</w:t>
      </w:r>
    </w:p>
    <w:p w:rsidR="00A561FA" w:rsidRDefault="00A561FA">
      <w:pPr>
        <w:rPr>
          <w:rFonts w:cs="Arial"/>
          <w:lang w:val="el-GR"/>
        </w:rPr>
      </w:pPr>
    </w:p>
    <w:p w:rsidR="00A561FA" w:rsidRDefault="00A561FA">
      <w:pPr>
        <w:rPr>
          <w:rFonts w:cs="Arial"/>
          <w:lang w:val="el-GR"/>
        </w:rPr>
      </w:pPr>
      <w:r>
        <w:rPr>
          <w:rFonts w:cs="Arial"/>
          <w:lang w:val="el-GR"/>
        </w:rPr>
        <w:lastRenderedPageBreak/>
        <w:t>Επίσης οι πίνακες που τροφοδοτούνται από την ΔΕΗ, από το Η/Ζ και από το UPS θα είναι τριμερείς (ή εναλλακτικά τρεις ξεχωριστοί πίνακες)  (τμήμα ΔΕΗ, τμήμα Η/Ζ και τμήμα UPS) και θα έχουν τριπλές μπάρες. Από τις κύριες μπάρες θα τροφοδοτούνται τα κανονικά φορτία (παροχή από ΔΕΗ), από τις emergency μπάρες τα φορτία ανάγκης/emergency (παροχή από ΗΖ) και από τις μπάρες αδιάλειπτης λειτουργίας τα αντίστοιχα φορτία. Οι πίνακες αυτοί, θα έχουν τρία τροφοδοτικά καλώδια.</w:t>
      </w:r>
    </w:p>
    <w:p w:rsidR="00A561FA" w:rsidRDefault="00A561FA">
      <w:pPr>
        <w:rPr>
          <w:rFonts w:cs="Arial"/>
          <w:lang w:val="el-GR"/>
        </w:rPr>
      </w:pPr>
    </w:p>
    <w:p w:rsidR="00A561FA" w:rsidRDefault="00A561FA">
      <w:pPr>
        <w:rPr>
          <w:rFonts w:cs="Arial"/>
          <w:lang w:val="el-GR"/>
        </w:rPr>
      </w:pPr>
      <w:r>
        <w:rPr>
          <w:rFonts w:cs="Arial"/>
          <w:lang w:val="el-GR"/>
        </w:rPr>
        <w:t>Ο αριθμός και τα είδη των πινάκων φαίνονται στα σχέδια.</w:t>
      </w:r>
    </w:p>
    <w:p w:rsidR="00A561FA" w:rsidRDefault="00A561FA">
      <w:pPr>
        <w:rPr>
          <w:rFonts w:cs="Arial"/>
          <w:lang w:val="el-GR"/>
        </w:rPr>
      </w:pPr>
    </w:p>
    <w:p w:rsidR="00A561FA" w:rsidRDefault="00A561FA">
      <w:pPr>
        <w:rPr>
          <w:rFonts w:cs="Arial"/>
          <w:lang w:val="el-GR"/>
        </w:rPr>
      </w:pPr>
    </w:p>
    <w:p w:rsidR="00A561FA" w:rsidRDefault="00A561FA">
      <w:pPr>
        <w:pStyle w:val="2"/>
      </w:pPr>
      <w:bookmarkStart w:id="283" w:name="_Toc436682683"/>
      <w:bookmarkStart w:id="284" w:name="_Toc436729467"/>
      <w:bookmarkStart w:id="285" w:name="_Toc66100993"/>
      <w:bookmarkStart w:id="286" w:name="_Toc104954900"/>
      <w:bookmarkStart w:id="287" w:name="_Toc158616278"/>
      <w:bookmarkStart w:id="288" w:name="_Toc167602544"/>
      <w:bookmarkStart w:id="289" w:name="_Toc274552734"/>
      <w:r>
        <w:t>10.</w:t>
      </w:r>
      <w:r>
        <w:tab/>
        <w:t>Κύριο Δίκτυο Διανομή</w:t>
      </w:r>
      <w:bookmarkEnd w:id="283"/>
      <w:bookmarkEnd w:id="284"/>
      <w:r>
        <w:t>ς</w:t>
      </w:r>
      <w:bookmarkEnd w:id="285"/>
      <w:bookmarkEnd w:id="286"/>
      <w:bookmarkEnd w:id="287"/>
      <w:bookmarkEnd w:id="288"/>
      <w:bookmarkEnd w:id="289"/>
    </w:p>
    <w:p w:rsidR="00A561FA" w:rsidRDefault="00A561FA">
      <w:pPr>
        <w:pStyle w:val="a3"/>
        <w:tabs>
          <w:tab w:val="clear" w:pos="4153"/>
          <w:tab w:val="clear" w:pos="8306"/>
        </w:tabs>
        <w:rPr>
          <w:rFonts w:cs="Arial"/>
          <w:lang w:val="el-GR"/>
        </w:rPr>
      </w:pPr>
    </w:p>
    <w:p w:rsidR="00A561FA" w:rsidRDefault="00A561FA">
      <w:pPr>
        <w:rPr>
          <w:rFonts w:cs="Arial"/>
          <w:lang w:val="el-GR"/>
        </w:rPr>
      </w:pPr>
      <w:r>
        <w:rPr>
          <w:rFonts w:cs="Arial"/>
          <w:lang w:val="el-GR"/>
        </w:rPr>
        <w:t xml:space="preserve">Το δίκτυο διανομής ξεκινάει από τον υφιστάμενο Γ.Π.Χ.Τ. για τις καταναλώσεις του υπάρχοντος κτιρίου και τον νέο Γ.Π.Χ.Τ. για τις καταναλώσεις των επεκτάσεων, και περιλαμβάνουν τις καλωδιώσεις τροφοδότησης των τοπικών ηλεκτρικών πινάκων. </w:t>
      </w:r>
    </w:p>
    <w:p w:rsidR="00A561FA" w:rsidRDefault="00A561FA">
      <w:pPr>
        <w:rPr>
          <w:rFonts w:cs="Arial"/>
          <w:lang w:val="el-GR"/>
        </w:rPr>
      </w:pPr>
      <w:r>
        <w:rPr>
          <w:rFonts w:cs="Arial"/>
          <w:lang w:val="el-GR"/>
        </w:rPr>
        <w:t xml:space="preserve">Τα καλώδια του δικτύου διανομής, οδεύουν ορατά σε σχάρες καλωδίων ή σε στηρίγματα καλωδίων κατά την διαδρομή τους στους χώρους του ισόγειου. Στις κατακόρυφες οδεύσεις τα καλώδια οδεύουν μέσα σε κατακόρυφα και επισκέψιμα shaft που προβλέπονται γι’ αυτόν το σκοπό στα αρχιτεκτονικά σχέδια εντός σχαρών καλωδίων ξεχωριστών για κάθε τροφοδοσία. Στις οριζόντιες οδεύσεις των καλωδίων του δικτύου διανομής, σε όλους τους υπόλοιπους χώρους οδεύουν σε σχάρες καλωδίων, εντός της ψευδοροφής. Τα καλώδια τροφοδοσίας των πινάκων φωτισμού ή κίνησης θα είναι όλα τύπου ΝΥΥ, εκτός των καλωδίων τροφοδοσίας των πινάκων φωτισμού ασφαλείας με </w:t>
      </w:r>
      <w:r>
        <w:rPr>
          <w:rFonts w:cs="Arial"/>
          <w:lang w:val="en-US"/>
        </w:rPr>
        <w:t>DC</w:t>
      </w:r>
      <w:r>
        <w:rPr>
          <w:rFonts w:cs="Arial"/>
          <w:lang w:val="el-GR"/>
        </w:rPr>
        <w:t xml:space="preserve"> τα οποία θα είναι βραδύκαυστα </w:t>
      </w:r>
      <w:r>
        <w:rPr>
          <w:rFonts w:cs="Arial"/>
          <w:lang w:val="en-US"/>
        </w:rPr>
        <w:t>LSZH</w:t>
      </w:r>
      <w:r>
        <w:rPr>
          <w:rFonts w:cs="Arial"/>
          <w:lang w:val="el-GR"/>
        </w:rPr>
        <w:t xml:space="preserve">, για διατήρηση κυκλώματος σε κατάσταση πυρκαϊάς 90 </w:t>
      </w:r>
      <w:r>
        <w:rPr>
          <w:rFonts w:cs="Arial"/>
          <w:lang w:val="en-US"/>
        </w:rPr>
        <w:t>min</w:t>
      </w:r>
      <w:r>
        <w:rPr>
          <w:rFonts w:cs="Arial"/>
          <w:lang w:val="el-GR"/>
        </w:rPr>
        <w:t xml:space="preserve">. </w:t>
      </w:r>
    </w:p>
    <w:p w:rsidR="00A561FA" w:rsidRDefault="00A561FA">
      <w:pPr>
        <w:rPr>
          <w:rFonts w:cs="Arial"/>
          <w:lang w:val="el-GR"/>
        </w:rPr>
      </w:pPr>
    </w:p>
    <w:p w:rsidR="00A561FA" w:rsidRDefault="00A561FA">
      <w:pPr>
        <w:rPr>
          <w:rFonts w:cs="Arial"/>
          <w:lang w:val="el-GR"/>
        </w:rPr>
      </w:pPr>
    </w:p>
    <w:p w:rsidR="00A561FA" w:rsidRDefault="00A561FA">
      <w:pPr>
        <w:pStyle w:val="2"/>
      </w:pPr>
      <w:bookmarkStart w:id="290" w:name="_Toc436682684"/>
      <w:bookmarkStart w:id="291" w:name="_Toc436729468"/>
      <w:bookmarkStart w:id="292" w:name="_Toc66100994"/>
      <w:bookmarkStart w:id="293" w:name="_Toc104954901"/>
      <w:bookmarkStart w:id="294" w:name="_Toc158616279"/>
      <w:bookmarkStart w:id="295" w:name="_Toc167602545"/>
      <w:bookmarkStart w:id="296" w:name="_Toc274552735"/>
      <w:r>
        <w:t>11.</w:t>
      </w:r>
      <w:r>
        <w:tab/>
        <w:t>Ακραία Δίκτυα Διανομή</w:t>
      </w:r>
      <w:bookmarkEnd w:id="290"/>
      <w:bookmarkEnd w:id="291"/>
      <w:r>
        <w:t>ς</w:t>
      </w:r>
      <w:bookmarkEnd w:id="292"/>
      <w:bookmarkEnd w:id="293"/>
      <w:bookmarkEnd w:id="294"/>
      <w:bookmarkEnd w:id="295"/>
      <w:bookmarkEnd w:id="296"/>
    </w:p>
    <w:p w:rsidR="00A561FA" w:rsidRDefault="00A561FA">
      <w:pPr>
        <w:rPr>
          <w:rFonts w:cs="Arial"/>
          <w:lang w:val="el-GR"/>
        </w:rPr>
      </w:pPr>
    </w:p>
    <w:p w:rsidR="00A561FA" w:rsidRDefault="00A561FA">
      <w:pPr>
        <w:rPr>
          <w:rFonts w:cs="Arial"/>
          <w:lang w:val="el-GR"/>
        </w:rPr>
      </w:pPr>
      <w:r>
        <w:rPr>
          <w:rFonts w:cs="Arial"/>
          <w:lang w:val="el-GR"/>
        </w:rPr>
        <w:t>Τα ακραία δίκτυα διανομής περιλαμβάνουν όλες τις γραμμές τροφοδοσίας από τους πίνακες προς όλες τις τελικές καταναλώσεις, δηλαδή προς τα φωτιστικά σώματα, ρευματοδότες, μηχανήματα κλιματισμού - θέρμανσης - αερισμού, ανελκυστήρες και κάθε άλλη συσκευή ή μηχάνημα που απαιτεί ηλεκτρική τροφοδοσία. Οι καλωδιώσεις των ακραίων δικτύων διανομής είναι οι εξής:</w:t>
      </w:r>
    </w:p>
    <w:p w:rsidR="00A561FA" w:rsidRDefault="00A561FA">
      <w:pPr>
        <w:rPr>
          <w:rFonts w:cs="Arial"/>
          <w:lang w:val="el-GR"/>
        </w:rPr>
      </w:pPr>
    </w:p>
    <w:p w:rsidR="00A561FA" w:rsidRDefault="00A561FA">
      <w:pPr>
        <w:ind w:left="567" w:hanging="567"/>
        <w:rPr>
          <w:rFonts w:cs="Arial"/>
          <w:lang w:val="el-GR"/>
        </w:rPr>
      </w:pPr>
      <w:r>
        <w:rPr>
          <w:rFonts w:cs="Arial"/>
          <w:lang w:val="el-GR"/>
        </w:rPr>
        <w:t>-</w:t>
      </w:r>
      <w:r>
        <w:rPr>
          <w:rFonts w:cs="Arial"/>
          <w:lang w:val="el-GR"/>
        </w:rPr>
        <w:tab/>
        <w:t>Τροφοδοσία εσωτερικού φωτισμού, ρευματοδοτών και συσκευών με αγωγούς ΝΥΑ μέσα σε σωλήνες ή καλώδια ΝΥΜ.</w:t>
      </w:r>
    </w:p>
    <w:p w:rsidR="00A561FA" w:rsidRDefault="00A561FA">
      <w:pPr>
        <w:ind w:left="567" w:hanging="567"/>
        <w:rPr>
          <w:rFonts w:cs="Arial"/>
          <w:lang w:val="el-GR"/>
        </w:rPr>
      </w:pPr>
    </w:p>
    <w:p w:rsidR="00A561FA" w:rsidRDefault="00A561FA">
      <w:pPr>
        <w:pStyle w:val="para-2a"/>
        <w:tabs>
          <w:tab w:val="clear" w:pos="1021"/>
          <w:tab w:val="clear" w:pos="1588"/>
          <w:tab w:val="clear" w:pos="2155"/>
          <w:tab w:val="clear" w:pos="2722"/>
          <w:tab w:val="clear" w:pos="3289"/>
        </w:tabs>
        <w:rPr>
          <w:rFonts w:ascii="Arial" w:hAnsi="Arial" w:cs="Arial"/>
          <w:spacing w:val="0"/>
          <w:lang w:val="el-GR"/>
        </w:rPr>
      </w:pPr>
      <w:r>
        <w:rPr>
          <w:rFonts w:ascii="Arial" w:hAnsi="Arial" w:cs="Arial"/>
          <w:spacing w:val="0"/>
          <w:lang w:val="el-GR"/>
        </w:rPr>
        <w:t>-</w:t>
      </w:r>
      <w:r>
        <w:rPr>
          <w:rFonts w:ascii="Arial" w:hAnsi="Arial" w:cs="Arial"/>
          <w:spacing w:val="0"/>
          <w:lang w:val="el-GR"/>
        </w:rPr>
        <w:tab/>
        <w:t>Τροφοδοσία εξωτερικού φωτισμού με καλώδια ΝΥΥ.</w:t>
      </w:r>
    </w:p>
    <w:p w:rsidR="00A561FA" w:rsidRDefault="00A561FA">
      <w:pPr>
        <w:ind w:left="567" w:hanging="567"/>
        <w:rPr>
          <w:rFonts w:cs="Arial"/>
          <w:lang w:val="el-GR"/>
        </w:rPr>
      </w:pPr>
    </w:p>
    <w:p w:rsidR="00A561FA" w:rsidRDefault="00A561FA" w:rsidP="00FC7ED2">
      <w:pPr>
        <w:pStyle w:val="para-2a"/>
        <w:numPr>
          <w:ilvl w:val="0"/>
          <w:numId w:val="44"/>
        </w:numPr>
        <w:tabs>
          <w:tab w:val="clear" w:pos="930"/>
          <w:tab w:val="clear" w:pos="1021"/>
          <w:tab w:val="clear" w:pos="1588"/>
          <w:tab w:val="clear" w:pos="2155"/>
          <w:tab w:val="clear" w:pos="2722"/>
          <w:tab w:val="clear" w:pos="3289"/>
          <w:tab w:val="num" w:pos="567"/>
        </w:tabs>
        <w:ind w:left="567" w:hanging="567"/>
        <w:rPr>
          <w:rFonts w:ascii="Arial" w:hAnsi="Arial" w:cs="Arial"/>
          <w:spacing w:val="0"/>
          <w:lang w:val="el-GR"/>
        </w:rPr>
      </w:pPr>
      <w:r>
        <w:rPr>
          <w:rFonts w:ascii="Arial" w:hAnsi="Arial" w:cs="Arial"/>
          <w:spacing w:val="0"/>
          <w:lang w:val="el-GR"/>
        </w:rPr>
        <w:t>Τροφοδοσία κινητήρων ή συσκευών μεγάλης ισχύος με καλώδια ΝΥΥ.</w:t>
      </w:r>
    </w:p>
    <w:p w:rsidR="00A561FA" w:rsidRDefault="00A561FA">
      <w:pPr>
        <w:pStyle w:val="para-2a"/>
        <w:tabs>
          <w:tab w:val="clear" w:pos="1021"/>
          <w:tab w:val="clear" w:pos="1588"/>
          <w:tab w:val="clear" w:pos="2155"/>
          <w:tab w:val="clear" w:pos="2722"/>
          <w:tab w:val="clear" w:pos="3289"/>
        </w:tabs>
        <w:ind w:left="0" w:firstLine="0"/>
        <w:rPr>
          <w:rFonts w:ascii="Arial" w:hAnsi="Arial" w:cs="Arial"/>
          <w:spacing w:val="0"/>
          <w:lang w:val="el-GR"/>
        </w:rPr>
      </w:pPr>
    </w:p>
    <w:p w:rsidR="00A561FA" w:rsidRDefault="00A561FA" w:rsidP="00FC7ED2">
      <w:pPr>
        <w:pStyle w:val="para-2a"/>
        <w:numPr>
          <w:ilvl w:val="0"/>
          <w:numId w:val="44"/>
        </w:numPr>
        <w:tabs>
          <w:tab w:val="clear" w:pos="930"/>
          <w:tab w:val="clear" w:pos="1021"/>
          <w:tab w:val="clear" w:pos="1588"/>
          <w:tab w:val="clear" w:pos="2155"/>
          <w:tab w:val="clear" w:pos="2722"/>
          <w:tab w:val="clear" w:pos="3289"/>
          <w:tab w:val="num" w:pos="567"/>
        </w:tabs>
        <w:ind w:left="567" w:hanging="567"/>
        <w:rPr>
          <w:rFonts w:ascii="Arial" w:hAnsi="Arial" w:cs="Arial"/>
          <w:spacing w:val="0"/>
          <w:lang w:val="el-GR"/>
        </w:rPr>
      </w:pPr>
      <w:r>
        <w:rPr>
          <w:rFonts w:ascii="Arial" w:hAnsi="Arial" w:cs="Arial"/>
          <w:spacing w:val="0"/>
          <w:lang w:val="el-GR"/>
        </w:rPr>
        <w:t>Τροφοδοσία φωτιστικών ασφαλείας με πυράντοχα καλώδια για διατήρηση κυκλώματος 90</w:t>
      </w:r>
      <w:r>
        <w:rPr>
          <w:rFonts w:ascii="Arial" w:hAnsi="Arial" w:cs="Arial"/>
          <w:spacing w:val="0"/>
          <w:lang w:val="en-US"/>
        </w:rPr>
        <w:t>min</w:t>
      </w:r>
      <w:r>
        <w:rPr>
          <w:rFonts w:ascii="Arial" w:hAnsi="Arial" w:cs="Arial"/>
          <w:spacing w:val="0"/>
          <w:lang w:val="el-GR"/>
        </w:rPr>
        <w:t>.</w:t>
      </w:r>
    </w:p>
    <w:p w:rsidR="00A561FA" w:rsidRDefault="00A561FA">
      <w:pPr>
        <w:pStyle w:val="a3"/>
        <w:tabs>
          <w:tab w:val="clear" w:pos="4153"/>
          <w:tab w:val="clear" w:pos="8306"/>
        </w:tabs>
        <w:rPr>
          <w:rFonts w:cs="Arial"/>
          <w:lang w:val="el-GR"/>
        </w:rPr>
      </w:pPr>
    </w:p>
    <w:p w:rsidR="00A561FA" w:rsidRDefault="00A561FA">
      <w:pPr>
        <w:rPr>
          <w:rFonts w:cs="Arial"/>
          <w:lang w:val="el-GR"/>
        </w:rPr>
      </w:pPr>
    </w:p>
    <w:p w:rsidR="00A561FA" w:rsidRDefault="00A561FA">
      <w:pPr>
        <w:rPr>
          <w:rFonts w:cs="Arial"/>
          <w:lang w:val="el-GR"/>
        </w:rPr>
      </w:pPr>
      <w:r>
        <w:rPr>
          <w:rFonts w:cs="Arial"/>
          <w:lang w:val="el-GR"/>
        </w:rPr>
        <w:t>Οι καλωδιώσεις οδεύουν ως εξής:</w:t>
      </w:r>
    </w:p>
    <w:p w:rsidR="00A561FA" w:rsidRDefault="00A561FA">
      <w:pPr>
        <w:rPr>
          <w:rFonts w:cs="Arial"/>
          <w:lang w:val="el-GR"/>
        </w:rPr>
      </w:pPr>
    </w:p>
    <w:p w:rsidR="00A561FA" w:rsidRDefault="00A561FA">
      <w:pPr>
        <w:ind w:left="567" w:hanging="567"/>
        <w:rPr>
          <w:rFonts w:cs="Arial"/>
          <w:lang w:val="el-GR"/>
        </w:rPr>
      </w:pPr>
      <w:r>
        <w:rPr>
          <w:rFonts w:cs="Arial"/>
          <w:lang w:val="el-GR"/>
        </w:rPr>
        <w:t>-</w:t>
      </w:r>
      <w:r>
        <w:rPr>
          <w:rFonts w:cs="Arial"/>
          <w:lang w:val="el-GR"/>
        </w:rPr>
        <w:tab/>
        <w:t>Οι αγωγοί ΝΥΑ και τα καλώδια ΝΥΜ μέσα σε πλαστικούς σωλήνες χωνευτούς στους τοίχους (ή σε χαλυβδοσωλήνα στα WC και στα κατακόρυφα τμήματα που απαιτείται μηχανική προστασία).</w:t>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lastRenderedPageBreak/>
        <w:t>-</w:t>
      </w:r>
      <w:r>
        <w:rPr>
          <w:rFonts w:cs="Arial"/>
          <w:lang w:val="el-GR"/>
        </w:rPr>
        <w:tab/>
        <w:t>Τα καλώδια ΝΥΜ και ΝΥΥ πάνω σε σχάρες καλωδίων ή μέσα σε πλαστικούς ή μεταλλικούς σωλήνες.</w:t>
      </w:r>
    </w:p>
    <w:p w:rsidR="00A561FA" w:rsidRDefault="00A561FA">
      <w:pPr>
        <w:ind w:left="567" w:hanging="567"/>
        <w:rPr>
          <w:rFonts w:cs="Arial"/>
          <w:lang w:val="el-GR"/>
        </w:rPr>
      </w:pPr>
    </w:p>
    <w:p w:rsidR="00A561FA" w:rsidRDefault="00A561FA">
      <w:pPr>
        <w:pStyle w:val="para-2a"/>
        <w:tabs>
          <w:tab w:val="clear" w:pos="1021"/>
          <w:tab w:val="clear" w:pos="1588"/>
          <w:tab w:val="clear" w:pos="2155"/>
          <w:tab w:val="clear" w:pos="2722"/>
          <w:tab w:val="clear" w:pos="3289"/>
        </w:tabs>
        <w:rPr>
          <w:rFonts w:ascii="Arial" w:hAnsi="Arial" w:cs="Arial"/>
          <w:spacing w:val="0"/>
          <w:lang w:val="el-GR"/>
        </w:rPr>
      </w:pPr>
      <w:r>
        <w:rPr>
          <w:rFonts w:ascii="Arial" w:hAnsi="Arial" w:cs="Arial"/>
          <w:spacing w:val="0"/>
          <w:lang w:val="el-GR"/>
        </w:rPr>
        <w:t>-</w:t>
      </w:r>
      <w:r>
        <w:rPr>
          <w:rFonts w:ascii="Arial" w:hAnsi="Arial" w:cs="Arial"/>
          <w:spacing w:val="0"/>
          <w:lang w:val="el-GR"/>
        </w:rPr>
        <w:tab/>
        <w:t>Τα καλώδια ΝΥΥ του εξωτερικού φωτισμού σε σωλήνα PΕ 6at. σε βάθος περίπου 0,6m.</w:t>
      </w:r>
    </w:p>
    <w:p w:rsidR="00A561FA" w:rsidRDefault="00A561FA">
      <w:pPr>
        <w:rPr>
          <w:rFonts w:cs="Arial"/>
          <w:lang w:val="el-GR"/>
        </w:rPr>
      </w:pPr>
      <w:r>
        <w:rPr>
          <w:rFonts w:cs="Arial"/>
          <w:lang w:val="el-GR"/>
        </w:rPr>
        <w:tab/>
      </w:r>
    </w:p>
    <w:p w:rsidR="00A561FA" w:rsidRDefault="00A561FA">
      <w:pPr>
        <w:rPr>
          <w:rFonts w:cs="Arial"/>
          <w:lang w:val="el-GR"/>
        </w:rPr>
      </w:pPr>
    </w:p>
    <w:p w:rsidR="00A561FA" w:rsidRDefault="00A561FA">
      <w:pPr>
        <w:pStyle w:val="2"/>
      </w:pPr>
      <w:bookmarkStart w:id="297" w:name="_Toc436682685"/>
      <w:bookmarkStart w:id="298" w:name="_Toc436729469"/>
      <w:bookmarkStart w:id="299" w:name="_Toc66100995"/>
      <w:bookmarkStart w:id="300" w:name="_Toc104954902"/>
      <w:bookmarkStart w:id="301" w:name="_Toc158616280"/>
      <w:bookmarkStart w:id="302" w:name="_Toc167602546"/>
      <w:bookmarkStart w:id="303" w:name="_Toc274552736"/>
      <w:r>
        <w:t>12.</w:t>
      </w:r>
      <w:r>
        <w:tab/>
        <w:t>Γειώσει</w:t>
      </w:r>
      <w:bookmarkEnd w:id="297"/>
      <w:bookmarkEnd w:id="298"/>
      <w:r>
        <w:t>ς</w:t>
      </w:r>
      <w:bookmarkEnd w:id="299"/>
      <w:bookmarkEnd w:id="300"/>
      <w:bookmarkEnd w:id="301"/>
      <w:bookmarkEnd w:id="302"/>
      <w:bookmarkEnd w:id="303"/>
    </w:p>
    <w:p w:rsidR="00A561FA" w:rsidRDefault="00A561FA">
      <w:pPr>
        <w:tabs>
          <w:tab w:val="left" w:pos="3456"/>
        </w:tabs>
        <w:ind w:left="720" w:hanging="720"/>
        <w:rPr>
          <w:rFonts w:cs="Arial"/>
          <w:lang w:val="el-GR"/>
        </w:rPr>
      </w:pPr>
    </w:p>
    <w:p w:rsidR="00A561FA" w:rsidRDefault="00A561FA">
      <w:pPr>
        <w:tabs>
          <w:tab w:val="left" w:pos="3456"/>
        </w:tabs>
        <w:rPr>
          <w:rFonts w:cs="Arial"/>
          <w:lang w:val="el-GR"/>
        </w:rPr>
      </w:pPr>
      <w:r>
        <w:rPr>
          <w:rFonts w:cs="Arial"/>
          <w:lang w:val="el-GR"/>
        </w:rPr>
        <w:t>Το δίκτυο γειώσεως στο εσωτερικό των κτιρίων αρχίζει από το ζυγό γειώσεως του Γενικού Πίνακα Χαμηλής Τάσεως του αντίστοιχου υποσταθμού. Όλες οι τροφοδοτικές γραμμές των διαφόρων πινάκων είναι με αγωγό γειώσεως που θα συνδεθεί με τον ζυγό γειώσεώς τους. Ο παραπάνω αγωγός γειώσεως έχει την αυτή διατομή και μόνωση με τον ουδέτερο της τροφοδοτικής γραμμής κάθε μερικού πίνακα και θα οδεύει παράλληλα με αυτή ή θα περιλαμβάνεται στο ίδιο καλώδιο μαζί με τους αγωγούς φάσεως και τον ουδέτερο.</w:t>
      </w:r>
    </w:p>
    <w:p w:rsidR="00A561FA" w:rsidRDefault="00A561FA">
      <w:pPr>
        <w:tabs>
          <w:tab w:val="left" w:pos="3456"/>
        </w:tabs>
        <w:rPr>
          <w:rFonts w:cs="Arial"/>
          <w:lang w:val="el-GR"/>
        </w:rPr>
      </w:pPr>
    </w:p>
    <w:p w:rsidR="00A561FA" w:rsidRDefault="00A561FA">
      <w:pPr>
        <w:tabs>
          <w:tab w:val="left" w:pos="3456"/>
        </w:tabs>
        <w:rPr>
          <w:rFonts w:cs="Arial"/>
          <w:lang w:val="el-GR"/>
        </w:rPr>
      </w:pPr>
      <w:r>
        <w:rPr>
          <w:rFonts w:cs="Arial"/>
          <w:lang w:val="el-GR"/>
        </w:rPr>
        <w:t xml:space="preserve">Όλα τα μεταλλικά μέρη των ηλεκτρικών εγκαταστάσεων που κανονικά δεν βρίσκονται υπό τάση θα γειωθούν. Όλα τα κυκλώματα φωτισμού και κινήσεως (ρευματοδότες, τροφοδοτήσεις μηχανημάτων ή συσκευών) φέρουν και ανεξάρτητο αγωγό γειώσεως, ακόμη και στην περίπτωση που οι καταναλώσεις που τροφοδοτούν δεν έχουν μεταλλικά αντικείμενα. </w:t>
      </w:r>
    </w:p>
    <w:p w:rsidR="00A561FA" w:rsidRDefault="00A561FA">
      <w:pPr>
        <w:tabs>
          <w:tab w:val="left" w:pos="3456"/>
        </w:tabs>
        <w:rPr>
          <w:rFonts w:cs="Arial"/>
          <w:lang w:val="el-GR"/>
        </w:rPr>
      </w:pPr>
    </w:p>
    <w:p w:rsidR="00A561FA" w:rsidRDefault="00A561FA">
      <w:pPr>
        <w:tabs>
          <w:tab w:val="left" w:pos="3456"/>
        </w:tabs>
        <w:rPr>
          <w:rFonts w:cs="Arial"/>
          <w:lang w:val="el-GR"/>
        </w:rPr>
      </w:pPr>
      <w:r>
        <w:rPr>
          <w:rFonts w:cs="Arial"/>
          <w:lang w:val="el-GR"/>
        </w:rPr>
        <w:t xml:space="preserve">Στο υφιστάμενο κτίριο έχει κατασκευασθεί περιμετρική γείωση με χάλκινη ταινία 30 </w:t>
      </w:r>
      <w:r>
        <w:rPr>
          <w:rFonts w:cs="Arial"/>
          <w:lang w:val="en-US"/>
        </w:rPr>
        <w:t>x</w:t>
      </w:r>
      <w:r>
        <w:rPr>
          <w:rFonts w:cs="Arial"/>
          <w:lang w:val="el-GR"/>
        </w:rPr>
        <w:t xml:space="preserve"> 2 </w:t>
      </w:r>
      <w:r>
        <w:rPr>
          <w:rFonts w:cs="Arial"/>
          <w:lang w:val="en-US"/>
        </w:rPr>
        <w:t>mm</w:t>
      </w:r>
      <w:r>
        <w:rPr>
          <w:rFonts w:cs="Arial"/>
          <w:lang w:val="el-GR"/>
        </w:rPr>
        <w:t xml:space="preserve"> με τρόπο ώστε να αποτελεί ένα κλειστό βρόγχο.</w:t>
      </w:r>
    </w:p>
    <w:p w:rsidR="00A561FA" w:rsidRDefault="00A561FA">
      <w:pPr>
        <w:tabs>
          <w:tab w:val="left" w:pos="3456"/>
        </w:tabs>
        <w:rPr>
          <w:rFonts w:cs="Arial"/>
          <w:lang w:val="el-GR"/>
        </w:rPr>
      </w:pPr>
      <w:r>
        <w:rPr>
          <w:rFonts w:cs="Arial"/>
          <w:lang w:val="el-GR"/>
        </w:rPr>
        <w:t xml:space="preserve">Και για τις επεκτάσεις του υφιστάμενου κτιρίου προβλέπεται η κατασκευή περιμετρικής γείωσης που θα ενωθεί σε 4 σημεία με την υπάρχουσα ώστε να αποτελέσει ένα ενιαίο βρόγχο. Σε κάθε περίπτωση πριν γίνει οποιαδήποτε εργασία από τον εργολάβο θα πρέπει να ελεγχθεί και να μετρηθεί η αντίσταση γείωσης του υφιστάμενου κτιρίου ώστε να γνωρίζουμε εάν είναι σύμφωνη με τους Ελληνικούς Κανονισμούς και τις οδηγίες της ΔΕΗ. </w:t>
      </w:r>
    </w:p>
    <w:p w:rsidR="00A561FA" w:rsidRDefault="00A561FA">
      <w:pPr>
        <w:tabs>
          <w:tab w:val="left" w:pos="3456"/>
        </w:tabs>
        <w:rPr>
          <w:rFonts w:cs="Arial"/>
          <w:lang w:val="el-GR"/>
        </w:rPr>
      </w:pPr>
    </w:p>
    <w:p w:rsidR="00A561FA" w:rsidRDefault="00A561FA">
      <w:pPr>
        <w:tabs>
          <w:tab w:val="left" w:pos="3456"/>
        </w:tabs>
        <w:rPr>
          <w:rFonts w:cs="Arial"/>
          <w:lang w:val="el-GR"/>
        </w:rPr>
      </w:pPr>
      <w:r>
        <w:rPr>
          <w:rFonts w:cs="Arial"/>
          <w:lang w:val="el-GR"/>
        </w:rPr>
        <w:t>Ο αγωγός γειώσεως είναι της αυτής διατομής και μονώσεως με τον αγωγό του ουδέτερου και τοποθετούνται στον ίδιο σωλήνα ή θα περιλαμβάνεται στο ίδιο καλώδιο μαζί με τους αγωγούς φάσεως και τον ουδέτερο.</w:t>
      </w:r>
    </w:p>
    <w:p w:rsidR="00A561FA" w:rsidRDefault="00A561FA">
      <w:pPr>
        <w:rPr>
          <w:rFonts w:cs="Arial"/>
          <w:lang w:val="el-GR"/>
        </w:rPr>
      </w:pPr>
    </w:p>
    <w:p w:rsidR="00A561FA" w:rsidRDefault="00A561FA">
      <w:pPr>
        <w:rPr>
          <w:rFonts w:cs="Arial"/>
          <w:lang w:val="el-GR"/>
        </w:rPr>
      </w:pPr>
      <w:r>
        <w:rPr>
          <w:rFonts w:cs="Arial"/>
          <w:lang w:val="el-GR"/>
        </w:rPr>
        <w:t>Η αντίσταση γείωσης στο ενιαίο σύστημα θα πρέπει και πάλι να πληρεί τους Ελληνικούς Κανονισμούς και τις οδηγίες της ΔΕΗ.</w:t>
      </w:r>
    </w:p>
    <w:p w:rsidR="00A561FA" w:rsidRDefault="00A561FA">
      <w:pPr>
        <w:rPr>
          <w:rFonts w:cs="Arial"/>
          <w:lang w:val="el-GR"/>
        </w:rPr>
      </w:pPr>
    </w:p>
    <w:p w:rsidR="00A561FA" w:rsidRDefault="00A561FA">
      <w:pPr>
        <w:rPr>
          <w:rFonts w:cs="Arial"/>
          <w:lang w:val="el-GR"/>
        </w:rPr>
      </w:pPr>
    </w:p>
    <w:p w:rsidR="00A561FA" w:rsidRDefault="00A561FA">
      <w:pPr>
        <w:pStyle w:val="2"/>
      </w:pPr>
      <w:bookmarkStart w:id="304" w:name="_Toc104954903"/>
      <w:bookmarkStart w:id="305" w:name="_Toc158616281"/>
      <w:bookmarkStart w:id="306" w:name="_Toc167602547"/>
      <w:bookmarkStart w:id="307" w:name="_Toc274552737"/>
      <w:r>
        <w:t>13.</w:t>
      </w:r>
      <w:r>
        <w:tab/>
        <w:t>Αλλαγές σε υφιστάμενο κτίριο</w:t>
      </w:r>
      <w:bookmarkEnd w:id="304"/>
      <w:bookmarkEnd w:id="305"/>
      <w:bookmarkEnd w:id="306"/>
      <w:bookmarkEnd w:id="307"/>
    </w:p>
    <w:p w:rsidR="00A561FA" w:rsidRDefault="00A561FA">
      <w:pPr>
        <w:rPr>
          <w:rFonts w:cs="Arial"/>
          <w:lang w:val="el-GR"/>
        </w:rPr>
      </w:pPr>
    </w:p>
    <w:p w:rsidR="00A561FA" w:rsidRDefault="00A561FA">
      <w:pPr>
        <w:rPr>
          <w:rFonts w:cs="Arial"/>
          <w:lang w:val="el-GR"/>
        </w:rPr>
      </w:pPr>
      <w:r>
        <w:rPr>
          <w:rFonts w:cs="Arial"/>
          <w:lang w:val="el-GR"/>
        </w:rPr>
        <w:t xml:space="preserve">Λόγω των αλλαγών χρήσης σε διάφορους χώρους του υφιστάμενου κτιρίου θα πρέπει να γίνουν οι αντίστοιχες τροποποιήσεις και επεμβάσεις στην ηλεκτρολογική εγκατάσταση τόσο του φωτισμού, όσο και της κίνησης. Θα προβλεφθούν νέοι ηλεκτρικοί πίνακες για την εξυπηρέτηση νέων διαμορφωμένων χώρων καθώς και η σύνδεσή τους με τον υπάρχοντα Υποσταθμό. </w:t>
      </w:r>
    </w:p>
    <w:p w:rsidR="00A561FA" w:rsidRDefault="00A561FA">
      <w:pPr>
        <w:rPr>
          <w:rFonts w:cs="Arial"/>
          <w:lang w:val="el-GR"/>
        </w:rPr>
      </w:pPr>
    </w:p>
    <w:p w:rsidR="00A561FA" w:rsidRDefault="00A561FA">
      <w:pPr>
        <w:rPr>
          <w:rFonts w:cs="Arial"/>
          <w:lang w:val="el-GR"/>
        </w:rPr>
      </w:pPr>
      <w:r>
        <w:rPr>
          <w:rFonts w:cs="Arial"/>
          <w:lang w:val="el-GR"/>
        </w:rPr>
        <w:t>Οι πίνακες οι οποίοι είτε καταργούνται, είτε τροποποιούνται, είτε μεταφέρονται φαίνονται στο σχηματικό διάγραμμα σύνδεσης Πινάκων Χαμηλής Τάσης του υφιστάμενου κτιρίου.</w:t>
      </w:r>
    </w:p>
    <w:p w:rsidR="00A561FA" w:rsidRDefault="00A561FA">
      <w:pPr>
        <w:rPr>
          <w:rFonts w:cs="Arial"/>
          <w:lang w:val="el-GR"/>
        </w:rPr>
      </w:pPr>
    </w:p>
    <w:p w:rsidR="00A561FA" w:rsidRDefault="00A561FA">
      <w:pPr>
        <w:rPr>
          <w:rFonts w:cs="Arial"/>
          <w:lang w:val="el-GR"/>
        </w:rPr>
      </w:pPr>
    </w:p>
    <w:p w:rsidR="00A561FA" w:rsidRDefault="00A561FA">
      <w:pPr>
        <w:pStyle w:val="2"/>
      </w:pPr>
      <w:bookmarkStart w:id="308" w:name="_Toc104954904"/>
      <w:bookmarkStart w:id="309" w:name="_Toc158616282"/>
      <w:bookmarkStart w:id="310" w:name="_Toc167602548"/>
      <w:bookmarkStart w:id="311" w:name="_Toc274552738"/>
      <w:r>
        <w:t>14.</w:t>
      </w:r>
      <w:r>
        <w:tab/>
        <w:t>Ηλεκτρικές εγκαταστάσεις Αμαξοστασίου – Πυροσβεστικού Σταθμού</w:t>
      </w:r>
      <w:bookmarkEnd w:id="308"/>
      <w:bookmarkEnd w:id="309"/>
      <w:bookmarkEnd w:id="310"/>
      <w:bookmarkEnd w:id="311"/>
    </w:p>
    <w:p w:rsidR="00A561FA" w:rsidRDefault="00A561FA">
      <w:pPr>
        <w:rPr>
          <w:rFonts w:cs="Arial"/>
          <w:lang w:val="el-GR"/>
        </w:rPr>
      </w:pPr>
    </w:p>
    <w:p w:rsidR="00A561FA" w:rsidRDefault="00A561FA">
      <w:pPr>
        <w:rPr>
          <w:rFonts w:cs="Arial"/>
          <w:lang w:val="el-GR"/>
        </w:rPr>
      </w:pPr>
      <w:r>
        <w:rPr>
          <w:rFonts w:cs="Arial"/>
          <w:lang w:val="el-GR"/>
        </w:rPr>
        <w:lastRenderedPageBreak/>
        <w:t xml:space="preserve">Για τον φωτισμό και τις εγκαταστάσεις κίνησης του νέου κτιρίου όπου θα στεγαστεί το Αμαξοστάσιο και ο Πυροσβεστικός Σταθμός θα προβλεφθούν όλες οι απαραίτητες παροχές στους διάφορους χώρους. Προβλέπεται επίσης χώρος ηλεκτρικών πινάκων όπου τοποθετείται ο Γενικός Πίνακας ο οποίος θα τροφοδοτηθεί από τον νέο υποσταθμό. </w:t>
      </w:r>
    </w:p>
    <w:p w:rsidR="00A561FA" w:rsidRDefault="00A561FA">
      <w:pPr>
        <w:rPr>
          <w:rFonts w:cs="Arial"/>
          <w:lang w:val="el-GR"/>
        </w:rPr>
      </w:pPr>
    </w:p>
    <w:p w:rsidR="00A561FA" w:rsidRDefault="00A561FA">
      <w:pPr>
        <w:pStyle w:val="2"/>
      </w:pPr>
      <w:bookmarkStart w:id="312" w:name="_Toc104954905"/>
      <w:bookmarkStart w:id="313" w:name="_Toc158616283"/>
      <w:bookmarkStart w:id="314" w:name="_Toc167602549"/>
      <w:bookmarkStart w:id="315" w:name="_Toc274552739"/>
      <w:r>
        <w:t>15.</w:t>
      </w:r>
      <w:r>
        <w:tab/>
        <w:t>Ηλεκτρικές εγκαταστάσεις Χώρου Φύλαξης Απορριμμάτων</w:t>
      </w:r>
      <w:bookmarkEnd w:id="312"/>
      <w:bookmarkEnd w:id="313"/>
      <w:bookmarkEnd w:id="314"/>
      <w:bookmarkEnd w:id="315"/>
    </w:p>
    <w:p w:rsidR="00A561FA" w:rsidRDefault="00A561FA">
      <w:pPr>
        <w:rPr>
          <w:rFonts w:cs="Arial"/>
          <w:lang w:val="el-GR"/>
        </w:rPr>
      </w:pPr>
    </w:p>
    <w:p w:rsidR="00A561FA" w:rsidRDefault="00A561FA">
      <w:pPr>
        <w:rPr>
          <w:rFonts w:cs="Arial"/>
          <w:lang w:val="el-GR"/>
        </w:rPr>
      </w:pPr>
      <w:r>
        <w:rPr>
          <w:rFonts w:cs="Arial"/>
          <w:lang w:val="el-GR"/>
        </w:rPr>
        <w:t>Για τον φωτισμό και τις εγκαταστάσεις κίνησης του νέου κτιρίου όπου θα στεγαστεί ο Χώρος Φύλαξης Απορριμμάτων θα προβλεφθούν όλες οι απαραίτητες παροχές καθώς και ο γενικός πίνακας που θα τροφοδοτηθεί από το νέο υποσταθμό.</w:t>
      </w:r>
    </w:p>
    <w:p w:rsidR="00A561FA" w:rsidRDefault="00A561FA">
      <w:pPr>
        <w:rPr>
          <w:rFonts w:cs="Arial"/>
          <w:lang w:val="el-GR"/>
        </w:rPr>
      </w:pPr>
    </w:p>
    <w:p w:rsidR="00A561FA" w:rsidRDefault="00A561FA">
      <w:pPr>
        <w:pStyle w:val="2"/>
      </w:pPr>
      <w:bookmarkStart w:id="316" w:name="_Toc274552740"/>
      <w:r>
        <w:t>16.</w:t>
      </w:r>
      <w:r>
        <w:tab/>
        <w:t>Ηλεκτρικές εγκαταστάσεις Κτιρίου Πύργου Ελέγχου</w:t>
      </w:r>
      <w:bookmarkEnd w:id="316"/>
    </w:p>
    <w:p w:rsidR="00A561FA" w:rsidRDefault="00A561FA">
      <w:pPr>
        <w:rPr>
          <w:rFonts w:cs="Arial"/>
          <w:lang w:val="el-GR"/>
        </w:rPr>
      </w:pPr>
    </w:p>
    <w:p w:rsidR="00A561FA" w:rsidRDefault="00A561FA">
      <w:pPr>
        <w:rPr>
          <w:rFonts w:cs="Arial"/>
          <w:lang w:val="el-GR"/>
        </w:rPr>
      </w:pPr>
      <w:r>
        <w:rPr>
          <w:rFonts w:cs="Arial"/>
          <w:lang w:val="el-GR"/>
        </w:rPr>
        <w:t>Για τον φωτισμό και τις εγκαταστάσεις κίνησης του νέου κτιρίου του Πύργου Ελέγχου, προβλέπεται η κατασκευή νέου υποσταθμού και δικτύου διανομής.</w:t>
      </w:r>
    </w:p>
    <w:p w:rsidR="00A561FA" w:rsidRDefault="00A561FA">
      <w:pPr>
        <w:rPr>
          <w:rFonts w:cs="Arial"/>
          <w:lang w:val="el-GR"/>
        </w:rPr>
      </w:pPr>
      <w:r>
        <w:rPr>
          <w:rFonts w:cs="Arial"/>
          <w:lang w:val="el-GR"/>
        </w:rPr>
        <w:t>Προβλέπεται η εγκατάσταση ενός Μετασχηματιστή 20</w:t>
      </w:r>
      <w:r>
        <w:rPr>
          <w:rFonts w:cs="Arial"/>
          <w:lang w:val="en-US"/>
        </w:rPr>
        <w:t>kV</w:t>
      </w:r>
      <w:r>
        <w:rPr>
          <w:rFonts w:cs="Arial"/>
          <w:lang w:val="el-GR"/>
        </w:rPr>
        <w:t>/0.4</w:t>
      </w:r>
      <w:r>
        <w:rPr>
          <w:rFonts w:cs="Arial"/>
          <w:lang w:val="en-US"/>
        </w:rPr>
        <w:t>kV</w:t>
      </w:r>
      <w:r>
        <w:rPr>
          <w:rFonts w:cs="Arial"/>
          <w:lang w:val="el-GR"/>
        </w:rPr>
        <w:t>, ισχύος 800</w:t>
      </w:r>
      <w:r>
        <w:rPr>
          <w:rFonts w:cs="Arial"/>
          <w:lang w:val="en-US"/>
        </w:rPr>
        <w:t>kVA</w:t>
      </w:r>
      <w:r>
        <w:rPr>
          <w:rFonts w:cs="Arial"/>
          <w:lang w:val="el-GR"/>
        </w:rPr>
        <w:t>, δύο Ηλεκτροπαραγωγών Ζευγών(Η/Ζ), ισχύος 500</w:t>
      </w:r>
      <w:r>
        <w:rPr>
          <w:rFonts w:cs="Arial"/>
          <w:lang w:val="en-US"/>
        </w:rPr>
        <w:t>kVA</w:t>
      </w:r>
      <w:r>
        <w:rPr>
          <w:rFonts w:cs="Arial"/>
          <w:lang w:val="el-GR"/>
        </w:rPr>
        <w:t xml:space="preserve"> το καθένα και δύο Μονάδων Αδιάλειπτης Παροχής Ισχύος (</w:t>
      </w:r>
      <w:r>
        <w:rPr>
          <w:rFonts w:cs="Arial"/>
          <w:lang w:val="en-US"/>
        </w:rPr>
        <w:t>UPS</w:t>
      </w:r>
      <w:r>
        <w:rPr>
          <w:rFonts w:cs="Arial"/>
          <w:lang w:val="el-GR"/>
        </w:rPr>
        <w:t xml:space="preserve">), 80 </w:t>
      </w:r>
      <w:r>
        <w:rPr>
          <w:rFonts w:cs="Arial"/>
          <w:lang w:val="en-US"/>
        </w:rPr>
        <w:t>kVA</w:t>
      </w:r>
      <w:r>
        <w:rPr>
          <w:rFonts w:cs="Arial"/>
          <w:lang w:val="el-GR"/>
        </w:rPr>
        <w:t xml:space="preserve"> το καθένα. Τα δύο Η/Ζ  θα λειτουργούν παράλληλα, ενώ η ισχύς του ενός είναι ικανή να τροφοδοτήσει όλα τα εφεδρικά φορτία. Επίσης οι δύο μονάδες </w:t>
      </w:r>
      <w:r>
        <w:rPr>
          <w:rFonts w:cs="Arial"/>
          <w:lang w:val="en-US"/>
        </w:rPr>
        <w:t>UPS</w:t>
      </w:r>
      <w:r>
        <w:rPr>
          <w:rFonts w:cs="Arial"/>
          <w:lang w:val="el-GR"/>
        </w:rPr>
        <w:t xml:space="preserve"> θα λειτουργούν παράλληλα, ενώ το συνολικό φορτίο μπορεί να τροφοδοτηθεί από τη μία μονάδα, σε περίπτωση βλάβης της δεύτερης. </w:t>
      </w:r>
    </w:p>
    <w:p w:rsidR="00A561FA" w:rsidRDefault="00A561FA">
      <w:pPr>
        <w:rPr>
          <w:rFonts w:cs="Arial"/>
          <w:lang w:val="el-GR"/>
        </w:rPr>
      </w:pPr>
    </w:p>
    <w:p w:rsidR="00A561FA" w:rsidRDefault="00A561FA">
      <w:pPr>
        <w:rPr>
          <w:rFonts w:cs="Arial"/>
          <w:lang w:val="el-GR"/>
        </w:rPr>
      </w:pPr>
      <w:r>
        <w:rPr>
          <w:rFonts w:cs="Arial"/>
          <w:lang w:val="el-GR"/>
        </w:rPr>
        <w:t>Η διανομή φωτισμού και κίνησης είναι αντίστοιχη της διανομής του κτιρίου του αεροσταθμού. Στους περισσότερους κύριους χώρους μέρος του φωτισμού τροφοδοτείται από πίνακες κανονικών  φορτίων (μόνο από το μετασχηματιστή) και μέρος από πίνακες εφεδρικών φορτίων (μετασχηματιστή και Η/Ζ). Σε κρίσιμους χώρους ο φωτισμός τροφοδοτείται από πίνακες εφεδρικών φορτίων πίνακες αδιάλειπτων φορτίων.</w:t>
      </w:r>
    </w:p>
    <w:p w:rsidR="00A561FA" w:rsidRDefault="00A561FA">
      <w:pPr>
        <w:rPr>
          <w:rFonts w:cs="Arial"/>
          <w:lang w:val="el-GR"/>
        </w:rPr>
      </w:pPr>
    </w:p>
    <w:p w:rsidR="00A561FA" w:rsidRDefault="00A561FA">
      <w:pPr>
        <w:rPr>
          <w:rFonts w:cs="Arial"/>
          <w:lang w:val="el-GR"/>
        </w:rPr>
      </w:pPr>
      <w:r>
        <w:rPr>
          <w:rFonts w:cs="Arial"/>
          <w:lang w:val="el-GR"/>
        </w:rPr>
        <w:t xml:space="preserve">Οι στάθμες φωτισμού είναι όπως έχουν ορισθεί για τους αντίστοιχους χώρους του κτιρίου του αεροσταθμού. Θα χρσιμοποιηθούν λαμπτήρες χαμηλής κατανάλωσης, τύπου </w:t>
      </w:r>
      <w:r>
        <w:rPr>
          <w:rFonts w:cs="Arial"/>
          <w:lang w:val="en-US"/>
        </w:rPr>
        <w:t>TL</w:t>
      </w:r>
      <w:r>
        <w:rPr>
          <w:rFonts w:cs="Arial"/>
          <w:lang w:val="el-GR"/>
        </w:rPr>
        <w:t xml:space="preserve">5. Ο χειρισμός του φωτισμού γίνεται τοπικά και για τους διαδρόμους - κλιμακοστάσια είτε από τον πίνακα, είτε από </w:t>
      </w:r>
      <w:r>
        <w:rPr>
          <w:rFonts w:cs="Arial"/>
          <w:lang w:val="en-US"/>
        </w:rPr>
        <w:t>BMS</w:t>
      </w:r>
      <w:r>
        <w:rPr>
          <w:rFonts w:cs="Arial"/>
          <w:lang w:val="el-GR"/>
        </w:rPr>
        <w:t xml:space="preserve">. Σε ορισμένους χώρους (καμπίνα, </w:t>
      </w:r>
      <w:r>
        <w:rPr>
          <w:rFonts w:cs="Arial"/>
          <w:lang w:val="en-US"/>
        </w:rPr>
        <w:t>Radar</w:t>
      </w:r>
      <w:r>
        <w:rPr>
          <w:rFonts w:cs="Arial"/>
          <w:lang w:val="el-GR"/>
        </w:rPr>
        <w:t>, Αίθουσα Συσκέψεων) προβλέπονται φωτιστικά με δυνατότητα αυξομείωσης της έντασης φωτισμού (</w:t>
      </w:r>
      <w:r>
        <w:rPr>
          <w:rFonts w:cs="Arial"/>
          <w:lang w:val="en-US"/>
        </w:rPr>
        <w:t>dimmer</w:t>
      </w:r>
      <w:r>
        <w:rPr>
          <w:rFonts w:cs="Arial"/>
          <w:lang w:val="el-GR"/>
        </w:rPr>
        <w:t>), με ειδικά ηλεκτρονικά πηνία έναυσης, με χειρισμό μέσω πιεστικού κομβίου.</w:t>
      </w:r>
    </w:p>
    <w:p w:rsidR="00A561FA" w:rsidRDefault="00A561FA">
      <w:pPr>
        <w:rPr>
          <w:rFonts w:cs="Arial"/>
          <w:lang w:val="el-GR"/>
        </w:rPr>
      </w:pPr>
    </w:p>
    <w:p w:rsidR="00A561FA" w:rsidRDefault="00A561FA">
      <w:pPr>
        <w:rPr>
          <w:rFonts w:cs="Arial"/>
          <w:lang w:val="el-GR"/>
        </w:rPr>
      </w:pPr>
      <w:r>
        <w:rPr>
          <w:rFonts w:cs="Arial"/>
          <w:lang w:val="el-GR"/>
        </w:rPr>
        <w:t>Ο φωτισμός ασφαλείας – σήμανσης εξόδων διαφυγής επιτυγχάνεται με αυτόνομα φωτιστικά, με ενσωματωμένους συσσωρευτές, διαάρκειας 1,5 ωρών.</w:t>
      </w:r>
    </w:p>
    <w:p w:rsidR="00A561FA" w:rsidRDefault="00A561FA">
      <w:pPr>
        <w:rPr>
          <w:rFonts w:cs="Arial"/>
          <w:lang w:val="el-GR"/>
        </w:rPr>
      </w:pPr>
    </w:p>
    <w:p w:rsidR="00A561FA" w:rsidRDefault="00A561FA">
      <w:pPr>
        <w:rPr>
          <w:rFonts w:cs="Arial"/>
          <w:lang w:val="el-GR"/>
        </w:rPr>
      </w:pPr>
      <w:r>
        <w:rPr>
          <w:rFonts w:cs="Arial"/>
          <w:lang w:val="el-GR"/>
        </w:rPr>
        <w:t>Για το φωτισμό του περιβάλλοντος χώρου του κτιρίου προβλέπονται ιστοί χαμηλού ύψους (3,7 – 4,0 μ)  κοντά στις θέσεις στάθμευσης. Η τροφοδοσία γίνεται από ξεχωριστό πίνακ (</w:t>
      </w:r>
      <w:r>
        <w:rPr>
          <w:rFonts w:cs="Arial"/>
          <w:lang w:val="en-US"/>
        </w:rPr>
        <w:t>pillar</w:t>
      </w:r>
      <w:r>
        <w:rPr>
          <w:rFonts w:cs="Arial"/>
          <w:lang w:val="el-GR"/>
        </w:rPr>
        <w:t>) που τοποθετείται στον περιβάλλοντα χώρο.</w:t>
      </w:r>
    </w:p>
    <w:p w:rsidR="00A561FA" w:rsidRDefault="00A561FA">
      <w:pPr>
        <w:numPr>
          <w:ins w:id="317" w:author="ANTHONY ZEIDAN" w:date="2009-12-15T12:51:00Z"/>
        </w:numPr>
        <w:rPr>
          <w:ins w:id="318" w:author="ANTHONY ZEIDAN" w:date="2009-12-15T12:51:00Z"/>
          <w:rFonts w:cs="Arial"/>
          <w:lang w:val="el-GR"/>
        </w:rPr>
      </w:pPr>
    </w:p>
    <w:p w:rsidR="00A561FA" w:rsidRDefault="00A561FA">
      <w:pPr>
        <w:rPr>
          <w:rFonts w:cs="Arial"/>
          <w:lang w:val="el-GR"/>
        </w:rPr>
      </w:pPr>
      <w:r>
        <w:rPr>
          <w:rFonts w:cs="Arial"/>
          <w:lang w:val="el-GR"/>
        </w:rPr>
        <w:t xml:space="preserve">Η διανομή των καλωδίων τροφοδοσίας των ρευνατοδοτών των γραφείων θα γίνεται με σχάρες εντός του ψευδοδαπέδου. Οι ρευματοδότες στις θέσεις εργασίας των γραφείων θα τοποθετηθούν εντός ειδικών κουτιών παροχών δαπέδου. Σε κάθε κουτί προβλέπεται η εγκατάσταση τριών ρευματοδοτών Ισχυρών Ρευμάτων και των αντίστοιχων λήψεων Ασθενών Ρευμάτων. Οι τρείς ρευματοδότες τροφοδοτούνται ένας από ΔΕΗ, ένας από Η/Ζ και ένας από </w:t>
      </w:r>
      <w:r>
        <w:rPr>
          <w:rFonts w:cs="Arial"/>
          <w:lang w:val="en-US"/>
        </w:rPr>
        <w:t>UPS</w:t>
      </w:r>
      <w:r>
        <w:rPr>
          <w:rFonts w:cs="Arial"/>
          <w:lang w:val="el-GR"/>
        </w:rPr>
        <w:t xml:space="preserve"> στα περισσότερα γραφεία, ενώ στους πιο κρίσιμους χώρους τροφοδοτείται ο ένας από Η/Ζ και οι δύο από </w:t>
      </w:r>
      <w:r>
        <w:rPr>
          <w:rFonts w:cs="Arial"/>
          <w:lang w:val="en-US"/>
        </w:rPr>
        <w:t>UPS</w:t>
      </w:r>
      <w:r>
        <w:rPr>
          <w:rFonts w:cs="Arial"/>
          <w:lang w:val="el-GR"/>
        </w:rPr>
        <w:t xml:space="preserve">. </w:t>
      </w:r>
    </w:p>
    <w:p w:rsidR="00A561FA" w:rsidRDefault="00A561FA">
      <w:pPr>
        <w:pStyle w:val="1"/>
        <w:ind w:firstLine="0"/>
        <w:rPr>
          <w:rFonts w:cs="Arial"/>
          <w:i w:val="0"/>
          <w:lang w:val="el-GR"/>
        </w:rPr>
      </w:pPr>
      <w:r>
        <w:rPr>
          <w:rFonts w:cs="Arial"/>
          <w:b w:val="0"/>
          <w:i w:val="0"/>
          <w:lang w:val="el-GR"/>
        </w:rP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tc>
          <w:tcPr>
            <w:tcW w:w="9243" w:type="dxa"/>
            <w:shd w:val="pct35" w:color="008080" w:fill="auto"/>
          </w:tcPr>
          <w:p w:rsidR="00A561FA" w:rsidRDefault="00A561FA">
            <w:pPr>
              <w:pStyle w:val="1"/>
              <w:ind w:firstLine="0"/>
              <w:rPr>
                <w:rFonts w:cs="Arial"/>
                <w:i w:val="0"/>
                <w:lang w:val="el-GR"/>
              </w:rPr>
            </w:pPr>
          </w:p>
          <w:p w:rsidR="00A561FA" w:rsidRDefault="00A561FA">
            <w:pPr>
              <w:pStyle w:val="1"/>
              <w:ind w:firstLine="0"/>
              <w:rPr>
                <w:rFonts w:cs="Arial"/>
                <w:i w:val="0"/>
                <w:lang w:val="el-GR"/>
              </w:rPr>
            </w:pPr>
            <w:bookmarkStart w:id="319" w:name="_Toc436682686"/>
            <w:bookmarkStart w:id="320" w:name="_Toc436729470"/>
            <w:bookmarkStart w:id="321" w:name="_Toc104954906"/>
            <w:bookmarkStart w:id="322" w:name="_Toc158616284"/>
            <w:bookmarkStart w:id="323" w:name="_Toc167602550"/>
            <w:bookmarkStart w:id="324" w:name="_Toc274552741"/>
            <w:r>
              <w:rPr>
                <w:rFonts w:cs="Arial"/>
                <w:i w:val="0"/>
                <w:lang w:val="el-GR"/>
              </w:rPr>
              <w:t>ΚΕΦΑΛΑΙΟ 2</w:t>
            </w:r>
            <w:bookmarkEnd w:id="319"/>
            <w:bookmarkEnd w:id="320"/>
            <w:r>
              <w:rPr>
                <w:rFonts w:cs="Arial"/>
                <w:i w:val="0"/>
                <w:caps w:val="0"/>
                <w:lang w:val="el-GR"/>
              </w:rPr>
              <w:t>ο</w:t>
            </w:r>
            <w:bookmarkEnd w:id="321"/>
            <w:bookmarkEnd w:id="322"/>
            <w:bookmarkEnd w:id="323"/>
            <w:bookmarkEnd w:id="324"/>
          </w:p>
          <w:p w:rsidR="00A561FA" w:rsidRDefault="00A561FA">
            <w:pPr>
              <w:pStyle w:val="1"/>
              <w:ind w:firstLine="0"/>
              <w:rPr>
                <w:rFonts w:cs="Arial"/>
                <w:i w:val="0"/>
                <w:lang w:val="el-GR"/>
              </w:rPr>
            </w:pPr>
            <w:bookmarkStart w:id="325" w:name="_Toc436682687"/>
            <w:bookmarkStart w:id="326" w:name="_Toc436729471"/>
            <w:bookmarkStart w:id="327" w:name="_Toc104954907"/>
            <w:bookmarkStart w:id="328" w:name="_Toc158616285"/>
            <w:bookmarkStart w:id="329" w:name="_Toc167602551"/>
            <w:bookmarkStart w:id="330" w:name="_Toc274552742"/>
            <w:r>
              <w:rPr>
                <w:rFonts w:cs="Arial"/>
                <w:i w:val="0"/>
                <w:lang w:val="el-GR"/>
              </w:rPr>
              <w:t>ΕΓΚΑΤΑΣΤΑΣΗ ΥΠΟΣΤΑΘΜΟΥ 20/0.4ΚV</w:t>
            </w:r>
            <w:bookmarkEnd w:id="325"/>
            <w:bookmarkEnd w:id="326"/>
            <w:bookmarkEnd w:id="327"/>
            <w:bookmarkEnd w:id="328"/>
            <w:bookmarkEnd w:id="329"/>
            <w:bookmarkEnd w:id="330"/>
          </w:p>
          <w:p w:rsidR="00A561FA" w:rsidRDefault="00A561FA">
            <w:pPr>
              <w:rPr>
                <w:rFonts w:cs="Arial"/>
                <w:lang w:val="el-GR"/>
              </w:rPr>
            </w:pPr>
          </w:p>
        </w:tc>
      </w:tr>
    </w:tbl>
    <w:p w:rsidR="00A561FA" w:rsidRDefault="00A561FA">
      <w:pPr>
        <w:tabs>
          <w:tab w:val="left" w:pos="3456"/>
        </w:tabs>
        <w:ind w:left="720" w:hanging="720"/>
        <w:rPr>
          <w:rFonts w:cs="Arial"/>
          <w:b/>
          <w:lang w:val="el-GR"/>
        </w:rPr>
      </w:pPr>
    </w:p>
    <w:p w:rsidR="00A561FA" w:rsidRDefault="00A561FA">
      <w:pPr>
        <w:rPr>
          <w:rFonts w:cs="Arial"/>
          <w:lang w:val="el-GR"/>
        </w:rPr>
      </w:pPr>
    </w:p>
    <w:p w:rsidR="00A561FA" w:rsidRDefault="00A561FA">
      <w:pPr>
        <w:pStyle w:val="2"/>
      </w:pPr>
      <w:bookmarkStart w:id="331" w:name="_Toc436682688"/>
      <w:bookmarkStart w:id="332" w:name="_Toc436729472"/>
      <w:bookmarkStart w:id="333" w:name="_Toc104954908"/>
      <w:bookmarkStart w:id="334" w:name="_Toc158616286"/>
      <w:bookmarkStart w:id="335" w:name="_Toc167602552"/>
      <w:bookmarkStart w:id="336" w:name="_Toc274552743"/>
      <w:r>
        <w:t>1.</w:t>
      </w:r>
      <w:r>
        <w:tab/>
        <w:t>Γενικά - Αντικείμεν</w:t>
      </w:r>
      <w:bookmarkEnd w:id="331"/>
      <w:bookmarkEnd w:id="332"/>
      <w:r>
        <w:t>ο</w:t>
      </w:r>
      <w:bookmarkEnd w:id="333"/>
      <w:bookmarkEnd w:id="334"/>
      <w:bookmarkEnd w:id="335"/>
      <w:bookmarkEnd w:id="336"/>
    </w:p>
    <w:p w:rsidR="00A561FA" w:rsidRDefault="00A561FA">
      <w:pPr>
        <w:rPr>
          <w:rFonts w:cs="Arial"/>
          <w:lang w:val="el-GR"/>
        </w:rPr>
      </w:pPr>
    </w:p>
    <w:p w:rsidR="00A561FA" w:rsidRDefault="00A561FA">
      <w:pPr>
        <w:rPr>
          <w:rFonts w:cs="Arial"/>
          <w:lang w:val="el-GR"/>
        </w:rPr>
      </w:pPr>
      <w:r>
        <w:rPr>
          <w:rFonts w:cs="Arial"/>
          <w:lang w:val="el-GR"/>
        </w:rPr>
        <w:t>Για την ηλεκτροδότηση της επέκτασης του κτιρίου όπως ήδη αναφέρθηκε στο 1ο κεφάλαιο, προβλέπεται να εγκατασταθεί στο ισόγειο του κτιρίου και δίπλα στον υπάρχοντα Υ/Σ ένας νέος υποσταθμός Μέσης τάσης. Η εγκατάσταση του ηλεκτρικού υποσταθμού έχει σκοπό τον υποβιβασμό της τάσης 20KV του δικτύου μέσης τάσης σε τάση 230/400V.</w:t>
      </w:r>
    </w:p>
    <w:p w:rsidR="00A561FA" w:rsidRDefault="00A561FA">
      <w:pPr>
        <w:rPr>
          <w:rFonts w:cs="Arial"/>
          <w:b/>
          <w:lang w:val="el-GR"/>
        </w:rPr>
      </w:pPr>
    </w:p>
    <w:p w:rsidR="00A561FA" w:rsidRDefault="00A561FA">
      <w:pPr>
        <w:rPr>
          <w:rFonts w:cs="Arial"/>
          <w:lang w:val="el-GR"/>
        </w:rPr>
      </w:pPr>
      <w:r>
        <w:rPr>
          <w:rFonts w:cs="Arial"/>
          <w:lang w:val="el-GR"/>
        </w:rPr>
        <w:t>Οι εγκαταστάσεις του νέου υποσταθμού του κτιρίου περιλαμβάνουν τα παρακάτω:</w:t>
      </w:r>
    </w:p>
    <w:p w:rsidR="00A561FA" w:rsidRDefault="00A561FA">
      <w:pPr>
        <w:ind w:left="1440" w:hanging="720"/>
        <w:rPr>
          <w:rFonts w:cs="Arial"/>
          <w:lang w:val="el-GR"/>
        </w:rPr>
      </w:pPr>
    </w:p>
    <w:p w:rsidR="00A561FA" w:rsidRDefault="00A561FA">
      <w:pPr>
        <w:ind w:left="567" w:hanging="567"/>
        <w:rPr>
          <w:rFonts w:cs="Arial"/>
          <w:lang w:val="el-GR"/>
        </w:rPr>
      </w:pPr>
      <w:r>
        <w:rPr>
          <w:rFonts w:cs="Arial"/>
          <w:lang w:val="el-GR"/>
        </w:rPr>
        <w:t>α.</w:t>
      </w:r>
      <w:r>
        <w:rPr>
          <w:rFonts w:cs="Arial"/>
          <w:lang w:val="el-GR"/>
        </w:rPr>
        <w:tab/>
        <w:t>Τον πίνακα μέσης τάσης (ΠΜΤ) για την τροφοδότηση του νέου υποσταθμού.</w:t>
      </w:r>
    </w:p>
    <w:p w:rsidR="00A561FA" w:rsidRDefault="00A561FA">
      <w:pPr>
        <w:pStyle w:val="para-2a"/>
        <w:tabs>
          <w:tab w:val="clear" w:pos="1021"/>
          <w:tab w:val="clear" w:pos="1588"/>
          <w:tab w:val="clear" w:pos="2155"/>
          <w:tab w:val="clear" w:pos="2722"/>
          <w:tab w:val="clear" w:pos="3289"/>
        </w:tabs>
        <w:rPr>
          <w:rFonts w:ascii="Arial" w:hAnsi="Arial" w:cs="Arial"/>
          <w:spacing w:val="0"/>
          <w:lang w:val="el-GR"/>
        </w:rPr>
      </w:pPr>
    </w:p>
    <w:p w:rsidR="00A561FA" w:rsidRDefault="00A561FA">
      <w:pPr>
        <w:ind w:left="567" w:hanging="567"/>
        <w:rPr>
          <w:rFonts w:cs="Arial"/>
          <w:lang w:val="el-GR"/>
        </w:rPr>
      </w:pPr>
      <w:r>
        <w:rPr>
          <w:rFonts w:cs="Arial"/>
          <w:lang w:val="el-GR"/>
        </w:rPr>
        <w:t>β.</w:t>
      </w:r>
      <w:r>
        <w:rPr>
          <w:rFonts w:cs="Arial"/>
          <w:lang w:val="el-GR"/>
        </w:rPr>
        <w:tab/>
        <w:t>Τις τροφοδοτικές γραμμές μέσης τάσης από τον ΠΜΤ μέχρι τους νέους μετασχηματιστές του υποσταθμού.</w:t>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t>γ.</w:t>
      </w:r>
      <w:r>
        <w:rPr>
          <w:rFonts w:cs="Arial"/>
          <w:lang w:val="el-GR"/>
        </w:rPr>
        <w:tab/>
        <w:t>Τους τρεις μετασχηματιστές (Μ/Σ) υποβιβασμού της τάσεως 20/0,4KV, ισχύος 1600 KVΑ εκάστου.</w:t>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t>δ.</w:t>
      </w:r>
      <w:r>
        <w:rPr>
          <w:rFonts w:cs="Arial"/>
          <w:lang w:val="el-GR"/>
        </w:rPr>
        <w:tab/>
        <w:t>Τα καλώδια χαμηλής τάσης που συνδέουν τους μετασχηματιστές με τον γενικό πίνακα χαμηλής τάσης (ΓΠΧΤ).</w:t>
      </w:r>
      <w:r>
        <w:rPr>
          <w:rFonts w:cs="Arial"/>
          <w:lang w:val="el-GR"/>
        </w:rPr>
        <w:tab/>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t>ε.</w:t>
      </w:r>
      <w:r>
        <w:rPr>
          <w:rFonts w:cs="Arial"/>
          <w:lang w:val="el-GR"/>
        </w:rPr>
        <w:tab/>
        <w:t>Τον γενικό πίνακα χαμηλής τάσης (ΓΠΧΤ) του υποσταθμού.</w:t>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t>στ.</w:t>
      </w:r>
      <w:r>
        <w:rPr>
          <w:rFonts w:cs="Arial"/>
          <w:lang w:val="el-GR"/>
        </w:rPr>
        <w:tab/>
        <w:t>Τις κεντρικές γειώσεις.</w:t>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t>ζ.</w:t>
      </w:r>
      <w:r>
        <w:rPr>
          <w:rFonts w:cs="Arial"/>
          <w:lang w:val="el-GR"/>
        </w:rPr>
        <w:tab/>
        <w:t>Την τοποθέτηση πυκνωτών διόρθωσης του συντελεστή ισχύος COS Φ.</w:t>
      </w:r>
    </w:p>
    <w:p w:rsidR="00A561FA" w:rsidRDefault="00A561FA">
      <w:pPr>
        <w:ind w:left="1440" w:hanging="720"/>
        <w:rPr>
          <w:rFonts w:cs="Arial"/>
          <w:lang w:val="el-GR"/>
        </w:rPr>
      </w:pPr>
    </w:p>
    <w:p w:rsidR="00A561FA" w:rsidRDefault="00A561FA">
      <w:pPr>
        <w:pStyle w:val="para-2a"/>
        <w:tabs>
          <w:tab w:val="clear" w:pos="1021"/>
          <w:tab w:val="clear" w:pos="1588"/>
          <w:tab w:val="clear" w:pos="2155"/>
          <w:tab w:val="clear" w:pos="2722"/>
          <w:tab w:val="clear" w:pos="3289"/>
        </w:tabs>
        <w:rPr>
          <w:rFonts w:ascii="Arial" w:hAnsi="Arial" w:cs="Arial"/>
          <w:spacing w:val="0"/>
          <w:lang w:val="el-GR"/>
        </w:rPr>
      </w:pPr>
      <w:r>
        <w:rPr>
          <w:rFonts w:ascii="Arial" w:hAnsi="Arial" w:cs="Arial"/>
          <w:spacing w:val="0"/>
          <w:lang w:val="el-GR"/>
        </w:rPr>
        <w:t>η.</w:t>
      </w:r>
      <w:r>
        <w:rPr>
          <w:rFonts w:ascii="Arial" w:hAnsi="Arial" w:cs="Arial"/>
          <w:spacing w:val="0"/>
          <w:lang w:val="el-GR"/>
        </w:rPr>
        <w:tab/>
        <w:t>Οι εγκαταστάσεις του Η/Ζ και την Μονάδας Αδιάλειπτης παροχής,  περιγράφονται σε επόμενο κεφάλαιο .</w:t>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tab/>
        <w:t>Οι υπολογισμοί των καλωδίων θα γίνουν σύμφωνα με VDE 0273/8.78 &amp; VDE 0298 PART2 για την μέση τάση λαμβάνοντας χρόνο απόζευξης για βραχυκύκλωμα 0.6-1 sec και μέγιστη ισχύ βραχυκύκλωσης 250 MVA για την τάση 20 KV, όπως καθορίζει η ΔΕΗ.</w:t>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tab/>
        <w:t>Ο καθορισμός των χαρακτηριστικών των διαφόρων οργάνων ζεύξης και προστασίας των πινάκων Υποσταθμών έγινε σύμφωνα με τα πιο πάνω.</w:t>
      </w:r>
    </w:p>
    <w:p w:rsidR="00A561FA" w:rsidRDefault="00A561FA">
      <w:pPr>
        <w:ind w:left="567"/>
        <w:rPr>
          <w:rFonts w:cs="Arial"/>
          <w:lang w:val="el-GR"/>
        </w:rPr>
      </w:pPr>
    </w:p>
    <w:p w:rsidR="00A561FA" w:rsidRDefault="00A561FA">
      <w:pPr>
        <w:ind w:left="567"/>
        <w:rPr>
          <w:rFonts w:cs="Arial"/>
          <w:lang w:val="el-GR"/>
        </w:rPr>
      </w:pPr>
      <w:r>
        <w:rPr>
          <w:rFonts w:cs="Arial"/>
          <w:lang w:val="el-GR"/>
        </w:rPr>
        <w:t xml:space="preserve">Στους χώρους Μ/Τ, Μ/Σ, Χ/Τ θα υπάρχει υπόγειος χώρος καθαρού ύψους περίπου 1,0 </w:t>
      </w:r>
      <w:r>
        <w:rPr>
          <w:rFonts w:cs="Arial"/>
          <w:lang w:val="en-US"/>
        </w:rPr>
        <w:t>m</w:t>
      </w:r>
      <w:r>
        <w:rPr>
          <w:rFonts w:cs="Arial"/>
          <w:lang w:val="el-GR"/>
        </w:rPr>
        <w:t xml:space="preserve"> για την όδευση των καλωδίων Μέσης και Χαμηλής Τάσης.</w:t>
      </w:r>
    </w:p>
    <w:p w:rsidR="00A561FA" w:rsidRDefault="00A561FA">
      <w:pPr>
        <w:ind w:left="567"/>
        <w:rPr>
          <w:rFonts w:cs="Arial"/>
          <w:lang w:val="el-GR"/>
        </w:rPr>
      </w:pPr>
    </w:p>
    <w:p w:rsidR="00A561FA" w:rsidRDefault="00A561FA">
      <w:pPr>
        <w:ind w:left="567"/>
        <w:rPr>
          <w:rFonts w:cs="Arial"/>
          <w:lang w:val="el-GR"/>
        </w:rPr>
      </w:pPr>
      <w:r>
        <w:rPr>
          <w:rFonts w:cs="Arial"/>
          <w:lang w:val="el-GR"/>
        </w:rPr>
        <w:t>Η τροφοδοσία του νέου Πίνακα Μέσης Τάσης θα γίνει από το ένα από τα δύο εφεδρικά πεδία του υφιστάμενου Πίνακα Μ/Τ. Στο αντικείμενο περιλαμβάνονται ο αναγκαίος εξοπλισμός που πρέπει να προστεθεί στο Πεδίο αυτό καθώς και τα καλώδια τροφοδοσίας και η δημιουργία όδευσης αυτών.</w:t>
      </w:r>
    </w:p>
    <w:p w:rsidR="00A561FA" w:rsidRDefault="00A561FA">
      <w:pPr>
        <w:ind w:left="567"/>
        <w:rPr>
          <w:rFonts w:cs="Arial"/>
          <w:lang w:val="el-GR"/>
        </w:rPr>
      </w:pPr>
    </w:p>
    <w:p w:rsidR="00A561FA" w:rsidRDefault="00A561FA">
      <w:pPr>
        <w:ind w:left="567"/>
        <w:rPr>
          <w:rFonts w:cs="Arial"/>
          <w:lang w:val="el-GR"/>
        </w:rPr>
      </w:pPr>
      <w:r>
        <w:rPr>
          <w:rFonts w:cs="Arial"/>
          <w:lang w:val="el-GR"/>
        </w:rPr>
        <w:lastRenderedPageBreak/>
        <w:t>Περιλαμβάνονται επίσης όλες οι απαραίτητες ρυθμίσεις των ηλεκτρονόμων, για την επιλεκτική συνεργασία – λειτουργία των Διακοπτών Ισχύος των δύο Πινάκων Μ/Τ και του αντίστοιχου της ΔΕΗ.</w:t>
      </w:r>
    </w:p>
    <w:p w:rsidR="00A561FA" w:rsidRDefault="00A561FA">
      <w:pPr>
        <w:rPr>
          <w:rFonts w:cs="Arial"/>
          <w:lang w:val="el-GR"/>
        </w:rPr>
      </w:pPr>
    </w:p>
    <w:p w:rsidR="00A561FA" w:rsidRDefault="00A561FA">
      <w:pPr>
        <w:rPr>
          <w:rFonts w:cs="Arial"/>
          <w:lang w:val="el-GR"/>
        </w:rPr>
      </w:pPr>
    </w:p>
    <w:p w:rsidR="00A561FA" w:rsidRDefault="00A561FA">
      <w:pPr>
        <w:pStyle w:val="2"/>
      </w:pPr>
      <w:bookmarkStart w:id="337" w:name="_Toc436682689"/>
      <w:bookmarkStart w:id="338" w:name="_Toc436729473"/>
      <w:bookmarkStart w:id="339" w:name="_Toc66100999"/>
      <w:bookmarkStart w:id="340" w:name="_Toc104954909"/>
      <w:bookmarkStart w:id="341" w:name="_Toc158616287"/>
      <w:bookmarkStart w:id="342" w:name="_Toc167602553"/>
      <w:bookmarkStart w:id="343" w:name="_Toc274552744"/>
      <w:r>
        <w:t>2.</w:t>
      </w:r>
      <w:r>
        <w:tab/>
        <w:t>Πίνακας Μέσης Τάση</w:t>
      </w:r>
      <w:bookmarkEnd w:id="337"/>
      <w:bookmarkEnd w:id="338"/>
      <w:r>
        <w:t>ς</w:t>
      </w:r>
      <w:bookmarkEnd w:id="339"/>
      <w:bookmarkEnd w:id="340"/>
      <w:bookmarkEnd w:id="341"/>
      <w:bookmarkEnd w:id="342"/>
      <w:bookmarkEnd w:id="343"/>
    </w:p>
    <w:p w:rsidR="00A561FA" w:rsidRDefault="00A561FA">
      <w:pPr>
        <w:rPr>
          <w:rFonts w:cs="Arial"/>
          <w:lang w:val="el-GR"/>
        </w:rPr>
      </w:pPr>
    </w:p>
    <w:p w:rsidR="00A561FA" w:rsidRDefault="00A561FA">
      <w:pPr>
        <w:rPr>
          <w:rFonts w:cs="Arial"/>
          <w:lang w:val="el-GR"/>
        </w:rPr>
      </w:pPr>
      <w:r>
        <w:rPr>
          <w:rFonts w:cs="Arial"/>
          <w:lang w:val="el-GR"/>
        </w:rPr>
        <w:t>Σε χώρο του νέου υποσταθμού, θα εγκατασταθεί ο Πίνακας Μέσης Τάσης (ΠΜΤ), που είναι τύπου πεδίου (κυψελών) τύπου METALCLAD και θα αποτελείται από τρία πεδία αναχωρήσεων προς τους Μ/Σ ισχύος.</w:t>
      </w:r>
    </w:p>
    <w:p w:rsidR="00A561FA" w:rsidRDefault="00A561FA">
      <w:pPr>
        <w:rPr>
          <w:rFonts w:cs="Arial"/>
          <w:lang w:val="el-GR"/>
        </w:rPr>
      </w:pPr>
    </w:p>
    <w:p w:rsidR="00A561FA" w:rsidRDefault="00A561FA">
      <w:pPr>
        <w:rPr>
          <w:rFonts w:cs="Arial"/>
          <w:lang w:val="el-GR"/>
        </w:rPr>
      </w:pPr>
      <w:r>
        <w:rPr>
          <w:rFonts w:cs="Arial"/>
          <w:lang w:val="el-GR"/>
        </w:rPr>
        <w:t xml:space="preserve">Στο πεδίο οργάνων υπάρχουν τρεις μετασχηματιστές τάσεως 20KV/110V για την λειτουργία των οργάνων αλλά και των βοηθητικών κυκλωμάτων προστασίας του υποσταθμού. </w:t>
      </w:r>
    </w:p>
    <w:p w:rsidR="00A561FA" w:rsidRDefault="00A561FA">
      <w:pPr>
        <w:rPr>
          <w:rFonts w:cs="Arial"/>
          <w:lang w:val="el-GR"/>
        </w:rPr>
      </w:pPr>
    </w:p>
    <w:p w:rsidR="00A561FA" w:rsidRDefault="00A561FA">
      <w:pPr>
        <w:rPr>
          <w:rFonts w:cs="Arial"/>
          <w:lang w:val="el-GR"/>
        </w:rPr>
      </w:pPr>
      <w:r>
        <w:rPr>
          <w:rFonts w:cs="Arial"/>
          <w:lang w:val="el-GR"/>
        </w:rPr>
        <w:t>Τα καλώδια παροχής από τον Πίνακα Μ/Τ μέχρι τους μετασχηματιστές του νέου υποσταθμού, οδεύουν υπόγεια, πάνω σε εσχάρες καλωδίων εντός του υπογείου χώρου. Τα καλώδια μέσης τάσης στα πεδία αναχωρήσεων των πινάκων και στα πρωτεύοντα τυλίγματα των μετασχηματιστών, θα συνδεθούν με καταλλήλου τύπου ακροκιβώτια.</w:t>
      </w:r>
    </w:p>
    <w:p w:rsidR="00A561FA" w:rsidRDefault="00A561FA">
      <w:pPr>
        <w:rPr>
          <w:rFonts w:cs="Arial"/>
          <w:lang w:val="el-GR"/>
        </w:rPr>
      </w:pPr>
    </w:p>
    <w:p w:rsidR="00A561FA" w:rsidRDefault="00A561FA">
      <w:pPr>
        <w:rPr>
          <w:rFonts w:cs="Arial"/>
          <w:lang w:val="el-GR"/>
        </w:rPr>
      </w:pPr>
      <w:r>
        <w:rPr>
          <w:rFonts w:cs="Arial"/>
          <w:lang w:val="el-GR"/>
        </w:rPr>
        <w:t>Σε κάθε διαμέρισμα Υ.Τ εγκαθίσταται αισθητήριο ανίχνευσης ηλεκτρικού τόξου .</w:t>
      </w:r>
    </w:p>
    <w:p w:rsidR="00A561FA" w:rsidRDefault="00A561FA">
      <w:pPr>
        <w:rPr>
          <w:rFonts w:cs="Arial"/>
          <w:lang w:val="el-GR"/>
        </w:rPr>
      </w:pPr>
    </w:p>
    <w:p w:rsidR="00A561FA" w:rsidRDefault="00A561FA">
      <w:pPr>
        <w:rPr>
          <w:rFonts w:cs="Arial"/>
          <w:lang w:val="el-GR"/>
        </w:rPr>
      </w:pPr>
    </w:p>
    <w:p w:rsidR="00A561FA" w:rsidRDefault="00A561FA">
      <w:pPr>
        <w:rPr>
          <w:rFonts w:cs="Arial"/>
          <w:lang w:val="el-GR"/>
        </w:rPr>
      </w:pPr>
    </w:p>
    <w:p w:rsidR="00A561FA" w:rsidRDefault="00A561FA">
      <w:pPr>
        <w:pStyle w:val="2"/>
      </w:pPr>
      <w:bookmarkStart w:id="344" w:name="_Toc436682690"/>
      <w:bookmarkStart w:id="345" w:name="_Toc436729474"/>
      <w:bookmarkStart w:id="346" w:name="_Toc66101000"/>
      <w:bookmarkStart w:id="347" w:name="_Toc104954910"/>
      <w:bookmarkStart w:id="348" w:name="_Toc158616288"/>
      <w:bookmarkStart w:id="349" w:name="_Toc167602554"/>
      <w:bookmarkStart w:id="350" w:name="_Toc274552745"/>
      <w:r>
        <w:t>3.</w:t>
      </w:r>
      <w:r>
        <w:tab/>
        <w:t>Μετασχηματιστέ</w:t>
      </w:r>
      <w:bookmarkEnd w:id="344"/>
      <w:bookmarkEnd w:id="345"/>
      <w:r>
        <w:t>ς</w:t>
      </w:r>
      <w:bookmarkEnd w:id="346"/>
      <w:bookmarkEnd w:id="347"/>
      <w:bookmarkEnd w:id="348"/>
      <w:bookmarkEnd w:id="349"/>
      <w:bookmarkEnd w:id="350"/>
    </w:p>
    <w:p w:rsidR="00A561FA" w:rsidRDefault="00A561FA">
      <w:pPr>
        <w:rPr>
          <w:rFonts w:cs="Arial"/>
          <w:lang w:val="el-GR"/>
        </w:rPr>
      </w:pPr>
    </w:p>
    <w:p w:rsidR="00A561FA" w:rsidRDefault="00A561FA">
      <w:pPr>
        <w:rPr>
          <w:rFonts w:cs="Arial"/>
          <w:lang w:val="el-GR"/>
        </w:rPr>
      </w:pPr>
      <w:r>
        <w:rPr>
          <w:rFonts w:cs="Arial"/>
          <w:lang w:val="el-GR"/>
        </w:rPr>
        <w:t xml:space="preserve">Για τον υποβιβασμό της τάσης του νέου υποσταθμού προβλέπεται να εγκατασταθούν τρεις μετασχηματιστές (ο ένας εφεδρικός), ξηρού τύπου, ισχύος 1600 ΚVA (εφεδρεία 15%) και τάσεως 20 KV (διπλού τυλίγματος) - 0,4 KV.  Θα είναι δυνατή, από την κατασκευή τους, η παράλληλη λειτουργία τους. Οι μετασχηματιστές έχουν σύνδεση του πρωτεύοντος κατά τρίγωνο και του δευτερεύοντος κατά αστέρα με ουδέτερο και είναι κατάλληλοι για τοποθέτηση μέσα σε κλειστό χώρο. </w:t>
      </w:r>
    </w:p>
    <w:p w:rsidR="00A561FA" w:rsidRDefault="00A561FA">
      <w:pPr>
        <w:rPr>
          <w:rFonts w:cs="Arial"/>
          <w:lang w:val="el-GR"/>
        </w:rPr>
      </w:pPr>
    </w:p>
    <w:p w:rsidR="00A561FA" w:rsidRDefault="00A561FA">
      <w:pPr>
        <w:rPr>
          <w:rFonts w:cs="Arial"/>
          <w:lang w:val="el-GR"/>
        </w:rPr>
      </w:pPr>
      <w:r>
        <w:rPr>
          <w:rFonts w:cs="Arial"/>
          <w:lang w:val="el-GR"/>
        </w:rPr>
        <w:t>Τα φορτία θα τροφοδοτούνται από τους δύο μετασχηματιστές, ενώ ο τρίτος θα είναι εφεδρικός.</w:t>
      </w:r>
    </w:p>
    <w:p w:rsidR="00A561FA" w:rsidRDefault="00A561FA">
      <w:pPr>
        <w:rPr>
          <w:rFonts w:cs="Arial"/>
          <w:lang w:val="el-GR"/>
        </w:rPr>
      </w:pPr>
    </w:p>
    <w:p w:rsidR="00A561FA" w:rsidRDefault="00A561FA">
      <w:pPr>
        <w:rPr>
          <w:rFonts w:cs="Arial"/>
          <w:lang w:val="el-GR"/>
        </w:rPr>
      </w:pPr>
      <w:r>
        <w:rPr>
          <w:rFonts w:cs="Arial"/>
          <w:lang w:val="el-GR"/>
        </w:rPr>
        <w:t>Ο κάθε μετασχηματιστής στην κανονική λειτουργία θα τροφοδοτεί  ξεχωριστά φορτία – ζυγούς, δηλαδή δεν προβλέπεται παράλληλη λειτουργία μετασχηματιστών, έτσι ώστε η στάθμη βραχυκυκλώματος στους ζυγούς του ΓΠΧΤ να συγκρατείται σε χαμηλή στάθμη.</w:t>
      </w:r>
    </w:p>
    <w:p w:rsidR="00A561FA" w:rsidRDefault="00A561FA">
      <w:pPr>
        <w:ind w:left="720" w:hanging="720"/>
        <w:rPr>
          <w:rFonts w:cs="Arial"/>
          <w:lang w:val="el-GR"/>
        </w:rPr>
      </w:pPr>
    </w:p>
    <w:p w:rsidR="00A561FA" w:rsidRDefault="00A561FA">
      <w:pPr>
        <w:rPr>
          <w:rFonts w:cs="Arial"/>
          <w:lang w:val="el-GR"/>
        </w:rPr>
      </w:pPr>
      <w:r>
        <w:rPr>
          <w:rFonts w:cs="Arial"/>
          <w:lang w:val="el-GR"/>
        </w:rPr>
        <w:t>Η κατασκευή του νέου υποσταθμού θα γίνει με τρόπο ώστε να μη σταματήσει η λειτουργία του Αερολιμένα.</w:t>
      </w:r>
    </w:p>
    <w:p w:rsidR="00A561FA" w:rsidRDefault="00A561FA">
      <w:pPr>
        <w:pStyle w:val="2"/>
      </w:pPr>
    </w:p>
    <w:p w:rsidR="00A561FA" w:rsidRDefault="00A561FA">
      <w:pPr>
        <w:rPr>
          <w:lang w:val="el-GR"/>
        </w:rPr>
      </w:pPr>
    </w:p>
    <w:p w:rsidR="00A561FA" w:rsidRDefault="00A561FA">
      <w:pPr>
        <w:pStyle w:val="2"/>
      </w:pPr>
      <w:bookmarkStart w:id="351" w:name="_Toc436682691"/>
      <w:bookmarkStart w:id="352" w:name="_Toc436729475"/>
      <w:bookmarkStart w:id="353" w:name="_Toc66101001"/>
      <w:bookmarkStart w:id="354" w:name="_Toc104954911"/>
      <w:bookmarkStart w:id="355" w:name="_Toc158616289"/>
      <w:bookmarkStart w:id="356" w:name="_Toc167602555"/>
      <w:bookmarkStart w:id="357" w:name="_Toc274552746"/>
      <w:r>
        <w:t>4.</w:t>
      </w:r>
      <w:r>
        <w:tab/>
        <w:t>Γενικός Πίνακας Χαμηλής Τάση</w:t>
      </w:r>
      <w:bookmarkEnd w:id="351"/>
      <w:bookmarkEnd w:id="352"/>
      <w:r>
        <w:t>ς</w:t>
      </w:r>
      <w:bookmarkEnd w:id="353"/>
      <w:bookmarkEnd w:id="354"/>
      <w:bookmarkEnd w:id="355"/>
      <w:bookmarkEnd w:id="356"/>
      <w:bookmarkEnd w:id="357"/>
    </w:p>
    <w:p w:rsidR="00A561FA" w:rsidRDefault="00A561FA">
      <w:pPr>
        <w:rPr>
          <w:rFonts w:cs="Arial"/>
          <w:lang w:val="el-GR"/>
        </w:rPr>
      </w:pPr>
    </w:p>
    <w:p w:rsidR="00A561FA" w:rsidRDefault="00A561FA">
      <w:pPr>
        <w:pStyle w:val="a6"/>
        <w:ind w:left="0" w:firstLine="0"/>
        <w:rPr>
          <w:rFonts w:cs="Arial"/>
          <w:lang w:val="el-GR"/>
        </w:rPr>
      </w:pPr>
      <w:r>
        <w:rPr>
          <w:rFonts w:cs="Arial"/>
          <w:lang w:val="el-GR"/>
        </w:rPr>
        <w:t>Προβλέπεται στο νέο υποσταθμό ένας Γενικός Πίνακας Χαμηλής Τάσης (ΓΠΧΤ) 400/230V, που τροφοδοτείται από τους μετασχηματιστές. Από τον ΓΠΧΤ τροφοδοτούνται όλοι οι πίνακες της επέκτασης του κτιρίου με αυτόματους διακόπτες ισχύος (</w:t>
      </w:r>
      <w:r>
        <w:rPr>
          <w:rFonts w:cs="Arial"/>
          <w:lang w:val="en-US"/>
        </w:rPr>
        <w:t>Ciruit</w:t>
      </w:r>
      <w:r>
        <w:rPr>
          <w:rFonts w:cs="Arial"/>
          <w:lang w:val="el-GR"/>
        </w:rPr>
        <w:t xml:space="preserve"> </w:t>
      </w:r>
      <w:r>
        <w:rPr>
          <w:rFonts w:cs="Arial"/>
          <w:lang w:val="en-US"/>
        </w:rPr>
        <w:t>Breakers</w:t>
      </w:r>
      <w:r>
        <w:rPr>
          <w:rFonts w:cs="Arial"/>
          <w:lang w:val="el-GR"/>
        </w:rPr>
        <w:t>) με ρυθμισμένα στοιχεία προστασίας. Στην είσοδο της παροχής από κάθε μετασχηματιστή προβλέπεται να εγκατασταθεί αυτόματος διακόπτης ισχύος συρταρωτού τύπου για την προστασία των μετασχηματιστών (</w:t>
      </w:r>
      <w:r>
        <w:rPr>
          <w:rFonts w:cs="Arial"/>
          <w:lang w:val="en-US"/>
        </w:rPr>
        <w:t>Air</w:t>
      </w:r>
      <w:r>
        <w:rPr>
          <w:rFonts w:cs="Arial"/>
          <w:lang w:val="el-GR"/>
        </w:rPr>
        <w:t xml:space="preserve"> </w:t>
      </w:r>
      <w:r>
        <w:rPr>
          <w:rFonts w:cs="Arial"/>
          <w:lang w:val="en-US"/>
        </w:rPr>
        <w:t>Ciruit</w:t>
      </w:r>
      <w:r>
        <w:rPr>
          <w:rFonts w:cs="Arial"/>
          <w:lang w:val="el-GR"/>
        </w:rPr>
        <w:t xml:space="preserve"> </w:t>
      </w:r>
      <w:r>
        <w:rPr>
          <w:rFonts w:cs="Arial"/>
          <w:lang w:val="en-US"/>
        </w:rPr>
        <w:t>Breakers</w:t>
      </w:r>
      <w:r>
        <w:rPr>
          <w:rFonts w:cs="Arial"/>
          <w:lang w:val="el-GR"/>
        </w:rPr>
        <w:t xml:space="preserve">). Ο διακόπτης αυτός φέρει πηνίο </w:t>
      </w:r>
      <w:r>
        <w:rPr>
          <w:rFonts w:cs="Arial"/>
          <w:lang w:val="el-GR"/>
        </w:rPr>
        <w:lastRenderedPageBreak/>
        <w:t>εργασίας και είναι ηλεκτρικά μανδαλωμένος με τον αντίστοιχο ηλεκτρονόμο του μετασχηματιστή και τον αντίστοιχο διακόπτη φορτίου Μέσης Τάσης του μετασχηματιστή. O ΓΠΧΤ φέρει ακόμη όλα τα απαιτούμενα όργανα μετρήσεων και ενδείξεων και αυτοματισμών, όπως πολυόργανο μετρήσεων, ενδεικτικές λυχνίες κλπ.). Ο ΓΠΧΤ αποτελείται από τυποποιημένα και προκατασκευασμένα πεδία που θα ακολουθούν ένα συγκεκριμένο κάνναβο (Modular design) και είναι σύμφωνος με τα VDE 0660.</w:t>
      </w:r>
    </w:p>
    <w:p w:rsidR="00A561FA" w:rsidRDefault="00A561FA">
      <w:pPr>
        <w:tabs>
          <w:tab w:val="left" w:pos="3456"/>
        </w:tabs>
        <w:rPr>
          <w:rFonts w:cs="Arial"/>
          <w:lang w:val="el-GR"/>
        </w:rPr>
      </w:pPr>
    </w:p>
    <w:p w:rsidR="00A561FA" w:rsidRDefault="00A561FA">
      <w:pPr>
        <w:rPr>
          <w:rFonts w:cs="Arial"/>
          <w:lang w:val="el-GR"/>
        </w:rPr>
      </w:pPr>
      <w:r>
        <w:rPr>
          <w:rFonts w:cs="Arial"/>
          <w:lang w:val="el-GR"/>
        </w:rPr>
        <w:t>Ο ΓΠΧΤ αποτελείται από τα εξής μέρη :</w:t>
      </w:r>
    </w:p>
    <w:p w:rsidR="00A561FA" w:rsidRDefault="00A561FA">
      <w:pPr>
        <w:rPr>
          <w:rFonts w:cs="Arial"/>
          <w:lang w:val="el-GR"/>
        </w:rPr>
      </w:pPr>
    </w:p>
    <w:p w:rsidR="00A561FA" w:rsidRDefault="00A561FA" w:rsidP="00FC7ED2">
      <w:pPr>
        <w:pStyle w:val="a3"/>
        <w:numPr>
          <w:ilvl w:val="0"/>
          <w:numId w:val="75"/>
        </w:numPr>
        <w:tabs>
          <w:tab w:val="clear" w:pos="4153"/>
          <w:tab w:val="clear" w:pos="8306"/>
        </w:tabs>
        <w:ind w:left="426" w:hanging="426"/>
        <w:rPr>
          <w:rFonts w:cs="Arial"/>
          <w:lang w:val="el-GR"/>
        </w:rPr>
      </w:pPr>
      <w:r>
        <w:rPr>
          <w:rFonts w:cs="Arial"/>
          <w:lang w:val="el-GR"/>
        </w:rPr>
        <w:t>Ένα διμερή ζυγό (Κανονικών – Εφεδρικών φορτίων) που τροφοδοτείται από τον πρώτο μετασχηματιστή και μέρος του από τα ηλεκτροπαραγωγά ζεύγη (ένα από τα δύο κάθε στιγμή)</w:t>
      </w:r>
    </w:p>
    <w:p w:rsidR="00A561FA" w:rsidRDefault="00A561FA" w:rsidP="00FC7ED2">
      <w:pPr>
        <w:pStyle w:val="a3"/>
        <w:numPr>
          <w:ilvl w:val="0"/>
          <w:numId w:val="75"/>
        </w:numPr>
        <w:tabs>
          <w:tab w:val="clear" w:pos="4153"/>
          <w:tab w:val="clear" w:pos="8306"/>
        </w:tabs>
        <w:ind w:left="426" w:hanging="426"/>
        <w:rPr>
          <w:rFonts w:cs="Arial"/>
          <w:lang w:val="el-GR"/>
        </w:rPr>
      </w:pPr>
      <w:r>
        <w:rPr>
          <w:rFonts w:cs="Arial"/>
          <w:lang w:val="el-GR"/>
        </w:rPr>
        <w:t>Ένα ζυγό που τροφοδοτείται από το δεύτερο μετασχηματιστή χωρίς αναχωρήσεις φορτίων.</w:t>
      </w:r>
    </w:p>
    <w:p w:rsidR="00A561FA" w:rsidRDefault="00A561FA" w:rsidP="00FC7ED2">
      <w:pPr>
        <w:pStyle w:val="a3"/>
        <w:numPr>
          <w:ilvl w:val="0"/>
          <w:numId w:val="75"/>
        </w:numPr>
        <w:tabs>
          <w:tab w:val="clear" w:pos="4153"/>
          <w:tab w:val="clear" w:pos="8306"/>
        </w:tabs>
        <w:ind w:left="426" w:hanging="426"/>
        <w:rPr>
          <w:rFonts w:cs="Arial"/>
          <w:lang w:val="el-GR"/>
        </w:rPr>
      </w:pPr>
      <w:r>
        <w:rPr>
          <w:rFonts w:cs="Arial"/>
          <w:lang w:val="el-GR"/>
        </w:rPr>
        <w:t xml:space="preserve">Ένα ζυγό κανονικών φορτίων που τροφοδοτείται από τον τρίτο μετασχηματιστή. </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Μεταξύ των τριών ζυγών προβλέπονται διακόπτες σύζευξης, ώστε σε περίπτωση βλάβης ή συντήρησης του πρώτου ή τρίτου μετασχηματιστή τα αντίστοιχα φορτία να τροφοδοτούνται από τον δεύτερο.</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Ο υποζυγός των εφεδρικών φορτίων, σε περίπτωση απώλειας τροφοδοσίας από ΔΕΗ, θα τροφοδοτείται αυτόματα από το ένα από τα δύο Ηλεκτροπαραγωγά ζεύγη που προβλέπονται.</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Οι διακόπτες μεταγωγής ΔΕΗ – Η/Ζ1 &amp; Η/Ζ1 – Η/Ζ2 θα φέρουν ηλεκτρική και μηχανική μανδάλωση, έτσι ώστε να μην επιτρέπεται ούτε ο παραλληλισμός ζεύγους με ΔΕΗ ούτε ο παραλληλισμός των δύο ζευγών.</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Επίσης μανδάλωση θα υπάρξει στους διακόπτες μετασχηματιστών και σύζευξης έτσι ώστε να μην επιτρέπεται ο παραλληλισμός δύο ή περισσοτέρων μετασχηματιστών.</w:t>
      </w:r>
    </w:p>
    <w:p w:rsidR="00A561FA" w:rsidRDefault="00A561FA">
      <w:pPr>
        <w:rPr>
          <w:rFonts w:cs="Arial"/>
          <w:lang w:val="el-GR"/>
        </w:rPr>
      </w:pPr>
    </w:p>
    <w:p w:rsidR="00A561FA" w:rsidRDefault="00A561FA">
      <w:pPr>
        <w:rPr>
          <w:rFonts w:cs="Arial"/>
          <w:lang w:val="el-GR"/>
        </w:rPr>
      </w:pPr>
    </w:p>
    <w:p w:rsidR="00A561FA" w:rsidRDefault="00A561FA">
      <w:pPr>
        <w:pStyle w:val="2"/>
      </w:pPr>
      <w:bookmarkStart w:id="358" w:name="_Toc436682692"/>
      <w:bookmarkStart w:id="359" w:name="_Toc436729476"/>
      <w:bookmarkStart w:id="360" w:name="_Toc66101002"/>
      <w:bookmarkStart w:id="361" w:name="_Toc104954912"/>
      <w:bookmarkStart w:id="362" w:name="_Toc158616290"/>
      <w:bookmarkStart w:id="363" w:name="_Toc167602556"/>
      <w:bookmarkStart w:id="364" w:name="_Toc274552747"/>
      <w:r>
        <w:t>5.</w:t>
      </w:r>
      <w:r>
        <w:tab/>
        <w:t>Γειώσει</w:t>
      </w:r>
      <w:bookmarkEnd w:id="358"/>
      <w:bookmarkEnd w:id="359"/>
      <w:r>
        <w:t>ς</w:t>
      </w:r>
      <w:bookmarkEnd w:id="360"/>
      <w:bookmarkEnd w:id="361"/>
      <w:bookmarkEnd w:id="362"/>
      <w:bookmarkEnd w:id="363"/>
      <w:bookmarkEnd w:id="364"/>
    </w:p>
    <w:p w:rsidR="00A561FA" w:rsidRDefault="00A561FA">
      <w:pPr>
        <w:rPr>
          <w:rFonts w:cs="Arial"/>
          <w:lang w:val="el-GR"/>
        </w:rPr>
      </w:pPr>
    </w:p>
    <w:p w:rsidR="00A561FA" w:rsidRDefault="00A561FA">
      <w:pPr>
        <w:rPr>
          <w:rFonts w:cs="Arial"/>
          <w:lang w:val="el-GR"/>
        </w:rPr>
      </w:pPr>
      <w:r>
        <w:rPr>
          <w:rFonts w:cs="Arial"/>
          <w:lang w:val="el-GR"/>
        </w:rPr>
        <w:t>Το σύστημα γειώσεων της εγκατάστασης αποτελείται από τα παρακάτω :</w:t>
      </w:r>
    </w:p>
    <w:p w:rsidR="00A561FA" w:rsidRDefault="00A561FA">
      <w:pPr>
        <w:rPr>
          <w:rFonts w:cs="Arial"/>
          <w:lang w:val="el-GR"/>
        </w:rPr>
      </w:pPr>
    </w:p>
    <w:p w:rsidR="00A561FA" w:rsidRDefault="00A561FA">
      <w:pPr>
        <w:pStyle w:val="para-2a"/>
        <w:tabs>
          <w:tab w:val="clear" w:pos="1021"/>
          <w:tab w:val="clear" w:pos="1588"/>
          <w:tab w:val="clear" w:pos="2155"/>
          <w:tab w:val="clear" w:pos="2722"/>
          <w:tab w:val="clear" w:pos="3289"/>
        </w:tabs>
        <w:rPr>
          <w:rFonts w:ascii="Arial" w:hAnsi="Arial" w:cs="Arial"/>
          <w:spacing w:val="0"/>
          <w:lang w:val="el-GR"/>
        </w:rPr>
      </w:pPr>
      <w:r>
        <w:rPr>
          <w:rFonts w:ascii="Arial" w:hAnsi="Arial" w:cs="Arial"/>
          <w:spacing w:val="0"/>
          <w:lang w:val="el-GR"/>
        </w:rPr>
        <w:t>α)</w:t>
      </w:r>
      <w:r>
        <w:rPr>
          <w:rFonts w:ascii="Arial" w:hAnsi="Arial" w:cs="Arial"/>
          <w:spacing w:val="0"/>
          <w:lang w:val="el-GR"/>
        </w:rPr>
        <w:tab/>
        <w:t>Για την γείωση όλων των μεταλλικών μερών του Υποσταθμού, εγκαθίσταται περιμετρική γυμνή χάλκινη λάμα γείωσης 30Χ3.5mm2 και σε ύψος 40cm από το δάπεδο, για την γείωση όλων των μεταλλικών μερών. Η στήριξη της ταινίας γίνεται με ειδικά στηρίγματα ανά 60cm. Η λάμα γείωσης, θα συνδεθεί στη μπάρα γείωσης του ΓΠΧΤ. Η μπάρα αυτή, που θα είναι τουλάχιστον 50Χ10mm, θα συνδεθεί με τη θεμελιακή γείωση του υποσταθμού. Ειδικότερα στην χάλκινη ταινία γειώσεως, συνδέονται :</w:t>
      </w:r>
    </w:p>
    <w:p w:rsidR="00A561FA" w:rsidRDefault="00A561FA">
      <w:pPr>
        <w:rPr>
          <w:rFonts w:cs="Arial"/>
          <w:lang w:val="el-GR"/>
        </w:rPr>
      </w:pPr>
    </w:p>
    <w:p w:rsidR="00A561FA" w:rsidRDefault="00A561FA">
      <w:pPr>
        <w:ind w:left="1134" w:hanging="567"/>
        <w:rPr>
          <w:rFonts w:cs="Arial"/>
          <w:lang w:val="el-GR"/>
        </w:rPr>
      </w:pPr>
      <w:r>
        <w:rPr>
          <w:rFonts w:cs="Arial"/>
          <w:lang w:val="el-GR"/>
        </w:rPr>
        <w:t>-</w:t>
      </w:r>
      <w:r>
        <w:rPr>
          <w:rFonts w:cs="Arial"/>
          <w:lang w:val="el-GR"/>
        </w:rPr>
        <w:tab/>
        <w:t>Τα σημεία γειώσεως των μεταλλικών μερών του κάθε μετασχηματιστή.</w:t>
      </w:r>
    </w:p>
    <w:p w:rsidR="00A561FA" w:rsidRDefault="00A561FA">
      <w:pPr>
        <w:ind w:left="1134" w:hanging="567"/>
        <w:rPr>
          <w:rFonts w:cs="Arial"/>
          <w:lang w:val="el-GR"/>
        </w:rPr>
      </w:pPr>
      <w:r>
        <w:rPr>
          <w:rFonts w:cs="Arial"/>
          <w:lang w:val="el-GR"/>
        </w:rPr>
        <w:t>-</w:t>
      </w:r>
      <w:r>
        <w:rPr>
          <w:rFonts w:cs="Arial"/>
          <w:lang w:val="el-GR"/>
        </w:rPr>
        <w:tab/>
        <w:t>Τα σημεία γειώσεως και οι βάσεις στηρίξεως των ακροκιβωτίων.</w:t>
      </w:r>
    </w:p>
    <w:p w:rsidR="00A561FA" w:rsidRDefault="00A561FA">
      <w:pPr>
        <w:ind w:left="1134" w:hanging="567"/>
        <w:rPr>
          <w:rFonts w:cs="Arial"/>
          <w:lang w:val="el-GR"/>
        </w:rPr>
      </w:pPr>
      <w:r>
        <w:rPr>
          <w:rFonts w:cs="Arial"/>
          <w:lang w:val="el-GR"/>
        </w:rPr>
        <w:t>-</w:t>
      </w:r>
      <w:r>
        <w:rPr>
          <w:rFonts w:cs="Arial"/>
          <w:lang w:val="el-GR"/>
        </w:rPr>
        <w:tab/>
        <w:t>Τα μεταλλικά μέρη των πινάκων υψηλής και χαμηλής.</w:t>
      </w:r>
    </w:p>
    <w:p w:rsidR="00A561FA" w:rsidRDefault="00A561FA">
      <w:pPr>
        <w:ind w:left="1134" w:hanging="567"/>
        <w:rPr>
          <w:rFonts w:cs="Arial"/>
          <w:lang w:val="el-GR"/>
        </w:rPr>
      </w:pPr>
      <w:r>
        <w:rPr>
          <w:rFonts w:cs="Arial"/>
          <w:lang w:val="el-GR"/>
        </w:rPr>
        <w:t>-</w:t>
      </w:r>
      <w:r>
        <w:rPr>
          <w:rFonts w:cs="Arial"/>
          <w:lang w:val="el-GR"/>
        </w:rPr>
        <w:tab/>
        <w:t>Τα μεταλλικά κουφώματα και το ισοδυναμικό πλέγμα των δαπέδων.</w:t>
      </w:r>
    </w:p>
    <w:p w:rsidR="00A561FA" w:rsidRDefault="00A561FA">
      <w:pPr>
        <w:ind w:left="1134" w:hanging="567"/>
        <w:rPr>
          <w:rFonts w:cs="Arial"/>
          <w:lang w:val="el-GR"/>
        </w:rPr>
      </w:pPr>
      <w:r>
        <w:rPr>
          <w:rFonts w:cs="Arial"/>
          <w:lang w:val="el-GR"/>
        </w:rPr>
        <w:t>-</w:t>
      </w:r>
      <w:r>
        <w:rPr>
          <w:rFonts w:cs="Arial"/>
          <w:lang w:val="el-GR"/>
        </w:rPr>
        <w:tab/>
        <w:t>Κάθε άλλη μεταλλική κατασκευή που υπάρχει στον χώρο του υποσταθμού.</w:t>
      </w:r>
    </w:p>
    <w:p w:rsidR="00A561FA" w:rsidRDefault="00A561FA">
      <w:pPr>
        <w:rPr>
          <w:rFonts w:cs="Arial"/>
          <w:lang w:val="el-GR"/>
        </w:rPr>
      </w:pPr>
    </w:p>
    <w:p w:rsidR="00A561FA" w:rsidRDefault="00A561FA">
      <w:pPr>
        <w:ind w:left="567"/>
        <w:rPr>
          <w:rFonts w:cs="Arial"/>
          <w:lang w:val="el-GR"/>
        </w:rPr>
      </w:pPr>
      <w:r>
        <w:rPr>
          <w:rFonts w:cs="Arial"/>
          <w:lang w:val="el-GR"/>
        </w:rPr>
        <w:t>Η σύνδεση της ταινίας με τις μεταλλικές πόρτες γίνεται στη κάσα, το δε κινητό φύλλο συνδέεται με εύκαμπτη ταινία χαλκού.</w:t>
      </w:r>
    </w:p>
    <w:p w:rsidR="00A561FA" w:rsidRDefault="00A561FA">
      <w:pPr>
        <w:ind w:left="720" w:hanging="720"/>
        <w:rPr>
          <w:rFonts w:cs="Arial"/>
          <w:lang w:val="el-GR"/>
        </w:rPr>
      </w:pPr>
    </w:p>
    <w:p w:rsidR="00A561FA" w:rsidRDefault="00A561FA">
      <w:pPr>
        <w:ind w:left="567"/>
        <w:rPr>
          <w:rFonts w:cs="Arial"/>
          <w:lang w:val="el-GR"/>
        </w:rPr>
      </w:pPr>
      <w:r>
        <w:rPr>
          <w:rFonts w:cs="Arial"/>
          <w:lang w:val="el-GR"/>
        </w:rPr>
        <w:lastRenderedPageBreak/>
        <w:t>Επίσης στα δάπεδα των χώρων αυτών και πριν αυτά επιστρωθούν, προβλέπεται να εγκατασταθεί δομικό πλέγμα βρόχων [πλέγμα Δάριγκ], το οποίο ανά 1.5</w:t>
      </w:r>
      <w:r>
        <w:rPr>
          <w:rFonts w:cs="Arial"/>
          <w:lang w:val="el-GR"/>
        </w:rPr>
        <w:sym w:font="Symbol" w:char="F0B8"/>
      </w:r>
      <w:r>
        <w:rPr>
          <w:rFonts w:cs="Arial"/>
          <w:lang w:val="el-GR"/>
        </w:rPr>
        <w:t>2.0m, θα συνδεθεί με την παραπάνω λάμα γείωσης.</w:t>
      </w:r>
    </w:p>
    <w:p w:rsidR="00A561FA" w:rsidRDefault="00A561FA">
      <w:pPr>
        <w:ind w:left="567"/>
        <w:rPr>
          <w:rFonts w:cs="Arial"/>
          <w:lang w:val="el-GR"/>
        </w:rPr>
      </w:pPr>
      <w:r>
        <w:rPr>
          <w:rFonts w:cs="Arial"/>
          <w:lang w:val="el-GR"/>
        </w:rPr>
        <w:tab/>
      </w:r>
    </w:p>
    <w:p w:rsidR="00A561FA" w:rsidRDefault="00A561FA">
      <w:pPr>
        <w:ind w:left="567"/>
        <w:rPr>
          <w:rFonts w:cs="Arial"/>
          <w:lang w:val="el-GR"/>
        </w:rPr>
      </w:pPr>
      <w:r>
        <w:rPr>
          <w:rFonts w:cs="Arial"/>
          <w:lang w:val="el-GR"/>
        </w:rPr>
        <w:t>Τα σημεία γειώσεως που προαναφέρθηκαν, οι ουδέτεροι κόμβοι των μετασχηματιστών, ΕΗΖ και τα UPS, προβλέπονται να συνδεθούν με την περιμετρική γείωση του κτιρίου, η οποία επεκτείνεται σε μορφή θεμελι</w:t>
      </w:r>
      <w:r w:rsidR="00AB1DD2">
        <w:rPr>
          <w:rFonts w:cs="Arial"/>
          <w:lang w:val="el-GR"/>
        </w:rPr>
        <w:t>ακής γείωσης στην έκταση του νέ</w:t>
      </w:r>
      <w:r>
        <w:rPr>
          <w:rFonts w:cs="Arial"/>
          <w:lang w:val="el-GR"/>
        </w:rPr>
        <w:t>ου υποσταθμού. Σε περίπτωση που αυτή μετρηθεί μεγαλύτερη του 1Ωm θα προστεθούν τρίγωνα γείωσης τόσο για την επίτευξη της τιμής αυτής.</w:t>
      </w:r>
    </w:p>
    <w:p w:rsidR="00A561FA" w:rsidRDefault="00A561FA">
      <w:pPr>
        <w:rPr>
          <w:rFonts w:cs="Arial"/>
          <w:lang w:val="el-GR"/>
        </w:rPr>
      </w:pPr>
    </w:p>
    <w:p w:rsidR="00A561FA" w:rsidRDefault="00A561FA">
      <w:pPr>
        <w:rPr>
          <w:rFonts w:cs="Arial"/>
          <w:lang w:val="el-GR"/>
        </w:rPr>
      </w:pPr>
      <w:r>
        <w:rPr>
          <w:rFonts w:cs="Arial"/>
          <w:lang w:val="el-GR"/>
        </w:rPr>
        <w:t>Στον Γενικό Πίνακα Χαμηλής Τάσης (ΓΠΧΤ), όπως αναφέρθηκε πιο πάνω, υπάρχει ξεχωριστή μπάρα, από τη οποία θα αρχίζει το δίκτυο γειώσεων των μεταλλικών μερών της ηλεκτρικής εγκατάστασης, δηλ. με την μπάρα αυτή συνδέεται ο αγωγός γείωσης κάθε καλωδίου τροφοδότησης που αναχωρεί από τον ΓΠΧΤ, στην συνέχεια μέσω των πιο πάνω αγωγών γειώνονται όλοι οι πίνακες και οι υποπίνακες και τελικά από αυτούς μέσω ιδιαίτερου αγωγού για κάθε κύκλωμα, γειώνονται οι διάφορες συσκευές της εγκατάστασης, όπως περιγράφεται αναλυτικά στο "Κεφάλαιο 1ο".</w:t>
      </w:r>
    </w:p>
    <w:p w:rsidR="00A561FA" w:rsidRDefault="00A561FA">
      <w:pPr>
        <w:rPr>
          <w:rFonts w:cs="Arial"/>
          <w:lang w:val="el-GR"/>
        </w:rPr>
      </w:pPr>
    </w:p>
    <w:p w:rsidR="00A561FA" w:rsidRDefault="00A561FA">
      <w:pPr>
        <w:rPr>
          <w:rFonts w:cs="Arial"/>
          <w:lang w:val="el-GR"/>
        </w:rPr>
      </w:pPr>
      <w:r>
        <w:rPr>
          <w:rFonts w:cs="Arial"/>
          <w:lang w:val="el-GR"/>
        </w:rPr>
        <w:t>Οι αντιστάσεις γείωσης για κάθε σύστημα θα είναι σύμφωνα με τους Ελληνικούς Κανονισμούς και τις οδηγίες της ΔΕΗ.</w:t>
      </w:r>
    </w:p>
    <w:p w:rsidR="00A561FA" w:rsidRDefault="00A561FA">
      <w:pPr>
        <w:rPr>
          <w:rFonts w:cs="Arial"/>
          <w:lang w:val="el-GR"/>
        </w:rPr>
      </w:pPr>
    </w:p>
    <w:p w:rsidR="00A561FA" w:rsidRDefault="00A561FA">
      <w:pPr>
        <w:rPr>
          <w:rFonts w:cs="Arial"/>
          <w:lang w:val="el-GR"/>
        </w:rPr>
      </w:pPr>
    </w:p>
    <w:p w:rsidR="00A561FA" w:rsidRDefault="00A561FA">
      <w:pPr>
        <w:pStyle w:val="2"/>
      </w:pPr>
      <w:bookmarkStart w:id="365" w:name="_Toc436682693"/>
      <w:bookmarkStart w:id="366" w:name="_Toc436729477"/>
      <w:bookmarkStart w:id="367" w:name="_Toc66101003"/>
      <w:bookmarkStart w:id="368" w:name="_Toc104954913"/>
      <w:bookmarkStart w:id="369" w:name="_Toc158616291"/>
      <w:bookmarkStart w:id="370" w:name="_Toc167602557"/>
      <w:bookmarkStart w:id="371" w:name="_Toc274552748"/>
      <w:r>
        <w:t>6.</w:t>
      </w:r>
      <w:r>
        <w:tab/>
        <w:t xml:space="preserve">Πυκνωτές διόρθωσης </w:t>
      </w:r>
      <w:bookmarkEnd w:id="365"/>
      <w:bookmarkEnd w:id="366"/>
      <w:bookmarkEnd w:id="367"/>
      <w:r>
        <w:t>συνημίτονου</w:t>
      </w:r>
      <w:bookmarkEnd w:id="368"/>
      <w:bookmarkEnd w:id="369"/>
      <w:bookmarkEnd w:id="370"/>
      <w:bookmarkEnd w:id="371"/>
    </w:p>
    <w:p w:rsidR="00A561FA" w:rsidRDefault="00A561FA">
      <w:pPr>
        <w:pStyle w:val="a3"/>
        <w:tabs>
          <w:tab w:val="clear" w:pos="4153"/>
          <w:tab w:val="clear" w:pos="8306"/>
        </w:tabs>
        <w:rPr>
          <w:rFonts w:cs="Arial"/>
          <w:lang w:val="el-GR"/>
        </w:rPr>
      </w:pPr>
    </w:p>
    <w:p w:rsidR="00A561FA" w:rsidRDefault="00A561FA">
      <w:pPr>
        <w:rPr>
          <w:rFonts w:cs="Arial"/>
          <w:lang w:val="el-GR"/>
        </w:rPr>
      </w:pPr>
      <w:r>
        <w:rPr>
          <w:rFonts w:cs="Arial"/>
          <w:lang w:val="el-GR"/>
        </w:rPr>
        <w:t>Προβλέπεται επίσης σύστημα διορθώσεως του συντελεστή ισχύος (συνφ), έτσι, ώστε το συνφ να διατηρείται πάντοτε ανώτερο του 0,85. Το σύστημα περιλαμβάνει συστοιχίες πυκνωτών κατάλληλες για τάση λειτουργίας 400 V, τάση ελέγχου 230 V, 50 Hz, οι οποίες τοποθετούνται σε ισάριθμα μεταλλικά ερμάρια ιδίας κατασκευής με τους πίνακες τύπου πεδίου, που φέρουν απαραίτητα περσίδες αερισμού για την ψύξη των πυκνωτών. Κάθε συστοιχία πυκνωτών είναι χωρισμένη σε ίσες βαθμίδες αέργου ισχύος η κάθε μία, έχει ένα αυτόματο ηλεκτρονικό ρυθμιστή βαθμίδων και φέρει αντιπαρασιτική διάταξη και αυτόματο σύστημα εκφόρτισης των πυκνωτών.</w:t>
      </w:r>
    </w:p>
    <w:p w:rsidR="00A561FA" w:rsidRDefault="00A561FA">
      <w:pPr>
        <w:rPr>
          <w:rFonts w:cs="Arial"/>
          <w:lang w:val="el-GR"/>
        </w:rPr>
      </w:pPr>
    </w:p>
    <w:p w:rsidR="00A561FA" w:rsidRDefault="00A561FA">
      <w:pPr>
        <w:rPr>
          <w:rFonts w:cs="Arial"/>
          <w:lang w:val="el-GR"/>
        </w:rPr>
      </w:pPr>
      <w:r>
        <w:rPr>
          <w:rFonts w:cs="Arial"/>
          <w:lang w:val="el-GR"/>
        </w:rPr>
        <w:t>Συγκεκριμένα για τη βελτίωση του συνφ προβλέπεται η εγκατάσταση ενός πυκνωτή συνδεδεμένου μόνιμα στην έξοδο του κάθε μετασχηματιστή και δύο (2) συγκροτημάτων πυκνωτών των 400 kvar σε βαθμίδες 40 KVAR αυτομάτου λειτουργίας και με δυνατότητα χειροκινήτου λειτουργίας.</w:t>
      </w:r>
    </w:p>
    <w:p w:rsidR="00A561FA" w:rsidRDefault="00A561FA">
      <w:pPr>
        <w:rPr>
          <w:rFonts w:cs="Arial"/>
          <w:lang w:val="el-GR"/>
        </w:rPr>
      </w:pPr>
    </w:p>
    <w:p w:rsidR="00A561FA" w:rsidRDefault="00A561FA">
      <w:pPr>
        <w:rPr>
          <w:rFonts w:cs="Arial"/>
          <w:lang w:val="el-GR"/>
        </w:rPr>
      </w:pPr>
      <w:r>
        <w:rPr>
          <w:rFonts w:cs="Arial"/>
          <w:lang w:val="el-GR"/>
        </w:rPr>
        <w:t>Κάθε πυκνωτής έχει αντίσταση εκφόρτωσης για την περίπτωση μη λειτουργίας της γραμμής που διορθώνει και επίσης όταν ο Μ/Σ στον οποίο αναφέρεται δεν λειτουργεί να απομονώνονται αυτόματα.</w:t>
      </w:r>
    </w:p>
    <w:p w:rsidR="00A561FA" w:rsidRDefault="00A561FA">
      <w:pPr>
        <w:rPr>
          <w:rFonts w:cs="Arial"/>
          <w:lang w:val="el-GR"/>
        </w:rPr>
      </w:pPr>
    </w:p>
    <w:p w:rsidR="00A561FA" w:rsidRDefault="00A561FA">
      <w:pPr>
        <w:rPr>
          <w:rFonts w:cs="Arial"/>
          <w:lang w:val="el-GR"/>
        </w:rPr>
      </w:pPr>
    </w:p>
    <w:p w:rsidR="00A561FA" w:rsidRDefault="00A561FA">
      <w:pPr>
        <w:pStyle w:val="2"/>
      </w:pPr>
      <w:bookmarkStart w:id="372" w:name="_Toc436682694"/>
      <w:bookmarkStart w:id="373" w:name="_Toc436729478"/>
      <w:bookmarkStart w:id="374" w:name="_Toc66101004"/>
      <w:bookmarkStart w:id="375" w:name="_Toc104954914"/>
      <w:bookmarkStart w:id="376" w:name="_Toc158616292"/>
      <w:bookmarkStart w:id="377" w:name="_Toc167602558"/>
      <w:bookmarkStart w:id="378" w:name="_Toc274552749"/>
      <w:r>
        <w:t>7.</w:t>
      </w:r>
      <w:r>
        <w:tab/>
        <w:t>Καλώδι</w:t>
      </w:r>
      <w:bookmarkEnd w:id="372"/>
      <w:bookmarkEnd w:id="373"/>
      <w:r>
        <w:t>α</w:t>
      </w:r>
      <w:bookmarkEnd w:id="374"/>
      <w:bookmarkEnd w:id="375"/>
      <w:bookmarkEnd w:id="376"/>
      <w:bookmarkEnd w:id="377"/>
      <w:bookmarkEnd w:id="378"/>
    </w:p>
    <w:p w:rsidR="00A561FA" w:rsidRDefault="00A561FA">
      <w:pPr>
        <w:rPr>
          <w:rFonts w:cs="Arial"/>
          <w:lang w:val="el-GR"/>
        </w:rPr>
      </w:pPr>
    </w:p>
    <w:p w:rsidR="00A561FA" w:rsidRDefault="00A561FA">
      <w:pPr>
        <w:rPr>
          <w:rFonts w:cs="Arial"/>
          <w:lang w:val="el-GR"/>
        </w:rPr>
      </w:pPr>
      <w:r>
        <w:rPr>
          <w:rFonts w:cs="Arial"/>
          <w:lang w:val="el-GR"/>
        </w:rPr>
        <w:t>Όπως ήδη αναφέρθηκε τα καλώδια μέσης τάσης, είναι μονοπολικά καλώδια τύπου XLPE  1</w:t>
      </w:r>
      <w:r>
        <w:rPr>
          <w:rFonts w:cs="Arial"/>
          <w:lang w:val="en-US"/>
        </w:rPr>
        <w:t>x</w:t>
      </w:r>
      <w:r>
        <w:rPr>
          <w:rFonts w:cs="Arial"/>
          <w:lang w:val="el-GR"/>
        </w:rPr>
        <w:t>70mm</w:t>
      </w:r>
      <w:r>
        <w:rPr>
          <w:rFonts w:cs="Arial"/>
          <w:vertAlign w:val="superscript"/>
          <w:lang w:val="el-GR"/>
        </w:rPr>
        <w:t>2</w:t>
      </w:r>
      <w:r>
        <w:rPr>
          <w:rFonts w:cs="Arial"/>
          <w:lang w:val="el-GR"/>
        </w:rPr>
        <w:t xml:space="preserve"> ή 1 </w:t>
      </w:r>
      <w:r>
        <w:rPr>
          <w:rFonts w:cs="Arial"/>
          <w:lang w:val="en-US"/>
        </w:rPr>
        <w:t>x</w:t>
      </w:r>
      <w:r>
        <w:rPr>
          <w:rFonts w:cs="Arial"/>
          <w:lang w:val="el-GR"/>
        </w:rPr>
        <w:t xml:space="preserve"> 95 </w:t>
      </w:r>
      <w:r>
        <w:rPr>
          <w:rFonts w:cs="Arial"/>
          <w:lang w:val="en-US"/>
        </w:rPr>
        <w:t>mm</w:t>
      </w:r>
      <w:r>
        <w:rPr>
          <w:rFonts w:cs="Arial"/>
          <w:vertAlign w:val="superscript"/>
          <w:lang w:val="el-GR"/>
        </w:rPr>
        <w:t>2</w:t>
      </w:r>
      <w:r>
        <w:rPr>
          <w:rFonts w:cs="Arial"/>
          <w:lang w:val="el-GR"/>
        </w:rPr>
        <w:t>. Τα καλώδια χαμηλής τάσης είναι μονοπολικά έως πενταπολικά, τύπου ΝΥΥ.</w:t>
      </w:r>
    </w:p>
    <w:p w:rsidR="00A561FA" w:rsidRDefault="00A561FA">
      <w:pPr>
        <w:rPr>
          <w:rFonts w:cs="Arial"/>
          <w:lang w:val="el-GR"/>
        </w:rPr>
      </w:pPr>
    </w:p>
    <w:p w:rsidR="00A561FA" w:rsidRDefault="00A561FA">
      <w:pPr>
        <w:rPr>
          <w:ins w:id="379" w:author="ANTHONY ZEIDAN" w:date="2009-12-15T12:52:00Z"/>
          <w:rFonts w:cs="Arial"/>
          <w:lang w:val="el-GR"/>
        </w:rPr>
      </w:pPr>
      <w:r>
        <w:rPr>
          <w:rFonts w:cs="Arial"/>
          <w:lang w:val="el-GR"/>
        </w:rPr>
        <w:t>Στους χώρους του υποσταθμού τόσο τα καλώδια μέσης τάσης, όσο και τα καλώδια χαμηλής τάσης οδεύουν ορατά, πάνω σε μεταλλικές σχάρες .</w:t>
      </w:r>
    </w:p>
    <w:p w:rsidR="00A561FA" w:rsidRDefault="00A561FA">
      <w:pPr>
        <w:pStyle w:val="2"/>
      </w:pPr>
      <w:bookmarkStart w:id="380" w:name="_Toc274552750"/>
      <w:r>
        <w:t>8.</w:t>
      </w:r>
      <w:r>
        <w:tab/>
        <w:t>Υποσταθμός κτιρίου Πύργου Ελέγχου</w:t>
      </w:r>
      <w:bookmarkEnd w:id="380"/>
    </w:p>
    <w:p w:rsidR="00A561FA" w:rsidRDefault="00A561FA">
      <w:pPr>
        <w:rPr>
          <w:rFonts w:cs="Arial"/>
          <w:lang w:val="el-GR"/>
        </w:rPr>
      </w:pPr>
    </w:p>
    <w:p w:rsidR="00A561FA" w:rsidRDefault="00A561FA">
      <w:pPr>
        <w:rPr>
          <w:rFonts w:cs="Arial"/>
          <w:lang w:val="el-GR"/>
        </w:rPr>
      </w:pPr>
      <w:r>
        <w:rPr>
          <w:rFonts w:cs="Arial"/>
          <w:lang w:val="el-GR"/>
        </w:rPr>
        <w:t>Όπως ήδη αναφέρθηκε για την εξυπηρέτηση του νέου κτιρίου του Πύργου Ελέγχου θα κατασκευασθεί υποσταθμός, στο ισόγειο του κτιρίου. Ο υποσταθμός αποτελείται από τον Πίνακα Μέσης Τάσης, από τον μετασχηματιστή υποβιβασμού της Τάσης και από τον Γενικό Πίνακα Χαμηλής Τάσης.</w:t>
      </w:r>
    </w:p>
    <w:p w:rsidR="00A561FA" w:rsidRDefault="00A561FA">
      <w:pPr>
        <w:rPr>
          <w:rFonts w:cs="Arial"/>
          <w:lang w:val="el-GR"/>
        </w:rPr>
      </w:pPr>
      <w:r>
        <w:rPr>
          <w:rFonts w:cs="Arial"/>
          <w:lang w:val="el-GR"/>
        </w:rPr>
        <w:t xml:space="preserve">Ο πίνακας Μέσης Τάσης, τοποθετείται σε ξεχωριστό χώρο και αποτελείται από δύο πεδία. Το πεδίο εισόδου και το πεδίο προστασίας του μετασχηματιστή. Η τροφοδοσία του νέου τοπικού Πίνακα Μέσης Τάσης θα γίνει από το ένα από τα δύο εφεδρικά πεδία του υφιστάμενου Γενικού Πίνακα Μ/Τα του αεροδρομίου. Στο αντικείμενο περιλαμβάνονται ο αναγκαίος εξοπλισμός που πρέπει να προστεθεί στο Πεδίο αυτό καθώς και τα καλώδια τροφοδοσίας και η δημιουργία υπόγειας όδευσης αυτών, από τον κεντρικό υποσταθμό έως το κτίριο ελέγχου. </w:t>
      </w:r>
    </w:p>
    <w:p w:rsidR="00A561FA" w:rsidRDefault="00A561FA">
      <w:pPr>
        <w:rPr>
          <w:rFonts w:cs="Arial"/>
          <w:lang w:val="el-GR"/>
        </w:rPr>
      </w:pPr>
      <w:r>
        <w:rPr>
          <w:rFonts w:cs="Arial"/>
          <w:lang w:val="el-GR"/>
        </w:rPr>
        <w:t>Ο μετασχηματιστής, ισχύος 800</w:t>
      </w:r>
      <w:r>
        <w:rPr>
          <w:rFonts w:cs="Arial"/>
          <w:lang w:val="en-US"/>
        </w:rPr>
        <w:t>kVA</w:t>
      </w:r>
      <w:r>
        <w:rPr>
          <w:rFonts w:cs="Arial"/>
          <w:lang w:val="el-GR"/>
        </w:rPr>
        <w:t xml:space="preserve">, ξηρού τύπου, θα εγκατασταθεί επίσης σε ξεχωριστό χώρο. Η επιλογή του μεγέθους του μετασχηματιστή έγινε έτσι ώστε να μπορούν μελλοντικά να τροφοδοτηθούν τα φορτία της φωτοσήμανσης του αεροδρομίου. </w:t>
      </w:r>
    </w:p>
    <w:p w:rsidR="00A561FA" w:rsidRDefault="00A561FA">
      <w:pPr>
        <w:rPr>
          <w:rFonts w:cs="Arial"/>
          <w:lang w:val="el-GR"/>
        </w:rPr>
      </w:pPr>
      <w:r>
        <w:rPr>
          <w:rFonts w:cs="Arial"/>
          <w:lang w:val="el-GR"/>
        </w:rPr>
        <w:t xml:space="preserve">Σε ξεχωριστό χώρο θα τοποθετηθεί και ο Γενικός Πίνακας Χαμηλής Τάσης του κτιρίου. Ο πίνακας αποτελείται από το πεδίο εισόδου από τον Μετασχηματιστή, ένα πεδίο αναχωρήσεων καλωδίων τροφοδοσίας πινάκων κανονικών φορτίων, ένα πεδίο μεταγωγής ΔΕΗ / ΗΖ και δύο πεδία αναχωρήσεων  καλωδίων πινάκων εφεδρικών πεδίων και </w:t>
      </w:r>
      <w:r>
        <w:rPr>
          <w:rFonts w:cs="Arial"/>
          <w:lang w:val="en-US"/>
        </w:rPr>
        <w:t>UPS</w:t>
      </w:r>
      <w:r>
        <w:rPr>
          <w:rFonts w:cs="Arial"/>
          <w:lang w:val="el-GR"/>
        </w:rPr>
        <w:t>. Παραπλεύρως του ΓΠΧΤ θα εγκατασταθεί πεδίο με τους πυκνωτές αυτόματης ρύθμισης συνημιτόνου.</w:t>
      </w:r>
    </w:p>
    <w:p w:rsidR="00A561FA" w:rsidRDefault="00A561FA">
      <w:pPr>
        <w:rPr>
          <w:rFonts w:cs="Arial"/>
          <w:lang w:val="el-GR"/>
        </w:rPr>
      </w:pPr>
      <w:r>
        <w:rPr>
          <w:rFonts w:cs="Arial"/>
          <w:lang w:val="el-GR"/>
        </w:rPr>
        <w:t xml:space="preserve">Στο χώρο του ΓΠΧΤ θα εγκατασταθούν και οι μονάδες </w:t>
      </w:r>
      <w:r>
        <w:rPr>
          <w:rFonts w:cs="Arial"/>
          <w:lang w:val="en-US"/>
        </w:rPr>
        <w:t>UPS</w:t>
      </w:r>
      <w:r>
        <w:rPr>
          <w:rFonts w:cs="Arial"/>
          <w:lang w:val="el-GR"/>
        </w:rPr>
        <w:t xml:space="preserve"> και ο Γενικός Πίνακας </w:t>
      </w:r>
      <w:r>
        <w:rPr>
          <w:rFonts w:cs="Arial"/>
          <w:lang w:val="en-US"/>
        </w:rPr>
        <w:t>UPS</w:t>
      </w:r>
      <w:r>
        <w:rPr>
          <w:rFonts w:cs="Arial"/>
          <w:lang w:val="el-GR"/>
        </w:rPr>
        <w:t xml:space="preserve">. Οι συσσωρευτές των </w:t>
      </w:r>
      <w:r>
        <w:rPr>
          <w:rFonts w:cs="Arial"/>
          <w:lang w:val="en-US"/>
        </w:rPr>
        <w:t>UPS</w:t>
      </w:r>
      <w:r>
        <w:rPr>
          <w:rFonts w:cs="Arial"/>
          <w:lang w:val="el-GR"/>
        </w:rPr>
        <w:t xml:space="preserve"> θα εγκατασταθούν σε ξεχωριστό, κλιματιζόμενο χώρο.</w:t>
      </w:r>
    </w:p>
    <w:p w:rsidR="00A561FA" w:rsidRDefault="00A561FA">
      <w:pPr>
        <w:rPr>
          <w:rFonts w:cs="Arial"/>
          <w:lang w:val="el-GR"/>
        </w:rPr>
      </w:pPr>
      <w:r>
        <w:rPr>
          <w:rFonts w:cs="Arial"/>
          <w:lang w:val="el-GR"/>
        </w:rPr>
        <w:t>Τα στοιχεία κατασκευής  (καλώδια, διανομή, γειώσεις, κλπ.) του υποσταθμού του κτιρίου του Πύργου Ελέγχου, είναι αντίστοιχα με τα στοιχεία του νέου υποσταθμού του αεροσταθμού, όπως περιγράφησαν παραπάνω.</w:t>
      </w:r>
    </w:p>
    <w:p w:rsidR="00A561FA" w:rsidRDefault="00A561FA">
      <w:pPr>
        <w:rPr>
          <w:rFonts w:cs="Arial"/>
          <w:lang w:val="el-GR"/>
        </w:rPr>
      </w:pPr>
    </w:p>
    <w:p w:rsidR="00AB1DD2" w:rsidRDefault="00AB1DD2" w:rsidP="00AB1DD2">
      <w:pPr>
        <w:pStyle w:val="2"/>
      </w:pPr>
      <w:bookmarkStart w:id="381" w:name="_Toc274552751"/>
      <w:r>
        <w:t>9.</w:t>
      </w:r>
      <w:r>
        <w:tab/>
        <w:t>Γειώσεις κτιρίου Πύργου Ελέγχου</w:t>
      </w:r>
      <w:bookmarkEnd w:id="381"/>
    </w:p>
    <w:p w:rsidR="00AB1DD2" w:rsidRDefault="00AB1DD2" w:rsidP="00AB1DD2">
      <w:pPr>
        <w:rPr>
          <w:rFonts w:cs="Arial"/>
          <w:lang w:val="el-GR"/>
        </w:rPr>
      </w:pPr>
    </w:p>
    <w:p w:rsidR="00AB1DD2" w:rsidRDefault="00AB1DD2" w:rsidP="00AB1DD2">
      <w:pPr>
        <w:pStyle w:val="para-2a"/>
        <w:tabs>
          <w:tab w:val="clear" w:pos="1021"/>
          <w:tab w:val="clear" w:pos="1588"/>
          <w:tab w:val="clear" w:pos="2155"/>
          <w:tab w:val="clear" w:pos="2722"/>
          <w:tab w:val="clear" w:pos="3289"/>
        </w:tabs>
        <w:ind w:left="0" w:firstLine="0"/>
        <w:rPr>
          <w:rFonts w:ascii="Arial" w:hAnsi="Arial" w:cs="Arial"/>
          <w:spacing w:val="0"/>
          <w:lang w:val="el-GR"/>
        </w:rPr>
      </w:pPr>
      <w:r>
        <w:rPr>
          <w:rFonts w:ascii="Arial" w:hAnsi="Arial" w:cs="Arial"/>
          <w:spacing w:val="0"/>
          <w:lang w:val="el-GR"/>
        </w:rPr>
        <w:t>Για την γείωση όλων των μεταλλικών μερών του Υποσταθμού, εγκαθίσταται περιμετρική γυμνή χάλκινη λάμα γείωσης 30Χ3.5mm2 και σε ύψος 40cm από το δάπεδο, για την γείωση όλων των μεταλλικών μερών. Η στήριξη της ταινίας γίνεται με ειδικά στηρίγματα ανά 60cm. Η λάμα γείωσης, θα συνδεθεί στη μπάρα γείωσης του ΓΠΧΤ. Η μπάρα αυτή, που θα είναι τουλάχιστον 50Χ10mm, θα συνδεθεί με τη θεμελιακή γείωση του υποσταθμού. Ειδικότερα στην χάλκινη ταινία γειώσεως, συνδέονται :</w:t>
      </w:r>
    </w:p>
    <w:p w:rsidR="00AB1DD2" w:rsidRDefault="00AB1DD2" w:rsidP="00AB1DD2">
      <w:pPr>
        <w:rPr>
          <w:rFonts w:cs="Arial"/>
          <w:lang w:val="el-GR"/>
        </w:rPr>
      </w:pPr>
    </w:p>
    <w:p w:rsidR="00AB1DD2" w:rsidRDefault="00AB1DD2" w:rsidP="00AB1DD2">
      <w:pPr>
        <w:ind w:left="1134" w:hanging="567"/>
        <w:rPr>
          <w:rFonts w:cs="Arial"/>
          <w:lang w:val="el-GR"/>
        </w:rPr>
      </w:pPr>
      <w:r>
        <w:rPr>
          <w:rFonts w:cs="Arial"/>
          <w:lang w:val="el-GR"/>
        </w:rPr>
        <w:t>-</w:t>
      </w:r>
      <w:r>
        <w:rPr>
          <w:rFonts w:cs="Arial"/>
          <w:lang w:val="el-GR"/>
        </w:rPr>
        <w:tab/>
        <w:t>Τα σημεία γειώσεως των μεταλλικών μερών του μετασχηματιστή.</w:t>
      </w:r>
    </w:p>
    <w:p w:rsidR="00AB1DD2" w:rsidRDefault="00AB1DD2" w:rsidP="00AB1DD2">
      <w:pPr>
        <w:ind w:left="1134" w:hanging="567"/>
        <w:rPr>
          <w:rFonts w:cs="Arial"/>
          <w:lang w:val="el-GR"/>
        </w:rPr>
      </w:pPr>
      <w:r>
        <w:rPr>
          <w:rFonts w:cs="Arial"/>
          <w:lang w:val="el-GR"/>
        </w:rPr>
        <w:t>-</w:t>
      </w:r>
      <w:r>
        <w:rPr>
          <w:rFonts w:cs="Arial"/>
          <w:lang w:val="el-GR"/>
        </w:rPr>
        <w:tab/>
        <w:t>Τα σημεία γειώσεως και οι βάσεις στηρίξεως των ακροκιβωτίων.</w:t>
      </w:r>
    </w:p>
    <w:p w:rsidR="00AB1DD2" w:rsidRDefault="00AB1DD2" w:rsidP="00AB1DD2">
      <w:pPr>
        <w:ind w:left="1134" w:hanging="567"/>
        <w:rPr>
          <w:rFonts w:cs="Arial"/>
          <w:lang w:val="el-GR"/>
        </w:rPr>
      </w:pPr>
      <w:r>
        <w:rPr>
          <w:rFonts w:cs="Arial"/>
          <w:lang w:val="el-GR"/>
        </w:rPr>
        <w:t>-</w:t>
      </w:r>
      <w:r>
        <w:rPr>
          <w:rFonts w:cs="Arial"/>
          <w:lang w:val="el-GR"/>
        </w:rPr>
        <w:tab/>
        <w:t>Τα μεταλλικά μέρη των πινάκων υψηλής και χαμηλής.</w:t>
      </w:r>
    </w:p>
    <w:p w:rsidR="00AB1DD2" w:rsidRDefault="00AB1DD2" w:rsidP="00AB1DD2">
      <w:pPr>
        <w:ind w:left="1134" w:hanging="567"/>
        <w:rPr>
          <w:rFonts w:cs="Arial"/>
          <w:lang w:val="el-GR"/>
        </w:rPr>
      </w:pPr>
      <w:r>
        <w:rPr>
          <w:rFonts w:cs="Arial"/>
          <w:lang w:val="el-GR"/>
        </w:rPr>
        <w:t>-</w:t>
      </w:r>
      <w:r>
        <w:rPr>
          <w:rFonts w:cs="Arial"/>
          <w:lang w:val="el-GR"/>
        </w:rPr>
        <w:tab/>
        <w:t>Τα μεταλλικά κουφώματα και το ισοδυναμικό πλέγμα των δαπέδων.</w:t>
      </w:r>
    </w:p>
    <w:p w:rsidR="00AB1DD2" w:rsidRDefault="00AB1DD2" w:rsidP="00AB1DD2">
      <w:pPr>
        <w:ind w:left="1134" w:hanging="567"/>
        <w:rPr>
          <w:rFonts w:cs="Arial"/>
          <w:lang w:val="el-GR"/>
        </w:rPr>
      </w:pPr>
      <w:r>
        <w:rPr>
          <w:rFonts w:cs="Arial"/>
          <w:lang w:val="el-GR"/>
        </w:rPr>
        <w:t>-</w:t>
      </w:r>
      <w:r>
        <w:rPr>
          <w:rFonts w:cs="Arial"/>
          <w:lang w:val="el-GR"/>
        </w:rPr>
        <w:tab/>
        <w:t>Κάθε άλλη μεταλλική κατασκευή που υπάρχει στον χώρο του υποσταθμού.</w:t>
      </w:r>
    </w:p>
    <w:p w:rsidR="00AB1DD2" w:rsidRDefault="00AB1DD2" w:rsidP="00AB1DD2">
      <w:pPr>
        <w:rPr>
          <w:rFonts w:cs="Arial"/>
          <w:lang w:val="el-GR"/>
        </w:rPr>
      </w:pPr>
    </w:p>
    <w:p w:rsidR="00AB1DD2" w:rsidRDefault="00AB1DD2" w:rsidP="00AB1DD2">
      <w:pPr>
        <w:rPr>
          <w:rFonts w:cs="Arial"/>
          <w:lang w:val="el-GR"/>
        </w:rPr>
      </w:pPr>
      <w:r>
        <w:rPr>
          <w:rFonts w:cs="Arial"/>
          <w:lang w:val="el-GR"/>
        </w:rPr>
        <w:t>Η σύνδεση της ταινίας με τις μεταλλικές πόρτες γίνεται στη κάσα, το δε κινητό φύλλο συνδέεται με εύκαμπτη ταινία χαλκού.</w:t>
      </w:r>
    </w:p>
    <w:p w:rsidR="00AB1DD2" w:rsidRDefault="00AB1DD2" w:rsidP="00AB1DD2">
      <w:pPr>
        <w:ind w:hanging="720"/>
        <w:rPr>
          <w:rFonts w:cs="Arial"/>
          <w:lang w:val="el-GR"/>
        </w:rPr>
      </w:pPr>
    </w:p>
    <w:p w:rsidR="00AB1DD2" w:rsidRDefault="00AB1DD2" w:rsidP="00AB1DD2">
      <w:pPr>
        <w:rPr>
          <w:rFonts w:cs="Arial"/>
          <w:lang w:val="el-GR"/>
        </w:rPr>
      </w:pPr>
      <w:r>
        <w:rPr>
          <w:rFonts w:cs="Arial"/>
          <w:lang w:val="el-GR"/>
        </w:rPr>
        <w:t>Επίσης στα δάπεδα των χώρων αυτών και πριν αυτά επιστρωθούν, προβλέπεται να εγκατασταθεί δομικό πλέγμα βρόχων [πλέγμα Δάριγκ], το οποίο ανά 1.5</w:t>
      </w:r>
      <w:r>
        <w:rPr>
          <w:rFonts w:cs="Arial"/>
          <w:lang w:val="el-GR"/>
        </w:rPr>
        <w:sym w:font="Symbol" w:char="F0B8"/>
      </w:r>
      <w:r>
        <w:rPr>
          <w:rFonts w:cs="Arial"/>
          <w:lang w:val="el-GR"/>
        </w:rPr>
        <w:t>2.0m, θα συνδεθεί με την παραπάνω λάμα γείωσης.</w:t>
      </w:r>
    </w:p>
    <w:p w:rsidR="00AB1DD2" w:rsidRDefault="00AB1DD2" w:rsidP="00AB1DD2">
      <w:pPr>
        <w:rPr>
          <w:rFonts w:cs="Arial"/>
          <w:lang w:val="el-GR"/>
        </w:rPr>
      </w:pPr>
      <w:r>
        <w:rPr>
          <w:rFonts w:cs="Arial"/>
          <w:lang w:val="el-GR"/>
        </w:rPr>
        <w:tab/>
      </w:r>
    </w:p>
    <w:p w:rsidR="00AB1DD2" w:rsidRDefault="00AB1DD2" w:rsidP="00AB1DD2">
      <w:pPr>
        <w:rPr>
          <w:rFonts w:cs="Arial"/>
          <w:lang w:val="el-GR"/>
        </w:rPr>
      </w:pPr>
      <w:r>
        <w:rPr>
          <w:rFonts w:cs="Arial"/>
          <w:lang w:val="el-GR"/>
        </w:rPr>
        <w:t xml:space="preserve">Τα σημεία γειώσεως που προαναφέρθηκαν, οι ουδέτεροι κόμβοι του μετασχηματιστή, ΕΗΖ και τα UPS, προβλέπονται να συνδεθούν με την περιμετρική γείωση του κτιρίου, η οποία επεκτείνεται σε μορφή θεμελιακής γείωσης στην έκταση του νέου υποσταθμού. Σε </w:t>
      </w:r>
      <w:r>
        <w:rPr>
          <w:rFonts w:cs="Arial"/>
          <w:lang w:val="el-GR"/>
        </w:rPr>
        <w:lastRenderedPageBreak/>
        <w:t>περίπτωση που αυτή μετρηθεί μεγαλύτερη του 1Ωm θα προστεθούν τρίγωνα γείωσης τόσο για την επίτευξη της τιμής αυτής.</w:t>
      </w:r>
    </w:p>
    <w:p w:rsidR="00AB1DD2" w:rsidRDefault="00AB1DD2" w:rsidP="00AB1DD2">
      <w:pPr>
        <w:rPr>
          <w:rFonts w:cs="Arial"/>
          <w:lang w:val="el-GR"/>
        </w:rPr>
      </w:pPr>
    </w:p>
    <w:p w:rsidR="00AB1DD2" w:rsidRDefault="00AB1DD2" w:rsidP="00AB1DD2">
      <w:pPr>
        <w:rPr>
          <w:rFonts w:cs="Arial"/>
          <w:lang w:val="el-GR"/>
        </w:rPr>
      </w:pPr>
      <w:r>
        <w:rPr>
          <w:rFonts w:cs="Arial"/>
          <w:lang w:val="el-GR"/>
        </w:rPr>
        <w:t>Στον Γενικό Πίνακα Χαμηλής Τάσης (ΓΠΧΤ), όπως αναφέρθηκε πιο πάνω, υπάρχει ξεχωριστή μπάρα, από τη οποία θα αρχίζει το δίκτυο γειώσεων των μεταλλικών μερών της ηλεκτρικής εγκατάστασης, δηλ. με την μπάρα αυτή συνδέεται ο αγωγός γείωσης κάθε καλωδίου τροφοδότησης που αναχωρεί από τον ΓΠΧΤ, στην συνέχεια μέσω των πιο πάνω αγωγών γειώνονται όλοι οι πίνακες και οι υποπίνακες και τελικά από αυτούς μέσω ιδιαίτερου αγωγού για κάθε κύκλωμα, γειώνονται οι διάφορες συσκευές της εγκατάστασης, όπως περιγράφεται αναλυτικά στο "Κεφάλαιο 1ο".</w:t>
      </w:r>
    </w:p>
    <w:p w:rsidR="00AB1DD2" w:rsidRDefault="00AB1DD2" w:rsidP="00AB1DD2">
      <w:pPr>
        <w:rPr>
          <w:rFonts w:cs="Arial"/>
          <w:lang w:val="el-GR"/>
        </w:rPr>
      </w:pPr>
    </w:p>
    <w:p w:rsidR="00AB1DD2" w:rsidRDefault="00AB1DD2" w:rsidP="00AB1DD2">
      <w:pPr>
        <w:rPr>
          <w:rFonts w:cs="Arial"/>
          <w:lang w:val="el-GR"/>
        </w:rPr>
      </w:pPr>
      <w:r>
        <w:rPr>
          <w:rFonts w:cs="Arial"/>
          <w:lang w:val="el-GR"/>
        </w:rPr>
        <w:t>Οι αντιστάσεις γείωσης για κάθε σύστημα θα είναι σύμφωνα με τους Ελληνικούς Κανονισμούς και τις οδηγίες της ΔΕΗ.</w:t>
      </w:r>
    </w:p>
    <w:p w:rsidR="00AB1DD2" w:rsidRDefault="00AB1DD2" w:rsidP="00AB1DD2">
      <w:pPr>
        <w:rPr>
          <w:rFonts w:cs="Arial"/>
          <w:lang w:val="el-GR"/>
        </w:rPr>
      </w:pPr>
    </w:p>
    <w:p w:rsidR="00AB1DD2" w:rsidRPr="00364FE3" w:rsidRDefault="00AB1DD2" w:rsidP="00AB1DD2">
      <w:pPr>
        <w:rPr>
          <w:rFonts w:cs="Arial"/>
          <w:lang w:val="el-GR"/>
        </w:rPr>
      </w:pPr>
      <w:r>
        <w:rPr>
          <w:rFonts w:cs="Arial"/>
          <w:lang w:val="el-GR"/>
        </w:rPr>
        <w:t>Σημειώνεται ότι στο χώρο ηλεκτρονικών του Πύργου Ελέγχου θα εγκατασταθεί ανεξάρτητη περιμετρική λάμα γείωσης 30Χ3</w:t>
      </w:r>
      <w:r w:rsidRPr="00AB1DD2">
        <w:rPr>
          <w:rFonts w:cs="Arial"/>
          <w:lang w:val="el-GR"/>
        </w:rPr>
        <w:t>,</w:t>
      </w:r>
      <w:r>
        <w:rPr>
          <w:rFonts w:cs="Arial"/>
          <w:lang w:val="el-GR"/>
        </w:rPr>
        <w:t>5</w:t>
      </w:r>
      <w:r>
        <w:rPr>
          <w:rFonts w:cs="Arial"/>
          <w:lang w:val="en-US"/>
        </w:rPr>
        <w:t>m</w:t>
      </w:r>
      <w:r w:rsidRPr="00AB1DD2">
        <w:rPr>
          <w:rFonts w:cs="Arial"/>
          <w:vertAlign w:val="superscript"/>
          <w:lang w:val="el-GR"/>
        </w:rPr>
        <w:t>2</w:t>
      </w:r>
      <w:r>
        <w:rPr>
          <w:rFonts w:cs="Arial"/>
          <w:lang w:val="el-GR"/>
        </w:rPr>
        <w:t xml:space="preserve"> και σε ύψος 40</w:t>
      </w:r>
      <w:r>
        <w:rPr>
          <w:rFonts w:cs="Arial"/>
          <w:lang w:val="en-US"/>
        </w:rPr>
        <w:t>cm</w:t>
      </w:r>
      <w:r w:rsidR="00364FE3">
        <w:rPr>
          <w:rFonts w:cs="Arial"/>
          <w:lang w:val="el-GR"/>
        </w:rPr>
        <w:t xml:space="preserve"> από το δάπεδο όπου θα γειωθούν τα μεταλλικά στοιχεία των ηλεκτρονικών συσκευών. Η περιμετρική λάμα θα καταλήγει σε ανεξάρτητο τρίγωνο γείωσης εγκατεστημένο σε απόσταση που να μην επηρεάζεται από τις άλλες γειώσεις της εγκατάστασης.</w:t>
      </w:r>
    </w:p>
    <w:p w:rsidR="00AB1DD2" w:rsidRDefault="00AB1DD2">
      <w:pPr>
        <w:pStyle w:val="1"/>
        <w:ind w:firstLine="0"/>
        <w:rPr>
          <w:rFonts w:cs="Arial"/>
          <w:i w:val="0"/>
          <w:lang w:val="el-GR"/>
        </w:rPr>
      </w:pPr>
    </w:p>
    <w:p w:rsidR="00A561FA" w:rsidRDefault="00A561FA">
      <w:pPr>
        <w:pStyle w:val="1"/>
        <w:ind w:firstLine="0"/>
        <w:rPr>
          <w:rFonts w:cs="Arial"/>
          <w:i w:val="0"/>
          <w:lang w:val="el-GR"/>
        </w:rPr>
      </w:pPr>
      <w:ins w:id="382" w:author="ANTHONY ZEIDAN" w:date="2009-12-15T12:55:00Z">
        <w:r>
          <w:rPr>
            <w:rFonts w:cs="Arial"/>
            <w:i w:val="0"/>
            <w:lang w:val="el-GR"/>
          </w:rPr>
          <w:br w:type="page"/>
        </w:r>
      </w:ins>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rsidRPr="00A20F4D">
        <w:tc>
          <w:tcPr>
            <w:tcW w:w="9243" w:type="dxa"/>
            <w:shd w:val="pct35" w:color="008080" w:fill="auto"/>
          </w:tcPr>
          <w:p w:rsidR="00A561FA" w:rsidRDefault="00A561FA">
            <w:pPr>
              <w:pStyle w:val="1"/>
              <w:ind w:firstLine="0"/>
              <w:rPr>
                <w:rFonts w:cs="Arial"/>
                <w:i w:val="0"/>
                <w:lang w:val="el-GR"/>
              </w:rPr>
            </w:pPr>
          </w:p>
          <w:p w:rsidR="00A561FA" w:rsidRDefault="00A561FA">
            <w:pPr>
              <w:pStyle w:val="1"/>
              <w:ind w:firstLine="0"/>
              <w:rPr>
                <w:rFonts w:cs="Arial"/>
                <w:i w:val="0"/>
                <w:lang w:val="el-GR"/>
              </w:rPr>
            </w:pPr>
            <w:bookmarkStart w:id="383" w:name="_Toc436682695"/>
            <w:bookmarkStart w:id="384" w:name="_Toc436729479"/>
            <w:bookmarkStart w:id="385" w:name="_Toc104954915"/>
            <w:bookmarkStart w:id="386" w:name="_Toc158616293"/>
            <w:bookmarkStart w:id="387" w:name="_Toc167602559"/>
            <w:bookmarkStart w:id="388" w:name="_Toc274552752"/>
            <w:r>
              <w:rPr>
                <w:rFonts w:cs="Arial"/>
                <w:i w:val="0"/>
                <w:lang w:val="el-GR"/>
              </w:rPr>
              <w:t>ΚΕΦΑΛΑΙΟ 3</w:t>
            </w:r>
            <w:bookmarkEnd w:id="383"/>
            <w:bookmarkEnd w:id="384"/>
            <w:r>
              <w:rPr>
                <w:rFonts w:cs="Arial"/>
                <w:i w:val="0"/>
                <w:caps w:val="0"/>
                <w:lang w:val="el-GR"/>
              </w:rPr>
              <w:t>ο</w:t>
            </w:r>
            <w:bookmarkEnd w:id="385"/>
            <w:bookmarkEnd w:id="386"/>
            <w:bookmarkEnd w:id="387"/>
            <w:bookmarkEnd w:id="388"/>
          </w:p>
          <w:p w:rsidR="00A561FA" w:rsidRDefault="00A561FA">
            <w:pPr>
              <w:pStyle w:val="1"/>
              <w:ind w:firstLine="0"/>
              <w:rPr>
                <w:rFonts w:cs="Arial"/>
                <w:i w:val="0"/>
                <w:lang w:val="el-GR"/>
              </w:rPr>
            </w:pPr>
            <w:bookmarkStart w:id="389" w:name="_Toc436682696"/>
            <w:bookmarkStart w:id="390" w:name="_Toc436729480"/>
            <w:bookmarkStart w:id="391" w:name="_Toc104954916"/>
            <w:bookmarkStart w:id="392" w:name="_Toc158616294"/>
            <w:bookmarkStart w:id="393" w:name="_Toc167602560"/>
            <w:bookmarkStart w:id="394" w:name="_Toc274552753"/>
            <w:r>
              <w:rPr>
                <w:rFonts w:cs="Arial"/>
                <w:i w:val="0"/>
                <w:lang w:val="el-GR"/>
              </w:rPr>
              <w:t>ΕΓΚΑΤΑΣΤΑΣΗ ΗΛΕΚΤΡΟΠΑΡΑΓΩΓΟΥ ΖΕΥΓΟΥΣ &amp;</w:t>
            </w:r>
            <w:bookmarkEnd w:id="389"/>
            <w:bookmarkEnd w:id="390"/>
            <w:bookmarkEnd w:id="391"/>
            <w:bookmarkEnd w:id="392"/>
            <w:bookmarkEnd w:id="393"/>
            <w:bookmarkEnd w:id="394"/>
          </w:p>
          <w:p w:rsidR="00A561FA" w:rsidRDefault="00A561FA">
            <w:pPr>
              <w:pStyle w:val="1"/>
              <w:ind w:firstLine="0"/>
              <w:rPr>
                <w:rFonts w:cs="Arial"/>
                <w:i w:val="0"/>
                <w:lang w:val="el-GR"/>
              </w:rPr>
            </w:pPr>
            <w:bookmarkStart w:id="395" w:name="_Toc436682697"/>
            <w:bookmarkStart w:id="396" w:name="_Toc436729481"/>
            <w:bookmarkStart w:id="397" w:name="_Toc104954917"/>
            <w:bookmarkStart w:id="398" w:name="_Toc158616295"/>
            <w:bookmarkStart w:id="399" w:name="_Toc167602561"/>
            <w:bookmarkStart w:id="400" w:name="_Toc274552754"/>
            <w:r>
              <w:rPr>
                <w:rFonts w:cs="Arial"/>
                <w:i w:val="0"/>
                <w:lang w:val="el-GR"/>
              </w:rPr>
              <w:t>ΜΟΝΑΔΑΣ ΑΔΙΑΛΕΙΠΤΗΣ ΛΕΙΤΟΥΡΓΙΑΣ (U.P.S)</w:t>
            </w:r>
            <w:bookmarkEnd w:id="395"/>
            <w:bookmarkEnd w:id="396"/>
            <w:bookmarkEnd w:id="397"/>
            <w:bookmarkEnd w:id="398"/>
            <w:bookmarkEnd w:id="399"/>
            <w:bookmarkEnd w:id="400"/>
          </w:p>
          <w:p w:rsidR="00A561FA" w:rsidRDefault="00A561FA">
            <w:pPr>
              <w:rPr>
                <w:rFonts w:cs="Arial"/>
                <w:lang w:val="el-GR"/>
              </w:rPr>
            </w:pPr>
          </w:p>
        </w:tc>
      </w:tr>
    </w:tbl>
    <w:p w:rsidR="00A561FA" w:rsidRDefault="00A561FA">
      <w:pPr>
        <w:rPr>
          <w:rFonts w:cs="Arial"/>
          <w:lang w:val="el-GR"/>
        </w:rPr>
      </w:pPr>
    </w:p>
    <w:p w:rsidR="00A561FA" w:rsidRDefault="00A561FA">
      <w:pPr>
        <w:pStyle w:val="2"/>
      </w:pPr>
      <w:bookmarkStart w:id="401" w:name="_Toc436682698"/>
      <w:bookmarkStart w:id="402" w:name="_Toc436729482"/>
      <w:bookmarkStart w:id="403" w:name="_Toc104954918"/>
      <w:bookmarkStart w:id="404" w:name="_Toc158616296"/>
      <w:bookmarkStart w:id="405" w:name="_Toc167602562"/>
      <w:bookmarkStart w:id="406" w:name="_Toc274552755"/>
      <w:r>
        <w:t>1.</w:t>
      </w:r>
      <w:r>
        <w:tab/>
        <w:t>Γενικ</w:t>
      </w:r>
      <w:bookmarkEnd w:id="401"/>
      <w:bookmarkEnd w:id="402"/>
      <w:r>
        <w:t>ά</w:t>
      </w:r>
      <w:bookmarkEnd w:id="403"/>
      <w:bookmarkEnd w:id="404"/>
      <w:bookmarkEnd w:id="405"/>
      <w:bookmarkEnd w:id="406"/>
    </w:p>
    <w:p w:rsidR="00A561FA" w:rsidRDefault="00A561FA">
      <w:pPr>
        <w:pStyle w:val="a3"/>
        <w:tabs>
          <w:tab w:val="clear" w:pos="4153"/>
          <w:tab w:val="clear" w:pos="8306"/>
        </w:tabs>
        <w:rPr>
          <w:rFonts w:cs="Arial"/>
          <w:lang w:val="el-GR"/>
        </w:rPr>
      </w:pPr>
    </w:p>
    <w:p w:rsidR="00364FE3" w:rsidRPr="00364FE3" w:rsidRDefault="00364FE3">
      <w:pPr>
        <w:rPr>
          <w:rFonts w:cs="Arial"/>
          <w:b/>
          <w:lang w:val="el-GR"/>
        </w:rPr>
      </w:pPr>
      <w:r>
        <w:rPr>
          <w:rFonts w:cs="Arial"/>
          <w:b/>
          <w:lang w:val="el-GR"/>
        </w:rPr>
        <w:t>1.1</w:t>
      </w:r>
      <w:r>
        <w:rPr>
          <w:rFonts w:cs="Arial"/>
          <w:b/>
          <w:lang w:val="el-GR"/>
        </w:rPr>
        <w:tab/>
        <w:t>Κτίριο Αεροσταθμού</w:t>
      </w:r>
    </w:p>
    <w:p w:rsidR="00364FE3" w:rsidRDefault="00364FE3">
      <w:pPr>
        <w:rPr>
          <w:rFonts w:cs="Arial"/>
          <w:lang w:val="el-GR"/>
        </w:rPr>
      </w:pPr>
    </w:p>
    <w:p w:rsidR="00A561FA" w:rsidRDefault="00A561FA">
      <w:pPr>
        <w:rPr>
          <w:rFonts w:cs="Arial"/>
          <w:lang w:val="el-GR"/>
        </w:rPr>
      </w:pPr>
      <w:r>
        <w:rPr>
          <w:rFonts w:cs="Arial"/>
          <w:lang w:val="el-GR"/>
        </w:rPr>
        <w:t>Στο κεφάλαιο αυτό περιλαμβάνεται η εγκατάσταση δύο ηλεκτροπαραγωγών ζευγών, για την επέκταση του κτιρίου. Προβλέπεται κατάλληλος χώρος για την εγκατάσταση των δύο ηλεκτροπαραγωγών ζευγών (το ένα εφεδρικό). Περιλαμβάνεται επίσης η αλλαγή διάταξης των υπαρχόντων Η/Ζ εντός του αντίστοιχου χώρου, για την εξυπηρέτηση των αναγκών εξαερισμού.</w:t>
      </w:r>
    </w:p>
    <w:p w:rsidR="00A561FA" w:rsidRDefault="00A561FA">
      <w:pPr>
        <w:rPr>
          <w:rFonts w:cs="Arial"/>
          <w:lang w:val="el-GR"/>
        </w:rPr>
      </w:pPr>
      <w:r>
        <w:rPr>
          <w:rFonts w:cs="Arial"/>
          <w:lang w:val="el-GR"/>
        </w:rPr>
        <w:t xml:space="preserve">Τα φορτία αδιάλειπτης λειτουργίας της επέκτασης θα καλυφθούν από το υφιστάμενο </w:t>
      </w:r>
      <w:r>
        <w:rPr>
          <w:rFonts w:cs="Arial"/>
          <w:lang w:val="en-US"/>
        </w:rPr>
        <w:t>UPS</w:t>
      </w:r>
      <w:r>
        <w:rPr>
          <w:rFonts w:cs="Arial"/>
          <w:lang w:val="el-GR"/>
        </w:rPr>
        <w:t xml:space="preserve"> ισχύος 125 </w:t>
      </w:r>
      <w:r>
        <w:rPr>
          <w:rFonts w:cs="Arial"/>
          <w:lang w:val="en-US"/>
        </w:rPr>
        <w:t>KVA</w:t>
      </w:r>
      <w:r>
        <w:rPr>
          <w:rFonts w:cs="Arial"/>
          <w:lang w:val="el-GR"/>
        </w:rPr>
        <w:t xml:space="preserve"> που επαρκεί για όλο το φορτίο τόσο του υφιστάμενου κτιρίου, όσο και της επέκτασης. Έτσι δεν απαιτείται η εγκατάσταση νέου </w:t>
      </w:r>
      <w:r>
        <w:rPr>
          <w:rFonts w:cs="Arial"/>
          <w:lang w:val="en-US"/>
        </w:rPr>
        <w:t>UPS</w:t>
      </w:r>
      <w:r>
        <w:rPr>
          <w:rFonts w:cs="Arial"/>
          <w:lang w:val="el-GR"/>
        </w:rPr>
        <w:t>.</w:t>
      </w:r>
    </w:p>
    <w:p w:rsidR="00A561FA" w:rsidRDefault="00A561FA">
      <w:pPr>
        <w:rPr>
          <w:rFonts w:cs="Arial"/>
          <w:lang w:val="el-GR"/>
        </w:rPr>
      </w:pPr>
    </w:p>
    <w:p w:rsidR="00364FE3" w:rsidRPr="00364FE3" w:rsidRDefault="00364FE3" w:rsidP="00364FE3">
      <w:pPr>
        <w:rPr>
          <w:rFonts w:cs="Arial"/>
          <w:b/>
          <w:lang w:val="el-GR"/>
        </w:rPr>
      </w:pPr>
      <w:r>
        <w:rPr>
          <w:rFonts w:cs="Arial"/>
          <w:b/>
          <w:lang w:val="el-GR"/>
        </w:rPr>
        <w:t>1.2</w:t>
      </w:r>
      <w:r>
        <w:rPr>
          <w:rFonts w:cs="Arial"/>
          <w:b/>
          <w:lang w:val="el-GR"/>
        </w:rPr>
        <w:tab/>
        <w:t xml:space="preserve">Πύργος Ελέγχου </w:t>
      </w:r>
    </w:p>
    <w:p w:rsidR="00364FE3" w:rsidRDefault="00364FE3">
      <w:pPr>
        <w:rPr>
          <w:rFonts w:cs="Arial"/>
          <w:lang w:val="el-GR"/>
        </w:rPr>
      </w:pPr>
    </w:p>
    <w:p w:rsidR="00364FE3" w:rsidRDefault="00364FE3">
      <w:pPr>
        <w:rPr>
          <w:rFonts w:cs="Arial"/>
          <w:lang w:val="el-GR"/>
        </w:rPr>
      </w:pPr>
      <w:r>
        <w:rPr>
          <w:rFonts w:cs="Arial"/>
          <w:lang w:val="el-GR"/>
        </w:rPr>
        <w:t>Αναλυτικά στοιχεία αναφέρονται στην παράγραφο 4 πιο κάτω.</w:t>
      </w:r>
    </w:p>
    <w:p w:rsidR="00364FE3" w:rsidRDefault="00364FE3">
      <w:pPr>
        <w:rPr>
          <w:rFonts w:cs="Arial"/>
          <w:lang w:val="el-GR"/>
        </w:rPr>
      </w:pPr>
    </w:p>
    <w:p w:rsidR="00A561FA" w:rsidRDefault="00A561FA">
      <w:pPr>
        <w:pStyle w:val="2"/>
      </w:pPr>
      <w:bookmarkStart w:id="407" w:name="_Toc436682699"/>
      <w:bookmarkStart w:id="408" w:name="_Toc436729483"/>
      <w:bookmarkStart w:id="409" w:name="_Toc66101009"/>
      <w:bookmarkStart w:id="410" w:name="_Toc104954919"/>
      <w:bookmarkStart w:id="411" w:name="_Toc158616297"/>
      <w:bookmarkStart w:id="412" w:name="_Toc167602563"/>
      <w:bookmarkStart w:id="413" w:name="_Toc274552756"/>
      <w:r>
        <w:t>2.</w:t>
      </w:r>
      <w:r>
        <w:tab/>
        <w:t>Ηλεκτροπαραγωγά ζεύγ</w:t>
      </w:r>
      <w:bookmarkEnd w:id="407"/>
      <w:bookmarkEnd w:id="408"/>
      <w:bookmarkEnd w:id="409"/>
      <w:r>
        <w:t>η</w:t>
      </w:r>
      <w:bookmarkEnd w:id="410"/>
      <w:bookmarkEnd w:id="411"/>
      <w:bookmarkEnd w:id="412"/>
      <w:bookmarkEnd w:id="413"/>
    </w:p>
    <w:p w:rsidR="00A561FA" w:rsidRDefault="00A561FA">
      <w:pPr>
        <w:rPr>
          <w:rFonts w:cs="Arial"/>
          <w:b/>
          <w:lang w:val="el-GR"/>
        </w:rPr>
      </w:pPr>
    </w:p>
    <w:p w:rsidR="00A561FA" w:rsidRDefault="00A561FA">
      <w:pPr>
        <w:rPr>
          <w:rFonts w:cs="Arial"/>
          <w:lang w:val="el-GR"/>
        </w:rPr>
      </w:pPr>
      <w:r>
        <w:rPr>
          <w:rFonts w:cs="Arial"/>
          <w:lang w:val="el-GR"/>
        </w:rPr>
        <w:t>Τα νέα ηλεκτροπαραγωγά ζεύγη (το ένα εφεδρικό) θα είναι ισχύος συνεχούς λειτουργίας 1250 KVA έκαστο, τάσης εξόδου 0.4KV, συχνότητας 50Hz και περιλαμβάνει:</w:t>
      </w:r>
    </w:p>
    <w:p w:rsidR="00A561FA" w:rsidRDefault="00A561FA">
      <w:pPr>
        <w:rPr>
          <w:rFonts w:cs="Arial"/>
          <w:lang w:val="el-GR"/>
        </w:rPr>
      </w:pPr>
    </w:p>
    <w:p w:rsidR="00A561FA" w:rsidRDefault="00A561FA">
      <w:pPr>
        <w:pStyle w:val="para-2a"/>
        <w:tabs>
          <w:tab w:val="clear" w:pos="1021"/>
          <w:tab w:val="clear" w:pos="1588"/>
          <w:tab w:val="clear" w:pos="2155"/>
          <w:tab w:val="clear" w:pos="2722"/>
          <w:tab w:val="clear" w:pos="3289"/>
        </w:tabs>
        <w:rPr>
          <w:rFonts w:ascii="Arial" w:hAnsi="Arial" w:cs="Arial"/>
          <w:spacing w:val="0"/>
          <w:lang w:val="el-GR"/>
        </w:rPr>
      </w:pPr>
      <w:r>
        <w:rPr>
          <w:rFonts w:ascii="Arial" w:hAnsi="Arial" w:cs="Arial"/>
          <w:spacing w:val="0"/>
          <w:lang w:val="el-GR"/>
        </w:rPr>
        <w:t>α.</w:t>
      </w:r>
      <w:r>
        <w:rPr>
          <w:rFonts w:ascii="Arial" w:hAnsi="Arial" w:cs="Arial"/>
          <w:spacing w:val="0"/>
          <w:lang w:val="el-GR"/>
        </w:rPr>
        <w:tab/>
        <w:t>Την κινητήριο μηχανή (ντίζελ).</w:t>
      </w:r>
    </w:p>
    <w:p w:rsidR="00A561FA" w:rsidRDefault="00A561FA">
      <w:pPr>
        <w:ind w:left="567" w:hanging="567"/>
        <w:rPr>
          <w:rFonts w:cs="Arial"/>
          <w:lang w:val="el-GR"/>
        </w:rPr>
      </w:pPr>
      <w:r>
        <w:rPr>
          <w:rFonts w:cs="Arial"/>
          <w:lang w:val="el-GR"/>
        </w:rPr>
        <w:t>β.</w:t>
      </w:r>
      <w:r>
        <w:rPr>
          <w:rFonts w:cs="Arial"/>
          <w:lang w:val="el-GR"/>
        </w:rPr>
        <w:tab/>
        <w:t>Την γεννήτρια παραγωγής ηλεκτρικού ρεύματος.</w:t>
      </w:r>
    </w:p>
    <w:p w:rsidR="00A561FA" w:rsidRDefault="00A561FA">
      <w:pPr>
        <w:ind w:left="567" w:hanging="567"/>
        <w:rPr>
          <w:rFonts w:cs="Arial"/>
          <w:lang w:val="el-GR"/>
        </w:rPr>
      </w:pPr>
      <w:r>
        <w:rPr>
          <w:rFonts w:cs="Arial"/>
          <w:lang w:val="el-GR"/>
        </w:rPr>
        <w:t>γ.</w:t>
      </w:r>
      <w:r>
        <w:rPr>
          <w:rFonts w:cs="Arial"/>
          <w:lang w:val="el-GR"/>
        </w:rPr>
        <w:tab/>
        <w:t>Την κοινή βάση στηρίξεως.</w:t>
      </w:r>
    </w:p>
    <w:p w:rsidR="00A561FA" w:rsidRDefault="00A561FA">
      <w:pPr>
        <w:ind w:left="567" w:hanging="567"/>
        <w:rPr>
          <w:rFonts w:cs="Arial"/>
          <w:lang w:val="el-GR"/>
        </w:rPr>
      </w:pPr>
      <w:r>
        <w:rPr>
          <w:rFonts w:cs="Arial"/>
          <w:lang w:val="el-GR"/>
        </w:rPr>
        <w:t>δ.</w:t>
      </w:r>
      <w:r>
        <w:rPr>
          <w:rFonts w:cs="Arial"/>
          <w:lang w:val="el-GR"/>
        </w:rPr>
        <w:tab/>
        <w:t>Την δεξαμενή ημερήσιας κατανάλωσης.</w:t>
      </w:r>
    </w:p>
    <w:p w:rsidR="00A561FA" w:rsidRDefault="00A561FA">
      <w:pPr>
        <w:ind w:left="567" w:hanging="567"/>
        <w:rPr>
          <w:rFonts w:cs="Arial"/>
          <w:lang w:val="el-GR"/>
        </w:rPr>
      </w:pPr>
      <w:r>
        <w:rPr>
          <w:rFonts w:cs="Arial"/>
          <w:lang w:val="el-GR"/>
        </w:rPr>
        <w:t>ε.</w:t>
      </w:r>
      <w:r>
        <w:rPr>
          <w:rFonts w:cs="Arial"/>
          <w:lang w:val="el-GR"/>
        </w:rPr>
        <w:tab/>
        <w:t>Το σύστημα απαγωγής καυσαερίων με ειδικό σιγαστήρα.</w:t>
      </w:r>
    </w:p>
    <w:p w:rsidR="00A561FA" w:rsidRDefault="00A561FA">
      <w:pPr>
        <w:pStyle w:val="para-2a"/>
        <w:tabs>
          <w:tab w:val="clear" w:pos="1021"/>
          <w:tab w:val="clear" w:pos="1588"/>
          <w:tab w:val="clear" w:pos="2155"/>
          <w:tab w:val="clear" w:pos="2722"/>
          <w:tab w:val="clear" w:pos="3289"/>
        </w:tabs>
        <w:rPr>
          <w:rFonts w:ascii="Arial" w:hAnsi="Arial" w:cs="Arial"/>
          <w:spacing w:val="0"/>
          <w:lang w:val="el-GR"/>
        </w:rPr>
      </w:pPr>
      <w:r>
        <w:rPr>
          <w:rFonts w:ascii="Arial" w:hAnsi="Arial" w:cs="Arial"/>
          <w:spacing w:val="0"/>
          <w:lang w:val="el-GR"/>
        </w:rPr>
        <w:t>στ.</w:t>
      </w:r>
      <w:r>
        <w:rPr>
          <w:rFonts w:ascii="Arial" w:hAnsi="Arial" w:cs="Arial"/>
          <w:spacing w:val="0"/>
          <w:lang w:val="el-GR"/>
        </w:rPr>
        <w:tab/>
        <w:t>Την διάταξη φυσικού ή μηχανικού αερισμού του χώρου.</w:t>
      </w:r>
    </w:p>
    <w:p w:rsidR="00A561FA" w:rsidRDefault="00A561FA">
      <w:pPr>
        <w:ind w:left="567" w:hanging="567"/>
        <w:rPr>
          <w:rFonts w:cs="Arial"/>
          <w:lang w:val="el-GR"/>
        </w:rPr>
      </w:pPr>
      <w:r>
        <w:rPr>
          <w:rFonts w:cs="Arial"/>
          <w:lang w:val="el-GR"/>
        </w:rPr>
        <w:t>ζ.</w:t>
      </w:r>
      <w:r>
        <w:rPr>
          <w:rFonts w:cs="Arial"/>
          <w:lang w:val="el-GR"/>
        </w:rPr>
        <w:tab/>
        <w:t>Τον πίνακα ελέγχου και αυτοματισμού του ζεύγους.</w:t>
      </w:r>
    </w:p>
    <w:p w:rsidR="00A561FA" w:rsidRDefault="00A561FA">
      <w:pPr>
        <w:ind w:left="567" w:hanging="567"/>
        <w:rPr>
          <w:rFonts w:cs="Arial"/>
          <w:lang w:val="el-GR"/>
        </w:rPr>
      </w:pPr>
      <w:r>
        <w:rPr>
          <w:rFonts w:cs="Arial"/>
          <w:lang w:val="el-GR"/>
        </w:rPr>
        <w:t>η.</w:t>
      </w:r>
      <w:r>
        <w:rPr>
          <w:rFonts w:cs="Arial"/>
          <w:lang w:val="el-GR"/>
        </w:rPr>
        <w:tab/>
        <w:t>Τις μπαταρίες εκκινήσεως με τον φορτιστή τους.</w:t>
      </w:r>
    </w:p>
    <w:p w:rsidR="00A561FA" w:rsidRDefault="00A561FA">
      <w:pPr>
        <w:rPr>
          <w:rFonts w:cs="Arial"/>
          <w:lang w:val="el-GR"/>
        </w:rPr>
      </w:pPr>
    </w:p>
    <w:p w:rsidR="00A561FA" w:rsidRDefault="00A561FA">
      <w:pPr>
        <w:rPr>
          <w:rFonts w:cs="Arial"/>
          <w:lang w:val="el-GR"/>
        </w:rPr>
      </w:pPr>
      <w:r>
        <w:rPr>
          <w:rFonts w:cs="Arial"/>
          <w:lang w:val="el-GR"/>
        </w:rPr>
        <w:t>Η δεξαμενή ημερήσιας κατανάλωσης τροφοδοτείται μέσω των αντλιών καυσίμου, των σωληνώσεων παροχής καυσίμου από την Υπόγεια δεξαμενή πετρελαίου στον περιβάλλοντα χώρο του κτιρίου (χωρητικότητας 25</w:t>
      </w:r>
      <w:r>
        <w:rPr>
          <w:rFonts w:cs="Arial"/>
          <w:lang w:val="en-US"/>
        </w:rPr>
        <w:t>m</w:t>
      </w:r>
      <w:r>
        <w:rPr>
          <w:rFonts w:cs="Arial"/>
          <w:vertAlign w:val="superscript"/>
          <w:lang w:val="el-GR"/>
        </w:rPr>
        <w:t>3</w:t>
      </w:r>
      <w:r>
        <w:rPr>
          <w:rFonts w:cs="Arial"/>
          <w:lang w:val="el-GR"/>
        </w:rPr>
        <w:t>), ώστε να εξασφαλίζεται αυτονομία 48 ωρών για το Η/Ζ.</w:t>
      </w:r>
    </w:p>
    <w:p w:rsidR="00A561FA" w:rsidRDefault="00A561FA">
      <w:pPr>
        <w:rPr>
          <w:rFonts w:cs="Arial"/>
          <w:lang w:val="el-GR"/>
        </w:rPr>
      </w:pPr>
    </w:p>
    <w:p w:rsidR="00A561FA" w:rsidRDefault="00A561FA">
      <w:pPr>
        <w:rPr>
          <w:rFonts w:cs="Arial"/>
          <w:lang w:val="el-GR"/>
        </w:rPr>
      </w:pPr>
      <w:r>
        <w:rPr>
          <w:rFonts w:cs="Arial"/>
          <w:lang w:val="el-GR"/>
        </w:rPr>
        <w:t xml:space="preserve">Στην εγκατάσταση συμπεριλαμβάνεται η τοποθέτηση όλων των απαραίτητων μέσων (ηχοπαγίδες αέρα εισόδου – εξόδου, ηχομονωτικές θύρες, ηχομόνωση τοίχων, κλπ.) για την κάλυψη των απαιτήσεων στάθμης θορύβου, όπως ορίζονται στις προδιαγραφές περιλαμβάνεται επίσης η εγκατάσταση των σωλήνων εξατμίσεων με την απαραίτητη στήριξή τους και την θερμο-ηχομομονωτική επένδυσή τους, καθώς και η κατασκευή ειδικής βάσης, για την αποφυγή μετάδοσης κραδασμών στο κτίριο.  </w:t>
      </w:r>
    </w:p>
    <w:p w:rsidR="00A561FA" w:rsidRDefault="00A561FA">
      <w:pPr>
        <w:rPr>
          <w:rFonts w:cs="Arial"/>
          <w:lang w:val="el-GR"/>
        </w:rPr>
      </w:pPr>
      <w:r>
        <w:rPr>
          <w:rFonts w:cs="Arial"/>
          <w:lang w:val="el-GR"/>
        </w:rPr>
        <w:t>Τα ίδια μέτρα ηχοπροστασίας θα ληφθούν και για τα υφιστάμενα Η/Ζ των οποίων θα αλλάξει η διάταξη, ώστε η είσοδος και η έξοδος του αέρα ψύξης να γίνεται όπως και στα νέα Η/Ζ.</w:t>
      </w:r>
    </w:p>
    <w:p w:rsidR="00A561FA" w:rsidRDefault="00A561FA">
      <w:pPr>
        <w:ind w:left="720"/>
        <w:rPr>
          <w:rFonts w:cs="Arial"/>
          <w:lang w:val="el-GR"/>
        </w:rPr>
      </w:pPr>
    </w:p>
    <w:p w:rsidR="00A561FA" w:rsidRDefault="00A561FA">
      <w:pPr>
        <w:pStyle w:val="2"/>
      </w:pPr>
      <w:bookmarkStart w:id="414" w:name="_Toc398529097"/>
      <w:bookmarkStart w:id="415" w:name="_Toc398531945"/>
      <w:bookmarkStart w:id="416" w:name="_Toc416235687"/>
      <w:bookmarkStart w:id="417" w:name="_Toc436682701"/>
      <w:bookmarkStart w:id="418" w:name="_Toc436729485"/>
      <w:bookmarkStart w:id="419" w:name="_Toc66101010"/>
      <w:bookmarkStart w:id="420" w:name="_Toc104954920"/>
      <w:bookmarkStart w:id="421" w:name="_Toc158616298"/>
      <w:bookmarkStart w:id="422" w:name="_Toc167602564"/>
      <w:ins w:id="423" w:author="ANTHONY ZEIDAN" w:date="2009-12-15T12:55:00Z">
        <w:r>
          <w:br w:type="page"/>
        </w:r>
      </w:ins>
      <w:bookmarkStart w:id="424" w:name="_Toc274552757"/>
      <w:r>
        <w:lastRenderedPageBreak/>
        <w:t xml:space="preserve">3. </w:t>
      </w:r>
      <w:r>
        <w:tab/>
        <w:t>Σύστημα αυτοματισμού και τηλεεποπτείας Υποσταθμο</w:t>
      </w:r>
      <w:bookmarkEnd w:id="414"/>
      <w:bookmarkEnd w:id="415"/>
      <w:r>
        <w:t>ύ   (Hot Stand by)</w:t>
      </w:r>
      <w:bookmarkEnd w:id="416"/>
      <w:bookmarkEnd w:id="417"/>
      <w:bookmarkEnd w:id="418"/>
      <w:bookmarkEnd w:id="419"/>
      <w:bookmarkEnd w:id="420"/>
      <w:bookmarkEnd w:id="421"/>
      <w:bookmarkEnd w:id="422"/>
      <w:bookmarkEnd w:id="424"/>
    </w:p>
    <w:p w:rsidR="00A561FA" w:rsidRDefault="00A561FA">
      <w:pPr>
        <w:rPr>
          <w:rFonts w:cs="Arial"/>
          <w:lang w:val="el-GR"/>
        </w:rPr>
      </w:pPr>
    </w:p>
    <w:p w:rsidR="00A561FA" w:rsidRDefault="00A561FA">
      <w:pPr>
        <w:rPr>
          <w:rFonts w:cs="Arial"/>
          <w:lang w:val="el-GR"/>
        </w:rPr>
      </w:pPr>
      <w:r>
        <w:rPr>
          <w:rFonts w:cs="Arial"/>
          <w:lang w:val="el-GR"/>
        </w:rPr>
        <w:t>Το σύστημα αυτοματισμού του νέου Υποσταθμού προβλέπεται αφ’ ενός μεν για την εξασφάλιση της ομαλής λειτουργίας της εγκατάστασης του Υποσταθμού σύμφωνα με τις απαιτήσεις που περιγράφονται παρακάτω και αφ’ ετέρου για την ολοκληρωμένη παρακολούθηση της λειτουργίας του Υποσταθμού μέσω οθόνης και μιμικού πίνακα.</w:t>
      </w:r>
    </w:p>
    <w:p w:rsidR="00A561FA" w:rsidRDefault="00A561FA">
      <w:pPr>
        <w:rPr>
          <w:rFonts w:cs="Arial"/>
          <w:lang w:val="el-GR"/>
        </w:rPr>
      </w:pPr>
    </w:p>
    <w:p w:rsidR="00A561FA" w:rsidRDefault="00A561FA">
      <w:pPr>
        <w:rPr>
          <w:rFonts w:cs="Arial"/>
          <w:lang w:val="el-GR"/>
        </w:rPr>
      </w:pPr>
      <w:r>
        <w:rPr>
          <w:rFonts w:cs="Arial"/>
          <w:lang w:val="el-GR"/>
        </w:rPr>
        <w:t>Το σύστημα αποτελείται από:</w:t>
      </w:r>
    </w:p>
    <w:p w:rsidR="00A561FA" w:rsidRDefault="00A561FA">
      <w:pPr>
        <w:ind w:left="720"/>
        <w:rPr>
          <w:rFonts w:cs="Arial"/>
          <w:lang w:val="el-GR"/>
        </w:rPr>
      </w:pPr>
    </w:p>
    <w:p w:rsidR="00A561FA" w:rsidRDefault="00A561FA">
      <w:pPr>
        <w:ind w:left="567" w:hanging="567"/>
        <w:rPr>
          <w:rFonts w:cs="Arial"/>
          <w:lang w:val="el-GR"/>
        </w:rPr>
      </w:pPr>
      <w:r>
        <w:rPr>
          <w:rFonts w:cs="Arial"/>
          <w:lang w:val="el-GR"/>
        </w:rPr>
        <w:t>-</w:t>
      </w:r>
      <w:r>
        <w:rPr>
          <w:rFonts w:cs="Arial"/>
          <w:lang w:val="el-GR"/>
        </w:rPr>
        <w:tab/>
        <w:t>δύο προγραμματιζόμενες μονάδες λογικού ελέγχου (PLC), η μία εφεδρική της άλλης</w:t>
      </w:r>
    </w:p>
    <w:p w:rsidR="00A561FA" w:rsidRDefault="00A561FA">
      <w:pPr>
        <w:ind w:left="567" w:hanging="567"/>
        <w:rPr>
          <w:rFonts w:cs="Arial"/>
          <w:lang w:val="el-GR"/>
        </w:rPr>
      </w:pPr>
      <w:r>
        <w:rPr>
          <w:rFonts w:cs="Arial"/>
          <w:lang w:val="el-GR"/>
        </w:rPr>
        <w:t>-</w:t>
      </w:r>
      <w:r>
        <w:rPr>
          <w:rFonts w:cs="Arial"/>
          <w:lang w:val="el-GR"/>
        </w:rPr>
        <w:tab/>
        <w:t>τις απαιτούμενες κάρτες εισόδων/εξόδων/επικοινωνίας του συστήματος</w:t>
      </w:r>
    </w:p>
    <w:p w:rsidR="00A561FA" w:rsidRDefault="00A561FA">
      <w:pPr>
        <w:ind w:left="567" w:hanging="567"/>
        <w:rPr>
          <w:rFonts w:cs="Arial"/>
          <w:lang w:val="el-GR"/>
        </w:rPr>
      </w:pPr>
      <w:r>
        <w:rPr>
          <w:rFonts w:cs="Arial"/>
          <w:lang w:val="el-GR"/>
        </w:rPr>
        <w:t>-</w:t>
      </w:r>
      <w:r>
        <w:rPr>
          <w:rFonts w:cs="Arial"/>
          <w:lang w:val="el-GR"/>
        </w:rPr>
        <w:tab/>
        <w:t>το τροφοδοτικό του συστήματος</w:t>
      </w:r>
    </w:p>
    <w:p w:rsidR="00A561FA" w:rsidRDefault="00A561FA">
      <w:pPr>
        <w:ind w:left="567" w:hanging="567"/>
        <w:rPr>
          <w:rFonts w:cs="Arial"/>
          <w:lang w:val="el-GR"/>
        </w:rPr>
      </w:pPr>
      <w:r>
        <w:rPr>
          <w:rFonts w:cs="Arial"/>
          <w:lang w:val="el-GR"/>
        </w:rPr>
        <w:t>-</w:t>
      </w:r>
      <w:r>
        <w:rPr>
          <w:rFonts w:cs="Arial"/>
          <w:lang w:val="el-GR"/>
        </w:rPr>
        <w:tab/>
        <w:t>την οθόνη και το πληκτρολόγιο για την τηλεεποπτεία</w:t>
      </w:r>
    </w:p>
    <w:p w:rsidR="00A561FA" w:rsidRDefault="00A561FA">
      <w:pPr>
        <w:ind w:left="567" w:hanging="567"/>
        <w:rPr>
          <w:rFonts w:cs="Arial"/>
          <w:lang w:val="el-GR"/>
        </w:rPr>
      </w:pPr>
      <w:r>
        <w:rPr>
          <w:rFonts w:cs="Arial"/>
          <w:lang w:val="el-GR"/>
        </w:rPr>
        <w:t>-</w:t>
      </w:r>
      <w:r>
        <w:rPr>
          <w:rFonts w:cs="Arial"/>
          <w:lang w:val="el-GR"/>
        </w:rPr>
        <w:tab/>
        <w:t>τον μιμικό πίνακα (στον χώρο «ΚΈΝΤΡΟ ΕΛΈΓΧΟΥ»)</w:t>
      </w:r>
    </w:p>
    <w:p w:rsidR="00A561FA" w:rsidRDefault="00A561FA">
      <w:pPr>
        <w:ind w:left="567" w:hanging="567"/>
        <w:rPr>
          <w:rFonts w:cs="Arial"/>
          <w:lang w:val="el-GR"/>
        </w:rPr>
      </w:pPr>
      <w:r>
        <w:rPr>
          <w:rFonts w:cs="Arial"/>
          <w:lang w:val="el-GR"/>
        </w:rPr>
        <w:t>-</w:t>
      </w:r>
      <w:r>
        <w:rPr>
          <w:rFonts w:cs="Arial"/>
          <w:lang w:val="el-GR"/>
        </w:rPr>
        <w:tab/>
        <w:t>τις απαιτούμενες καλωδιώσεις, διασυνδέσεις των παραπάνω μεταξύ τους καθώς και με τα διάφορα όργανα του Υποσταθμού.</w:t>
      </w:r>
    </w:p>
    <w:p w:rsidR="00A561FA" w:rsidRDefault="00A561FA">
      <w:pPr>
        <w:rPr>
          <w:rFonts w:cs="Arial"/>
          <w:lang w:val="el-GR"/>
        </w:rPr>
      </w:pPr>
    </w:p>
    <w:p w:rsidR="00A561FA" w:rsidRDefault="00A561FA">
      <w:pPr>
        <w:rPr>
          <w:rFonts w:cs="Arial"/>
          <w:lang w:val="el-GR"/>
        </w:rPr>
      </w:pPr>
      <w:r>
        <w:rPr>
          <w:rFonts w:cs="Arial"/>
          <w:lang w:val="el-GR"/>
        </w:rPr>
        <w:t>Οι δύο μονάδες PLC και οι απαιτούμενες κάρτες του συστήματος τοποθετούνται εντός ιδιαιτέρου πεδίου στον Γενικό Πίνακα Χαμηλής Τάσης.</w:t>
      </w:r>
    </w:p>
    <w:p w:rsidR="00A561FA" w:rsidRDefault="00A561FA">
      <w:pPr>
        <w:rPr>
          <w:rFonts w:cs="Arial"/>
          <w:lang w:val="el-GR"/>
        </w:rPr>
      </w:pPr>
    </w:p>
    <w:p w:rsidR="00A561FA" w:rsidRDefault="00A561FA">
      <w:pPr>
        <w:rPr>
          <w:rFonts w:cs="Arial"/>
          <w:lang w:val="el-GR"/>
        </w:rPr>
      </w:pPr>
      <w:r>
        <w:rPr>
          <w:rFonts w:cs="Arial"/>
          <w:lang w:val="el-GR"/>
        </w:rPr>
        <w:t>Το σύστημα ελέγχεται από την μία μονάδα PLC ενώ η δεύτερη είναι Stand by και αναλαμβάνει σε περίπτωση βλάβης της πρώτης και εντός 60 msec.</w:t>
      </w:r>
    </w:p>
    <w:p w:rsidR="00A561FA" w:rsidRDefault="00A561FA">
      <w:pPr>
        <w:rPr>
          <w:rFonts w:cs="Arial"/>
          <w:lang w:val="el-GR"/>
        </w:rPr>
      </w:pPr>
    </w:p>
    <w:p w:rsidR="00A561FA" w:rsidRDefault="00A561FA">
      <w:pPr>
        <w:rPr>
          <w:rFonts w:cs="Arial"/>
          <w:lang w:val="el-GR"/>
        </w:rPr>
      </w:pPr>
      <w:r>
        <w:rPr>
          <w:rFonts w:cs="Arial"/>
          <w:lang w:val="el-GR"/>
        </w:rPr>
        <w:t>Το σύστημα αυτοματισμού επιτηρεί και θα ελέγχει μέσω της μονάδας PLC τα ακόλουθα :</w:t>
      </w:r>
    </w:p>
    <w:p w:rsidR="00A561FA" w:rsidRDefault="00A561FA">
      <w:pPr>
        <w:ind w:left="720"/>
        <w:rPr>
          <w:rFonts w:cs="Arial"/>
          <w:lang w:val="el-GR"/>
        </w:rPr>
      </w:pPr>
    </w:p>
    <w:p w:rsidR="00A561FA" w:rsidRDefault="00A561FA" w:rsidP="00FC7ED2">
      <w:pPr>
        <w:numPr>
          <w:ilvl w:val="0"/>
          <w:numId w:val="20"/>
        </w:numPr>
        <w:tabs>
          <w:tab w:val="clear" w:pos="1080"/>
        </w:tabs>
        <w:ind w:left="567" w:hanging="567"/>
        <w:rPr>
          <w:rFonts w:cs="Arial"/>
          <w:lang w:val="el-GR"/>
        </w:rPr>
      </w:pPr>
      <w:r>
        <w:rPr>
          <w:rFonts w:cs="Arial"/>
          <w:lang w:val="el-GR"/>
        </w:rPr>
        <w:t>λειτουργία Μ/Σ</w:t>
      </w:r>
    </w:p>
    <w:p w:rsidR="00A561FA" w:rsidRDefault="00A561FA" w:rsidP="00FC7ED2">
      <w:pPr>
        <w:numPr>
          <w:ilvl w:val="0"/>
          <w:numId w:val="20"/>
        </w:numPr>
        <w:tabs>
          <w:tab w:val="clear" w:pos="1080"/>
        </w:tabs>
        <w:ind w:left="567" w:hanging="567"/>
        <w:rPr>
          <w:rFonts w:cs="Arial"/>
          <w:lang w:val="el-GR"/>
        </w:rPr>
      </w:pPr>
      <w:r>
        <w:rPr>
          <w:rFonts w:cs="Arial"/>
          <w:lang w:val="el-GR"/>
        </w:rPr>
        <w:t>λειτουργία των Η/Ζ</w:t>
      </w:r>
    </w:p>
    <w:p w:rsidR="00A561FA" w:rsidRDefault="00A561FA" w:rsidP="00FC7ED2">
      <w:pPr>
        <w:numPr>
          <w:ilvl w:val="0"/>
          <w:numId w:val="20"/>
        </w:numPr>
        <w:tabs>
          <w:tab w:val="clear" w:pos="1080"/>
        </w:tabs>
        <w:ind w:left="567" w:hanging="567"/>
        <w:rPr>
          <w:rFonts w:cs="Arial"/>
          <w:lang w:val="el-GR"/>
        </w:rPr>
      </w:pPr>
      <w:r>
        <w:rPr>
          <w:rFonts w:cs="Arial"/>
          <w:lang w:val="el-GR"/>
        </w:rPr>
        <w:t>ηλεκτρικά μεγέθη ( έλλειψη τάσης, ένταση, συχνότητα, βραχυκύκλωμα, κλπ).</w:t>
      </w:r>
    </w:p>
    <w:p w:rsidR="00A561FA" w:rsidRDefault="00A561FA" w:rsidP="00FC7ED2">
      <w:pPr>
        <w:numPr>
          <w:ilvl w:val="0"/>
          <w:numId w:val="20"/>
        </w:numPr>
        <w:tabs>
          <w:tab w:val="clear" w:pos="1080"/>
        </w:tabs>
        <w:ind w:left="567" w:hanging="567"/>
        <w:rPr>
          <w:rFonts w:cs="Arial"/>
          <w:lang w:val="el-GR"/>
        </w:rPr>
      </w:pPr>
      <w:r>
        <w:rPr>
          <w:rFonts w:cs="Arial"/>
          <w:lang w:val="el-GR"/>
        </w:rPr>
        <w:t>λειτουργία UPS</w:t>
      </w:r>
    </w:p>
    <w:p w:rsidR="00A561FA" w:rsidRDefault="00A561FA">
      <w:pPr>
        <w:ind w:left="720"/>
        <w:rPr>
          <w:rFonts w:cs="Arial"/>
          <w:lang w:val="el-GR"/>
        </w:rPr>
      </w:pPr>
    </w:p>
    <w:p w:rsidR="00A561FA" w:rsidRDefault="00A561FA">
      <w:pPr>
        <w:rPr>
          <w:rFonts w:cs="Arial"/>
          <w:lang w:val="el-GR"/>
        </w:rPr>
      </w:pPr>
      <w:r>
        <w:rPr>
          <w:rFonts w:cs="Arial"/>
          <w:lang w:val="el-GR"/>
        </w:rPr>
        <w:t xml:space="preserve">Το πιο πάνω σύστημα θα συνεργάζεται με το κεντρικό σύστημα ελέγχου των εγκαταστάσεων (ΚΣΕ). </w:t>
      </w:r>
    </w:p>
    <w:p w:rsidR="00A561FA" w:rsidRDefault="00A561FA">
      <w:pPr>
        <w:rPr>
          <w:rFonts w:cs="Arial"/>
          <w:lang w:val="el-GR"/>
        </w:rPr>
      </w:pPr>
    </w:p>
    <w:p w:rsidR="00A561FA" w:rsidRDefault="00A561FA">
      <w:pPr>
        <w:rPr>
          <w:del w:id="425" w:author="ANTHONY ZEIDAN" w:date="2009-12-15T12:55:00Z"/>
          <w:rFonts w:cs="Arial"/>
          <w:lang w:val="el-GR"/>
        </w:rPr>
      </w:pPr>
    </w:p>
    <w:p w:rsidR="00A561FA" w:rsidRDefault="00A561FA">
      <w:pPr>
        <w:rPr>
          <w:rFonts w:cs="Arial"/>
          <w:lang w:val="el-GR"/>
        </w:rPr>
      </w:pPr>
      <w:r>
        <w:rPr>
          <w:rFonts w:cs="Arial"/>
          <w:lang w:val="el-GR"/>
        </w:rPr>
        <w:t xml:space="preserve">Όλοι οι διακόπτες ισχύος με ηλεκτροκινητήρα του Πίνακα Μέσης Τάσης και Γενικού Πίνακα Χαμηλής Τάσης, θα ελέγχονται –χειρίζονται από το </w:t>
      </w:r>
      <w:r>
        <w:rPr>
          <w:rFonts w:cs="Arial"/>
          <w:lang w:val="en-US"/>
        </w:rPr>
        <w:t>PLC</w:t>
      </w:r>
      <w:r>
        <w:rPr>
          <w:rFonts w:cs="Arial"/>
          <w:lang w:val="el-GR"/>
        </w:rPr>
        <w:t>. (Σε κάθε διακόπτη θα προβλέπεται και τοπικός μεταγωγικός διακόπτης (ΧΕΙΡΟΚΙΝΗΤΟ – Ο – ΑΥΤΟΜΑΤΟ) για χειροκίνητο χειρισμό. Μεταξύ διακοπτών θα προβλέπονται οι κατάλληλες ηλεκτρικές μανδαλώσεις (π.χ. αποφυγή παραλληλισμού Η/Ζ μεταξύ των και με τη ΔΕΗ, άνοιγμα Γενικού Διακόπτη Ισχύος Χαμηλής Τάσης από Μετασχηματιστή, όταν ο αντίστοιχος Δ.Ι. Μέσης Τάσης ανοίγει, κ.λ.π.).</w:t>
      </w:r>
    </w:p>
    <w:p w:rsidR="00A561FA" w:rsidRDefault="00A561FA">
      <w:pPr>
        <w:numPr>
          <w:ins w:id="426" w:author="ANTHONY ZEIDAN" w:date="2009-12-15T12:55:00Z"/>
        </w:numPr>
        <w:rPr>
          <w:ins w:id="427" w:author="ANTHONY ZEIDAN" w:date="2009-12-15T12:55:00Z"/>
          <w:rFonts w:cs="Arial"/>
          <w:lang w:val="el-GR"/>
        </w:rPr>
      </w:pPr>
    </w:p>
    <w:p w:rsidR="00A561FA" w:rsidRDefault="00A561FA">
      <w:pPr>
        <w:rPr>
          <w:rFonts w:cs="Arial"/>
          <w:lang w:val="el-GR"/>
        </w:rPr>
      </w:pPr>
      <w:r>
        <w:rPr>
          <w:rFonts w:cs="Arial"/>
          <w:lang w:val="el-GR"/>
        </w:rPr>
        <w:t>Αντίστοιχο σύστημα ελέγχου θα εγκατασταθεί και στο νέο υποσταθμό του κτιρίου Πύργου Ελέγχου.</w:t>
      </w:r>
    </w:p>
    <w:p w:rsidR="00A561FA" w:rsidRDefault="00A561FA">
      <w:pPr>
        <w:pStyle w:val="2"/>
      </w:pPr>
    </w:p>
    <w:p w:rsidR="00A561FA" w:rsidRDefault="00A561FA">
      <w:pPr>
        <w:pStyle w:val="2"/>
      </w:pPr>
      <w:bookmarkStart w:id="428" w:name="_Toc274552758"/>
      <w:r>
        <w:t>4.</w:t>
      </w:r>
      <w:r>
        <w:tab/>
        <w:t xml:space="preserve">Ηλεκτροπαραγωγά ζεύγη – </w:t>
      </w:r>
      <w:r>
        <w:rPr>
          <w:lang w:val="en-US"/>
        </w:rPr>
        <w:t>UPS</w:t>
      </w:r>
      <w:r>
        <w:t xml:space="preserve"> Πύργου Ελέγχου</w:t>
      </w:r>
      <w:bookmarkEnd w:id="428"/>
    </w:p>
    <w:p w:rsidR="00A561FA" w:rsidRDefault="00A561FA">
      <w:pPr>
        <w:rPr>
          <w:rFonts w:cs="Arial"/>
          <w:b/>
          <w:lang w:val="el-GR"/>
        </w:rPr>
      </w:pPr>
    </w:p>
    <w:p w:rsidR="00A561FA" w:rsidRDefault="00A561FA">
      <w:pPr>
        <w:rPr>
          <w:rFonts w:cs="Arial"/>
          <w:lang w:val="el-GR"/>
        </w:rPr>
      </w:pPr>
      <w:r>
        <w:rPr>
          <w:rFonts w:cs="Arial"/>
          <w:lang w:val="el-GR"/>
        </w:rPr>
        <w:t xml:space="preserve">Προβλέπεται η εγκατάσταση δύο Ηλεκτροπαραγωγών Ζευγών, σε ξεχωριστό χώρο του ισογείου του κτιρίου Πύργου Ελέγχου. Τα δύο ΗΖ θα είναι ισχύος συνεχούς λειτουργίας 500 </w:t>
      </w:r>
      <w:r>
        <w:rPr>
          <w:rFonts w:cs="Arial"/>
          <w:lang w:val="en-US"/>
        </w:rPr>
        <w:t>k</w:t>
      </w:r>
      <w:r>
        <w:rPr>
          <w:rFonts w:cs="Arial"/>
          <w:lang w:val="el-GR"/>
        </w:rPr>
        <w:t>VA έκαστο, τάσης εξόδου 0.4KV, συχνότητας 50Hz και θα λειτουργούν παράλληλα. Το ένα ΗΖ είναι ικανό για την τροφοδοσία του συνόλου των εφεδρικών φορτίων. Ο παραλληλισμός των Η/Ζ θα γίνει σε ειδικό πίνακα στο χώρο των Η/Ζ.  Από τον πίνακα παραλληλισμού θα αναχωρήσουν τα καλώδια τροφοδοσίας του ΓΠΧΤ.</w:t>
      </w:r>
    </w:p>
    <w:p w:rsidR="00A561FA" w:rsidRDefault="00A561FA">
      <w:pPr>
        <w:rPr>
          <w:rFonts w:cs="Arial"/>
          <w:lang w:val="el-GR"/>
        </w:rPr>
      </w:pPr>
      <w:r>
        <w:rPr>
          <w:rFonts w:cs="Arial"/>
          <w:lang w:val="el-GR"/>
        </w:rPr>
        <w:lastRenderedPageBreak/>
        <w:t>Η εγκατάσταση  των Η/Ζ του Πύργου Ελέγχου θα είναι αντίστοιχη με την εγκατάσταση των Η/Ζ του κυρίως κτιρίου, όπως αυτή περιγράφηκε παραπάνω.</w:t>
      </w:r>
    </w:p>
    <w:p w:rsidR="00A561FA" w:rsidRDefault="00A561FA">
      <w:pPr>
        <w:rPr>
          <w:rFonts w:cs="Arial"/>
          <w:lang w:val="el-GR"/>
        </w:rPr>
      </w:pPr>
    </w:p>
    <w:p w:rsidR="00A561FA" w:rsidRDefault="00A561FA">
      <w:pPr>
        <w:rPr>
          <w:rFonts w:cs="Arial"/>
          <w:lang w:val="el-GR"/>
        </w:rPr>
      </w:pPr>
      <w:r>
        <w:rPr>
          <w:rFonts w:cs="Arial"/>
          <w:lang w:val="el-GR"/>
        </w:rPr>
        <w:t xml:space="preserve">Στον ίδιο χώρο εγκατάστασης των δύο  Η/Ζ  του Πύργου Ελέγχου υπάρχει πρόβλεψη για τη μελλοντική τοποθέτηση ενός ακόμα Η/Ζ, το οποίο θα εξυπηρετεί τις ανάγκες φωτοσήμανσης. </w:t>
      </w:r>
    </w:p>
    <w:p w:rsidR="00A561FA" w:rsidRDefault="00A561FA">
      <w:pPr>
        <w:rPr>
          <w:rFonts w:cs="Arial"/>
          <w:lang w:val="el-GR"/>
        </w:rPr>
      </w:pPr>
    </w:p>
    <w:p w:rsidR="00A561FA" w:rsidRDefault="00A561FA">
      <w:pPr>
        <w:rPr>
          <w:rFonts w:cs="Arial"/>
          <w:lang w:val="el-GR"/>
        </w:rPr>
      </w:pPr>
      <w:r>
        <w:rPr>
          <w:rFonts w:cs="Arial"/>
          <w:lang w:val="el-GR"/>
        </w:rPr>
        <w:t xml:space="preserve">Για τη τροφοδοσία των κρίσιμων φορτίων του κτιρίου ελέγχου θα εγκατασταθούν δύο μονάδες αδιάλειπτης παροχής ισχύος 80 </w:t>
      </w:r>
      <w:r>
        <w:rPr>
          <w:rFonts w:cs="Arial"/>
          <w:lang w:val="en-US"/>
        </w:rPr>
        <w:t>kVA</w:t>
      </w:r>
      <w:r>
        <w:rPr>
          <w:rFonts w:cs="Arial"/>
          <w:lang w:val="el-GR"/>
        </w:rPr>
        <w:t xml:space="preserve"> (</w:t>
      </w:r>
      <w:r>
        <w:rPr>
          <w:rFonts w:cs="Arial"/>
          <w:lang w:val="en-US"/>
        </w:rPr>
        <w:t>UPS</w:t>
      </w:r>
      <w:r>
        <w:rPr>
          <w:rFonts w:cs="Arial"/>
          <w:lang w:val="el-GR"/>
        </w:rPr>
        <w:t xml:space="preserve">). Οι δύο μονάδες θα λειτουργούν παράλληλα. Κάθε μονάδα θα συνοδεύεται από διπλή συστοιχία συσσωρευτών, χωρητικότητας ικανής για την τροφοδοσία του ονομαστικού φορτίου του </w:t>
      </w:r>
      <w:r>
        <w:rPr>
          <w:rFonts w:cs="Arial"/>
          <w:lang w:val="en-US"/>
        </w:rPr>
        <w:t>UPS</w:t>
      </w:r>
      <w:r>
        <w:rPr>
          <w:rFonts w:cs="Arial"/>
          <w:lang w:val="el-GR"/>
        </w:rPr>
        <w:t xml:space="preserve"> για 15 λεπτά. Οι γραμμές </w:t>
      </w:r>
      <w:r>
        <w:rPr>
          <w:rFonts w:cs="Arial"/>
          <w:lang w:val="en-US"/>
        </w:rPr>
        <w:t>DC</w:t>
      </w:r>
      <w:r>
        <w:rPr>
          <w:rFonts w:cs="Arial"/>
          <w:lang w:val="el-GR"/>
        </w:rPr>
        <w:t xml:space="preserve"> των συσσωρευτών θα ασφαλίζονται με κατάλληλες τηκτές ασφάλειες.</w:t>
      </w:r>
    </w:p>
    <w:p w:rsidR="00A561FA" w:rsidRDefault="00A561FA">
      <w:pPr>
        <w:rPr>
          <w:rFonts w:cs="Arial"/>
          <w:lang w:val="el-GR"/>
        </w:rPr>
      </w:pPr>
      <w:r>
        <w:rPr>
          <w:rFonts w:cs="Arial"/>
          <w:lang w:val="el-GR"/>
        </w:rP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tc>
          <w:tcPr>
            <w:tcW w:w="9243" w:type="dxa"/>
            <w:shd w:val="pct35" w:color="008080" w:fill="auto"/>
          </w:tcPr>
          <w:p w:rsidR="00A561FA" w:rsidRDefault="00A561FA">
            <w:pPr>
              <w:pStyle w:val="1"/>
              <w:rPr>
                <w:rFonts w:cs="Arial"/>
                <w:i w:val="0"/>
                <w:lang w:val="el-GR"/>
              </w:rPr>
            </w:pPr>
          </w:p>
          <w:p w:rsidR="00A561FA" w:rsidRDefault="00A561FA">
            <w:pPr>
              <w:pStyle w:val="1"/>
              <w:ind w:firstLine="0"/>
              <w:rPr>
                <w:rFonts w:cs="Arial"/>
                <w:i w:val="0"/>
                <w:lang w:val="el-GR"/>
              </w:rPr>
            </w:pPr>
            <w:bookmarkStart w:id="429" w:name="_Toc436682702"/>
            <w:bookmarkStart w:id="430" w:name="_Toc436729486"/>
            <w:bookmarkStart w:id="431" w:name="_Toc104954921"/>
            <w:bookmarkStart w:id="432" w:name="_Toc158616299"/>
            <w:bookmarkStart w:id="433" w:name="_Toc167602565"/>
            <w:bookmarkStart w:id="434" w:name="_Toc274552759"/>
            <w:r>
              <w:rPr>
                <w:rFonts w:cs="Arial"/>
                <w:i w:val="0"/>
                <w:lang w:val="el-GR"/>
              </w:rPr>
              <w:t>ΚΕΦΑΛΑΙΟ 4</w:t>
            </w:r>
            <w:bookmarkEnd w:id="429"/>
            <w:bookmarkEnd w:id="430"/>
            <w:r>
              <w:rPr>
                <w:rFonts w:cs="Arial"/>
                <w:i w:val="0"/>
                <w:caps w:val="0"/>
                <w:lang w:val="el-GR"/>
              </w:rPr>
              <w:t>ο</w:t>
            </w:r>
            <w:bookmarkEnd w:id="431"/>
            <w:bookmarkEnd w:id="432"/>
            <w:bookmarkEnd w:id="433"/>
            <w:bookmarkEnd w:id="434"/>
          </w:p>
          <w:p w:rsidR="00A561FA" w:rsidRDefault="00A561FA">
            <w:pPr>
              <w:pStyle w:val="1"/>
              <w:ind w:firstLine="0"/>
              <w:rPr>
                <w:rFonts w:cs="Arial"/>
                <w:i w:val="0"/>
                <w:lang w:val="el-GR"/>
              </w:rPr>
            </w:pPr>
            <w:bookmarkStart w:id="435" w:name="_Toc436682703"/>
            <w:bookmarkStart w:id="436" w:name="_Toc436729487"/>
            <w:bookmarkStart w:id="437" w:name="_Toc104954922"/>
            <w:bookmarkStart w:id="438" w:name="_Toc158616300"/>
            <w:bookmarkStart w:id="439" w:name="_Toc167602566"/>
            <w:bookmarkStart w:id="440" w:name="_Toc274552760"/>
            <w:r>
              <w:rPr>
                <w:rFonts w:cs="Arial"/>
                <w:i w:val="0"/>
                <w:lang w:val="el-GR"/>
              </w:rPr>
              <w:t>ΕΓΚΑΤΑΣΤΑΣΗ ΥΔΡΕΥΣΗ</w:t>
            </w:r>
            <w:bookmarkEnd w:id="435"/>
            <w:bookmarkEnd w:id="436"/>
            <w:r>
              <w:rPr>
                <w:rFonts w:cs="Arial"/>
                <w:i w:val="0"/>
                <w:lang w:val="el-GR"/>
              </w:rPr>
              <w:t>Σ</w:t>
            </w:r>
            <w:bookmarkEnd w:id="437"/>
            <w:bookmarkEnd w:id="438"/>
            <w:bookmarkEnd w:id="439"/>
            <w:bookmarkEnd w:id="440"/>
          </w:p>
          <w:p w:rsidR="00A561FA" w:rsidRDefault="00A561FA">
            <w:pPr>
              <w:rPr>
                <w:rFonts w:cs="Arial"/>
                <w:lang w:val="el-GR"/>
              </w:rPr>
            </w:pPr>
          </w:p>
        </w:tc>
      </w:tr>
    </w:tbl>
    <w:p w:rsidR="00A561FA" w:rsidRDefault="00A561FA">
      <w:pPr>
        <w:rPr>
          <w:rFonts w:cs="Arial"/>
          <w:lang w:val="el-GR"/>
        </w:rPr>
      </w:pPr>
    </w:p>
    <w:p w:rsidR="00A561FA" w:rsidRDefault="00A561FA">
      <w:pPr>
        <w:pStyle w:val="2"/>
      </w:pPr>
      <w:bookmarkStart w:id="441" w:name="_Toc171740501"/>
      <w:bookmarkStart w:id="442" w:name="_Toc274552761"/>
      <w:bookmarkStart w:id="443" w:name="_Toc436682704"/>
      <w:bookmarkStart w:id="444" w:name="_Toc436729488"/>
      <w:bookmarkStart w:id="445" w:name="_Toc104974498"/>
      <w:bookmarkStart w:id="446" w:name="_Toc158616301"/>
      <w:bookmarkStart w:id="447" w:name="_Toc167602567"/>
      <w:r>
        <w:t>1.</w:t>
      </w:r>
      <w:r>
        <w:tab/>
        <w:t>Γενικά</w:t>
      </w:r>
      <w:bookmarkEnd w:id="441"/>
      <w:bookmarkEnd w:id="442"/>
    </w:p>
    <w:p w:rsidR="00A561FA" w:rsidRDefault="00A561FA">
      <w:pPr>
        <w:rPr>
          <w:lang w:val="el-GR"/>
        </w:rPr>
      </w:pPr>
    </w:p>
    <w:p w:rsidR="00A561FA" w:rsidRDefault="00A561FA">
      <w:pPr>
        <w:rPr>
          <w:lang w:val="el-GR"/>
        </w:rPr>
      </w:pPr>
      <w:r>
        <w:rPr>
          <w:lang w:val="el-GR"/>
        </w:rPr>
        <w:t>Το σύνολο των εγκαταστάσεων περιλαμβάνει όλες εκείνες τις επιμέρους εγκαταστάσεις, που απαιτούνται για την εξυπηρέτηση των κτιρίων και οι οποίες αναλυτικά είναι οι παρακάτω :</w:t>
      </w:r>
    </w:p>
    <w:p w:rsidR="00A561FA" w:rsidRDefault="00A561FA">
      <w:pPr>
        <w:rPr>
          <w:lang w:val="el-GR"/>
        </w:rPr>
      </w:pPr>
    </w:p>
    <w:p w:rsidR="00A561FA" w:rsidRDefault="00A561FA">
      <w:pPr>
        <w:pStyle w:val="para-2a"/>
        <w:tabs>
          <w:tab w:val="clear" w:pos="1021"/>
          <w:tab w:val="clear" w:pos="1588"/>
          <w:tab w:val="clear" w:pos="2155"/>
          <w:tab w:val="clear" w:pos="2722"/>
          <w:tab w:val="clear" w:pos="3289"/>
        </w:tabs>
        <w:rPr>
          <w:rFonts w:ascii="Arial" w:hAnsi="Arial"/>
          <w:spacing w:val="0"/>
          <w:lang w:val="el-GR"/>
        </w:rPr>
      </w:pPr>
      <w:r>
        <w:rPr>
          <w:rFonts w:ascii="Arial" w:hAnsi="Arial"/>
          <w:spacing w:val="0"/>
          <w:lang w:val="el-GR"/>
        </w:rPr>
        <w:t>α.</w:t>
      </w:r>
      <w:r>
        <w:rPr>
          <w:rFonts w:ascii="Arial" w:hAnsi="Arial"/>
          <w:spacing w:val="0"/>
          <w:lang w:val="el-GR"/>
        </w:rPr>
        <w:tab/>
        <w:t>Εγκατάσταση παροχής πόσιμου (κρύου) νερού.</w:t>
      </w:r>
    </w:p>
    <w:p w:rsidR="00A561FA" w:rsidRDefault="00A561FA">
      <w:pPr>
        <w:ind w:left="567" w:hanging="567"/>
        <w:rPr>
          <w:lang w:val="el-GR"/>
        </w:rPr>
      </w:pPr>
      <w:r>
        <w:rPr>
          <w:lang w:val="el-GR"/>
        </w:rPr>
        <w:t>β.</w:t>
      </w:r>
      <w:r>
        <w:rPr>
          <w:lang w:val="el-GR"/>
        </w:rPr>
        <w:tab/>
        <w:t>Εγκατάσταση παροχής νερού γεώτρησης.</w:t>
      </w:r>
    </w:p>
    <w:p w:rsidR="00A561FA" w:rsidRDefault="00A561FA">
      <w:pPr>
        <w:ind w:left="567" w:hanging="567"/>
        <w:rPr>
          <w:lang w:val="el-GR"/>
        </w:rPr>
      </w:pPr>
      <w:r>
        <w:rPr>
          <w:lang w:val="el-GR"/>
        </w:rPr>
        <w:t>γ.</w:t>
      </w:r>
      <w:r>
        <w:rPr>
          <w:lang w:val="el-GR"/>
        </w:rPr>
        <w:tab/>
        <w:t>Εγκατάσταση παροχής ζεστού νερού.</w:t>
      </w:r>
    </w:p>
    <w:p w:rsidR="00A561FA" w:rsidRDefault="00A561FA">
      <w:pPr>
        <w:ind w:left="567" w:hanging="567"/>
        <w:rPr>
          <w:lang w:val="el-GR"/>
        </w:rPr>
      </w:pPr>
      <w:r>
        <w:rPr>
          <w:lang w:val="el-GR"/>
        </w:rPr>
        <w:t>δ.</w:t>
      </w:r>
      <w:r>
        <w:rPr>
          <w:lang w:val="el-GR"/>
        </w:rPr>
        <w:tab/>
        <w:t>Εγκατάσταση ανακυκλοφορίας ζεστού νερού.</w:t>
      </w:r>
    </w:p>
    <w:p w:rsidR="00A561FA" w:rsidRDefault="00A561FA">
      <w:pPr>
        <w:ind w:left="567" w:hanging="567"/>
        <w:rPr>
          <w:lang w:val="el-GR"/>
        </w:rPr>
      </w:pPr>
      <w:r>
        <w:rPr>
          <w:lang w:val="el-GR"/>
        </w:rPr>
        <w:t>ε.</w:t>
      </w:r>
      <w:r>
        <w:rPr>
          <w:lang w:val="el-GR"/>
        </w:rPr>
        <w:tab/>
        <w:t>Εγκατάσταση αποσκληρυμένου νερού.</w:t>
      </w:r>
    </w:p>
    <w:p w:rsidR="00A561FA" w:rsidRDefault="00A561FA">
      <w:pPr>
        <w:ind w:left="720" w:hanging="720"/>
        <w:rPr>
          <w:lang w:val="el-GR"/>
        </w:rPr>
      </w:pPr>
    </w:p>
    <w:p w:rsidR="00A561FA" w:rsidRDefault="00A561FA">
      <w:pPr>
        <w:pStyle w:val="2"/>
      </w:pPr>
      <w:bookmarkStart w:id="448" w:name="_Toc171740502"/>
      <w:bookmarkStart w:id="449" w:name="_Toc274552762"/>
      <w:r>
        <w:t>2.</w:t>
      </w:r>
      <w:r>
        <w:tab/>
        <w:t>Εγκατάσταση Παροχής Κρύου Νερού</w:t>
      </w:r>
      <w:bookmarkEnd w:id="448"/>
      <w:bookmarkEnd w:id="449"/>
    </w:p>
    <w:p w:rsidR="00A561FA" w:rsidRDefault="00A561FA">
      <w:pPr>
        <w:pStyle w:val="a3"/>
        <w:tabs>
          <w:tab w:val="clear" w:pos="4153"/>
          <w:tab w:val="clear" w:pos="8306"/>
        </w:tabs>
        <w:rPr>
          <w:lang w:val="el-GR"/>
        </w:rPr>
      </w:pPr>
    </w:p>
    <w:p w:rsidR="00A561FA" w:rsidRDefault="00A561FA">
      <w:pPr>
        <w:rPr>
          <w:lang w:val="el-GR"/>
        </w:rPr>
      </w:pPr>
      <w:r>
        <w:rPr>
          <w:lang w:val="el-GR"/>
        </w:rPr>
        <w:t xml:space="preserve">Η υδροδότηση του υπάρχοντος κτιρίου με πόσιμο νερό εξασφαλίζεται από το δίκτυο υδρεύσεως του Αερολιμένα. Η πλύση των λεκανών, των ουρητηρίων, των </w:t>
      </w:r>
      <w:r>
        <w:rPr>
          <w:lang w:val="en-US"/>
        </w:rPr>
        <w:t>sink</w:t>
      </w:r>
      <w:r>
        <w:rPr>
          <w:lang w:val="el-GR"/>
        </w:rPr>
        <w:t xml:space="preserve"> καθαριστριών και η άρδευση του περιβάλλοντος χώρου εξυπηρετείται από υφιστάμενη γεώτρηση. Υπάρχουν δύο δεξαμενές νερού, η μία πληρώνεται από το δίκτυο πόλης και η άλλη από τη γεώτρηση. Η υπάρχουσα δεξαμενή πόσιμου νερού, δεν επαρκεί για την κάλυψη των νέων αναγκών,θα αποξηλωθεί και θα αντικατασταθεί από νέα, διαστάσεων όπως φαίνεται στα σχέδια, ενώ η δεξαμενή νερού γεώτρησης επαρκεί και για την κάλυψη των νέων αναγκών. </w:t>
      </w:r>
    </w:p>
    <w:p w:rsidR="00A561FA" w:rsidRDefault="00A561FA">
      <w:pPr>
        <w:rPr>
          <w:lang w:val="el-GR"/>
        </w:rPr>
      </w:pPr>
    </w:p>
    <w:p w:rsidR="00A561FA" w:rsidRDefault="00A561FA">
      <w:pPr>
        <w:rPr>
          <w:rFonts w:cs="Arial"/>
          <w:szCs w:val="22"/>
          <w:lang w:val="el-GR"/>
        </w:rPr>
      </w:pPr>
      <w:r>
        <w:rPr>
          <w:lang w:val="el-GR"/>
        </w:rPr>
        <w:t xml:space="preserve">Η διανομή του νερού προς τους υποδοχείς γίνεται από δύο εγκατεστημένα πιεστικά συγκροτήματα που αναρροφούν από την αντίστοιχη δεξαμενή. Το πιεστικό του πόσιμου νερού είναι διαστασιολογημένο έτσι ώστε να καλύπτει τις ανάγκες του κτιρίου συνολικά για την περίπτωση κατά την οποία δεν μπορεί να λειτουργήσει η γεώτρηση. </w:t>
      </w:r>
      <w:r>
        <w:rPr>
          <w:rFonts w:cs="Arial"/>
          <w:szCs w:val="22"/>
          <w:lang w:val="el-GR"/>
        </w:rPr>
        <w:t>Τα εγκατεστημένα πιεστικά συγκροτήματα είναι για το μεν πόσιμο νερό δυνατότητας 33 m</w:t>
      </w:r>
      <w:r>
        <w:rPr>
          <w:rFonts w:cs="Arial"/>
          <w:szCs w:val="22"/>
          <w:vertAlign w:val="superscript"/>
          <w:lang w:val="el-GR"/>
        </w:rPr>
        <w:t>3</w:t>
      </w:r>
      <w:r>
        <w:rPr>
          <w:rFonts w:cs="Arial"/>
          <w:szCs w:val="22"/>
          <w:lang w:val="el-GR"/>
        </w:rPr>
        <w:t>/h στα 40</w:t>
      </w:r>
      <w:r>
        <w:rPr>
          <w:rFonts w:cs="Arial"/>
          <w:szCs w:val="22"/>
        </w:rPr>
        <w:t>m</w:t>
      </w:r>
      <w:r>
        <w:rPr>
          <w:rFonts w:cs="Arial"/>
          <w:szCs w:val="22"/>
          <w:lang w:val="el-GR"/>
        </w:rPr>
        <w:t>ΣΥ, της δε γεώτρησης 26 m</w:t>
      </w:r>
      <w:r>
        <w:rPr>
          <w:rFonts w:cs="Arial"/>
          <w:szCs w:val="22"/>
          <w:vertAlign w:val="superscript"/>
          <w:lang w:val="el-GR"/>
        </w:rPr>
        <w:t>3</w:t>
      </w:r>
      <w:r>
        <w:rPr>
          <w:rFonts w:cs="Arial"/>
          <w:szCs w:val="22"/>
          <w:lang w:val="el-GR"/>
        </w:rPr>
        <w:t>/h στα 35</w:t>
      </w:r>
      <w:r>
        <w:rPr>
          <w:rFonts w:cs="Arial"/>
          <w:szCs w:val="22"/>
        </w:rPr>
        <w:t>m</w:t>
      </w:r>
      <w:r>
        <w:rPr>
          <w:rFonts w:cs="Arial"/>
          <w:szCs w:val="22"/>
          <w:lang w:val="el-GR"/>
        </w:rPr>
        <w:t>ΣΥ.</w:t>
      </w:r>
    </w:p>
    <w:p w:rsidR="00A561FA" w:rsidRDefault="00A561FA">
      <w:pPr>
        <w:rPr>
          <w:rFonts w:cs="Arial"/>
          <w:szCs w:val="22"/>
          <w:lang w:val="el-GR"/>
        </w:rPr>
      </w:pPr>
    </w:p>
    <w:p w:rsidR="00A561FA" w:rsidRDefault="00A561FA">
      <w:pPr>
        <w:rPr>
          <w:lang w:val="el-GR"/>
        </w:rPr>
      </w:pPr>
      <w:r>
        <w:rPr>
          <w:rFonts w:cs="Arial"/>
          <w:szCs w:val="22"/>
          <w:lang w:val="el-GR"/>
        </w:rPr>
        <w:t>Λόγω της προσθήκης πολλών νέων υποδοχέων αλλά και κατάργησης υπαρχόντων, οι απαιτήσεις διαφοροποιούνται σημαντικά και οι απαιτούμενες παροχές διαμορφώνονται για μεν το πόσιμο νερό στα 40</w:t>
      </w:r>
      <w:r>
        <w:rPr>
          <w:rFonts w:cs="Arial"/>
          <w:szCs w:val="22"/>
          <w:lang w:val="en-US"/>
        </w:rPr>
        <w:t>m</w:t>
      </w:r>
      <w:r>
        <w:rPr>
          <w:rFonts w:cs="Arial"/>
          <w:szCs w:val="22"/>
          <w:vertAlign w:val="superscript"/>
          <w:lang w:val="el-GR"/>
        </w:rPr>
        <w:t>3</w:t>
      </w:r>
      <w:r>
        <w:rPr>
          <w:rFonts w:cs="Arial"/>
          <w:szCs w:val="22"/>
          <w:lang w:val="el-GR"/>
        </w:rPr>
        <w:t>/</w:t>
      </w:r>
      <w:r>
        <w:rPr>
          <w:rFonts w:cs="Arial"/>
          <w:szCs w:val="22"/>
          <w:lang w:val="en-US"/>
        </w:rPr>
        <w:t>h</w:t>
      </w:r>
      <w:r>
        <w:rPr>
          <w:rFonts w:cs="Arial"/>
          <w:szCs w:val="22"/>
          <w:lang w:val="el-GR"/>
        </w:rPr>
        <w:t>, για δε τη γεώτρηση στα 39</w:t>
      </w:r>
      <w:r>
        <w:rPr>
          <w:rFonts w:cs="Arial"/>
          <w:szCs w:val="22"/>
          <w:lang w:val="en-US"/>
        </w:rPr>
        <w:t>m</w:t>
      </w:r>
      <w:r>
        <w:rPr>
          <w:rFonts w:cs="Arial"/>
          <w:szCs w:val="22"/>
          <w:vertAlign w:val="superscript"/>
          <w:lang w:val="el-GR"/>
        </w:rPr>
        <w:t>3</w:t>
      </w:r>
      <w:r>
        <w:rPr>
          <w:rFonts w:cs="Arial"/>
          <w:szCs w:val="22"/>
          <w:lang w:val="el-GR"/>
        </w:rPr>
        <w:t>/</w:t>
      </w:r>
      <w:r>
        <w:rPr>
          <w:rFonts w:cs="Arial"/>
          <w:szCs w:val="22"/>
          <w:lang w:val="en-US"/>
        </w:rPr>
        <w:t>h</w:t>
      </w:r>
      <w:r>
        <w:rPr>
          <w:rFonts w:cs="Arial"/>
          <w:szCs w:val="22"/>
          <w:lang w:val="el-GR"/>
        </w:rPr>
        <w:t>. Προβλέπεται η αντικατάσταση των υπαρχόντων πιεστικών από νέα, που θα καλύπτουν τις νέες απαιτήσεις και θα είναι μεταβλητής παροχής (</w:t>
      </w:r>
      <w:r>
        <w:rPr>
          <w:rFonts w:cs="Arial"/>
          <w:szCs w:val="22"/>
          <w:lang w:val="en-US"/>
        </w:rPr>
        <w:t>inverter</w:t>
      </w:r>
      <w:r>
        <w:rPr>
          <w:rFonts w:cs="Arial"/>
          <w:szCs w:val="22"/>
          <w:lang w:val="el-GR"/>
        </w:rPr>
        <w:t>) έτσι ώστε να μπορούν να προσαρμόζονται εύκολα στις αυξομειώσεις της ζήτησης.</w:t>
      </w:r>
    </w:p>
    <w:p w:rsidR="00A561FA" w:rsidRDefault="00A561FA">
      <w:pPr>
        <w:rPr>
          <w:lang w:val="el-GR"/>
        </w:rPr>
      </w:pPr>
    </w:p>
    <w:p w:rsidR="00A561FA" w:rsidRDefault="00A561FA">
      <w:pPr>
        <w:rPr>
          <w:lang w:val="el-GR"/>
        </w:rPr>
      </w:pPr>
      <w:r>
        <w:rPr>
          <w:lang w:val="el-GR"/>
        </w:rPr>
        <w:t xml:space="preserve">Στον χώρο του νέου λεβητοστασίου θα τοποθετηθούν 2 κεντρικοί συλλέκτες, οι οποίοι θα τροφοδοτούνται από τα αντίστοιχα πιεστικά συγκροτήματα πόσιμου νερού και γεώτρησης. Από τους συλλέκτες αυτούς θα τροφοδοτηθούν οι καταναλώσεις του κεντρικού κτιρίου Αεροσταθμού, το </w:t>
      </w:r>
      <w:r>
        <w:rPr>
          <w:lang w:val="en-US"/>
        </w:rPr>
        <w:t>boiler</w:t>
      </w:r>
      <w:r>
        <w:rPr>
          <w:lang w:val="el-GR"/>
        </w:rPr>
        <w:t xml:space="preserve"> ζεστού νερού χρήσης και ο αποσκληρυντής. </w:t>
      </w:r>
    </w:p>
    <w:p w:rsidR="00A561FA" w:rsidRDefault="00A561FA">
      <w:pPr>
        <w:rPr>
          <w:lang w:val="el-GR"/>
        </w:rPr>
      </w:pPr>
    </w:p>
    <w:p w:rsidR="00A561FA" w:rsidRDefault="00A561FA">
      <w:pPr>
        <w:rPr>
          <w:lang w:val="el-GR"/>
        </w:rPr>
      </w:pPr>
      <w:r>
        <w:rPr>
          <w:lang w:val="el-GR"/>
        </w:rPr>
        <w:t>Τα νέα κτίρια (Πυροσβεστικός Σταθμός – Αμαξοστάσιο και Χώρος φύλαξης απορριμάτων) καθώς και η άρδευση του περιβάλλοντα χώρου θα τροφοδοτηθούν με πόσιμο νερό και νερό γεώτρησης από τους αντίστοιχους συλλέκτες των πιεστικών συγκροτημάτων. Μέσω κατάλληλης υδραυλικής σύνδεσης οι καταναλώσεις νερού γεώτρησης των κτιρίων αυτών θα μπορούν να τροφοδοτηθούν από το πιεστικό συγκρότημα πόσιμου νερού σε περίπτωση αδυναμίας της γεώτρησης.</w:t>
      </w:r>
    </w:p>
    <w:p w:rsidR="00A561FA" w:rsidRDefault="00A561FA">
      <w:pPr>
        <w:rPr>
          <w:lang w:val="el-GR"/>
        </w:rPr>
      </w:pPr>
    </w:p>
    <w:p w:rsidR="00A561FA" w:rsidRDefault="00A561FA">
      <w:pPr>
        <w:rPr>
          <w:lang w:val="el-GR"/>
        </w:rPr>
      </w:pPr>
      <w:r>
        <w:rPr>
          <w:lang w:val="el-GR"/>
        </w:rPr>
        <w:lastRenderedPageBreak/>
        <w:t>Επίσης από τους αντίστοιχους συλλέκτες των πιεστικών συγκροτημάτων θα τροφοδοτηθούν με πόσιμο νερό και νερό γεώτρησης οι υπάρχοντες συλλέκτες του Αεροσταθμού.</w:t>
      </w:r>
    </w:p>
    <w:p w:rsidR="00A561FA" w:rsidRDefault="00A561FA">
      <w:pPr>
        <w:rPr>
          <w:lang w:val="el-GR"/>
        </w:rPr>
      </w:pPr>
    </w:p>
    <w:p w:rsidR="00A561FA" w:rsidRDefault="00A561FA">
      <w:pPr>
        <w:rPr>
          <w:lang w:val="el-GR"/>
        </w:rPr>
      </w:pPr>
      <w:r>
        <w:rPr>
          <w:lang w:val="el-GR"/>
        </w:rPr>
        <w:t>Τα κεντρικά δίκτυα διανομής του κρύου νερού του κτιρίου οδεύουν γενικά μέσα στην ψευδοροφή του ισογείου και του ορόφου. Στην είσοδο του κάθε συγκροτήματος χώρων υγιεινής, προβλέπονται γενικοί διακόπτες (βάνες) για την απομόνωσή του.</w:t>
      </w:r>
    </w:p>
    <w:p w:rsidR="00A561FA" w:rsidRDefault="00A561FA">
      <w:pPr>
        <w:pStyle w:val="30"/>
        <w:ind w:left="0"/>
      </w:pPr>
    </w:p>
    <w:p w:rsidR="00A561FA" w:rsidRDefault="00A561FA">
      <w:pPr>
        <w:rPr>
          <w:lang w:val="el-GR"/>
        </w:rPr>
      </w:pPr>
      <w:r>
        <w:rPr>
          <w:lang w:val="el-GR"/>
        </w:rPr>
        <w:t xml:space="preserve">Όλα τα δίκτυα σωληνώσεων διανομής κρύου νερού προβλέπονται από γαλβανισμένους σιδηροσωλήνες, τύπου ISO MEDIUM (πράσινη ετικέτα). ‘Ολα τα όργανα διακοπής  (κρουνοί, βάννες) θα είναι ορειχάλκινα νικελοχρωμέ σφαιρικού τύπου (BALL VALVES). Μέσα στους χώρους υγιεινής τα δίκτυα θα είναι εντοιχισμένα. </w:t>
      </w:r>
    </w:p>
    <w:p w:rsidR="00A561FA" w:rsidRDefault="00A561FA">
      <w:pPr>
        <w:rPr>
          <w:lang w:val="el-GR"/>
        </w:rPr>
      </w:pPr>
    </w:p>
    <w:p w:rsidR="00A561FA" w:rsidRDefault="00A561FA">
      <w:pPr>
        <w:rPr>
          <w:lang w:val="el-GR"/>
        </w:rPr>
      </w:pPr>
      <w:r>
        <w:rPr>
          <w:lang w:val="el-GR"/>
        </w:rPr>
        <w:t>Η πλύση των λεκανών προβλέπεται με βαλβίδες (</w:t>
      </w:r>
      <w:r>
        <w:rPr>
          <w:lang w:val="en-US"/>
        </w:rPr>
        <w:t>DAL</w:t>
      </w:r>
      <w:r>
        <w:rPr>
          <w:lang w:val="el-GR"/>
        </w:rPr>
        <w:t>) χαμηλής στάθμης θορύβου (μικρότερη των 20db) ενώ η πλύση των ουρητηρίων μέσω φωτοκυττάρων και ηλεκτροβάννας.</w:t>
      </w:r>
    </w:p>
    <w:p w:rsidR="00A561FA" w:rsidRDefault="00A561FA">
      <w:pPr>
        <w:rPr>
          <w:lang w:val="el-GR"/>
        </w:rPr>
      </w:pPr>
    </w:p>
    <w:p w:rsidR="00A561FA" w:rsidRDefault="00A561FA">
      <w:pPr>
        <w:rPr>
          <w:lang w:val="el-GR"/>
        </w:rPr>
      </w:pPr>
      <w:r>
        <w:rPr>
          <w:lang w:val="el-GR"/>
        </w:rPr>
        <w:t xml:space="preserve">Λόγω της αρχιτεκτονικής αναδιάταξης του υφιστάμενου κτιρίου, απαιτούνται αλλαγές και στο υπάρχον δίκτυο. Υπάρχουν υποδοχείς που καταργούνται και άλλοι που προστίθενται. Νέοι χώροι που δημιουργούνται κοντά σε κάποιους που καταργήθηκαν θα τροφοδοτηθούν από το υπάρχον δίκτυο όπως αναλυτικά φαίνεται στα σχέδια. </w:t>
      </w:r>
    </w:p>
    <w:p w:rsidR="00A561FA" w:rsidRDefault="00A561FA">
      <w:pPr>
        <w:rPr>
          <w:b/>
          <w:lang w:val="el-GR"/>
        </w:rPr>
      </w:pPr>
    </w:p>
    <w:p w:rsidR="00A561FA" w:rsidRDefault="00A561FA">
      <w:pPr>
        <w:pStyle w:val="2"/>
      </w:pPr>
      <w:bookmarkStart w:id="450" w:name="_Toc171740503"/>
      <w:bookmarkStart w:id="451" w:name="_Toc274552763"/>
      <w:r>
        <w:t>3.</w:t>
      </w:r>
      <w:r>
        <w:tab/>
        <w:t>Εγκατάσταση παροχής αποσκληρυμένου νερού</w:t>
      </w:r>
      <w:bookmarkEnd w:id="450"/>
      <w:bookmarkEnd w:id="451"/>
    </w:p>
    <w:p w:rsidR="00A561FA" w:rsidRDefault="00A561FA">
      <w:pPr>
        <w:rPr>
          <w:lang w:val="el-GR"/>
        </w:rPr>
      </w:pPr>
    </w:p>
    <w:p w:rsidR="00A561FA" w:rsidRDefault="00A561FA">
      <w:pPr>
        <w:rPr>
          <w:lang w:val="el-GR"/>
        </w:rPr>
      </w:pPr>
      <w:r>
        <w:rPr>
          <w:lang w:val="el-GR"/>
        </w:rPr>
        <w:t>Προβλέπεται η εγκατάσταση ενός αυτόματου αποσκληρυντή νερού στο νέο λεβητοστάσιο για την τροφοδοσία του θερμαντήρα ζεστού νερού, των υγραντών των ΚΚΜ και την πλήρωση της εγκατάστασης ψύξης - θέρμανσης. Τα χαρακτηριστικά του αποσκληρυντή φαίνονται στα σχέδια.</w:t>
      </w:r>
    </w:p>
    <w:p w:rsidR="00A561FA" w:rsidRDefault="00A561FA">
      <w:pPr>
        <w:rPr>
          <w:lang w:val="el-GR"/>
        </w:rPr>
      </w:pPr>
      <w:r>
        <w:rPr>
          <w:lang w:val="el-GR"/>
        </w:rPr>
        <w:t xml:space="preserve">Όλα τα δίκτυα αποσκληρυμένου νερού θα κατασκευασθούν από γαλβανισμένους σιδηροσωλήνες, τύπου </w:t>
      </w:r>
      <w:r>
        <w:rPr>
          <w:lang w:val="en-US"/>
        </w:rPr>
        <w:t>ISO</w:t>
      </w:r>
      <w:r>
        <w:rPr>
          <w:lang w:val="el-GR"/>
        </w:rPr>
        <w:t xml:space="preserve"> </w:t>
      </w:r>
      <w:r>
        <w:rPr>
          <w:lang w:val="en-US"/>
        </w:rPr>
        <w:t>MEDIUM</w:t>
      </w:r>
      <w:r>
        <w:rPr>
          <w:lang w:val="el-GR"/>
        </w:rPr>
        <w:t xml:space="preserve">  (πράσινη ετικέτα).</w:t>
      </w:r>
    </w:p>
    <w:p w:rsidR="00A561FA" w:rsidRDefault="00A561FA">
      <w:pPr>
        <w:rPr>
          <w:lang w:val="el-GR"/>
        </w:rPr>
      </w:pPr>
    </w:p>
    <w:p w:rsidR="00A561FA" w:rsidRDefault="00A561FA">
      <w:pPr>
        <w:pStyle w:val="2"/>
      </w:pPr>
      <w:bookmarkStart w:id="452" w:name="_Toc171740504"/>
      <w:bookmarkStart w:id="453" w:name="_Toc274552764"/>
      <w:r>
        <w:t>4.</w:t>
      </w:r>
      <w:r>
        <w:tab/>
        <w:t>Εγκατάσταση Παροχής Ζεστού Νερού</w:t>
      </w:r>
      <w:bookmarkEnd w:id="452"/>
      <w:bookmarkEnd w:id="453"/>
    </w:p>
    <w:p w:rsidR="00A561FA" w:rsidRDefault="00A561FA">
      <w:pPr>
        <w:rPr>
          <w:lang w:val="el-GR"/>
        </w:rPr>
      </w:pPr>
    </w:p>
    <w:p w:rsidR="00A561FA" w:rsidRDefault="00A561FA">
      <w:pPr>
        <w:rPr>
          <w:lang w:val="el-GR"/>
        </w:rPr>
      </w:pPr>
      <w:r>
        <w:rPr>
          <w:lang w:val="el-GR"/>
        </w:rPr>
        <w:t>Το δίκτυο διανομής του ζεστού νερού εξυπηρετεί βασικά τις ανάγκες των χώρων υγιεινής, και του μαγειρείου. Για τις ανάγκες των κυλικείων θα εγκατασταθούν τοπικοί ηλεκτρικοί θερμοσίφωνες χωρητικότητας όπως φαίνεται στα σχέδια. Το υπάρχον δίκτυο ζεστού νερού τροφοδοτείται από ένα θερμαντήρα (</w:t>
      </w:r>
      <w:r>
        <w:rPr>
          <w:lang w:val="en-US"/>
        </w:rPr>
        <w:t>Boiler</w:t>
      </w:r>
      <w:r>
        <w:rPr>
          <w:lang w:val="el-GR"/>
        </w:rPr>
        <w:t>) κατακόρυφου τύπου 3000</w:t>
      </w:r>
      <w:r>
        <w:rPr>
          <w:lang w:val="en-US"/>
        </w:rPr>
        <w:t>lt</w:t>
      </w:r>
      <w:r>
        <w:rPr>
          <w:lang w:val="el-GR"/>
        </w:rPr>
        <w:t>, τοποθετημένο στο υπάρχον λεβητοστάσιο.</w:t>
      </w:r>
    </w:p>
    <w:p w:rsidR="00A561FA" w:rsidRDefault="00A561FA">
      <w:pPr>
        <w:rPr>
          <w:lang w:val="el-GR"/>
        </w:rPr>
      </w:pPr>
    </w:p>
    <w:p w:rsidR="00A561FA" w:rsidRDefault="00A561FA">
      <w:pPr>
        <w:rPr>
          <w:lang w:val="el-GR"/>
        </w:rPr>
      </w:pPr>
      <w:r>
        <w:rPr>
          <w:lang w:val="el-GR"/>
        </w:rPr>
        <w:t xml:space="preserve">Η παραγωγή του ζεστού νερού για την εξυπηρέτηση των νέων χώρων υγιεινής θα γίνεται στο νέο λεβητοστάσιο – ψυχροστάσιο από ένα  παρασκευαστήρα ζεστού νερού (boiler), o οποίος θα τροφοδοτείται από τους νέους λέβητες. Συγκεκριμένα προβλέπεται να εγκατασταθεί ένα </w:t>
      </w:r>
      <w:r>
        <w:rPr>
          <w:lang w:val="en-US"/>
        </w:rPr>
        <w:t>Boiler</w:t>
      </w:r>
      <w:r>
        <w:rPr>
          <w:lang w:val="el-GR"/>
        </w:rPr>
        <w:t xml:space="preserve"> διπλής ενεργείας χωρητικότητας 3000</w:t>
      </w:r>
      <w:r>
        <w:rPr>
          <w:lang w:val="en-US"/>
        </w:rPr>
        <w:t>lt</w:t>
      </w:r>
      <w:r>
        <w:rPr>
          <w:lang w:val="el-GR"/>
        </w:rPr>
        <w:t>.</w:t>
      </w:r>
    </w:p>
    <w:p w:rsidR="00A561FA" w:rsidRDefault="00A561FA">
      <w:pPr>
        <w:rPr>
          <w:lang w:val="el-GR"/>
        </w:rPr>
      </w:pPr>
    </w:p>
    <w:p w:rsidR="00A561FA" w:rsidRDefault="00A561FA">
      <w:pPr>
        <w:rPr>
          <w:lang w:val="el-GR"/>
        </w:rPr>
      </w:pPr>
      <w:r>
        <w:rPr>
          <w:lang w:val="el-GR"/>
        </w:rPr>
        <w:t>Για την διατήρηση της θερμοκρασίας του νερού σε όλο το δίκτυο του ζεστού νερού, προβλέπονται σωληνώσεις επιστροφής και κυκλοφορητής ανακυκλοφορίας.</w:t>
      </w:r>
    </w:p>
    <w:p w:rsidR="00A561FA" w:rsidRDefault="00A561FA">
      <w:pPr>
        <w:rPr>
          <w:lang w:val="el-GR"/>
        </w:rPr>
      </w:pPr>
    </w:p>
    <w:p w:rsidR="00A561FA" w:rsidRDefault="00A561FA">
      <w:pPr>
        <w:rPr>
          <w:lang w:val="el-GR"/>
        </w:rPr>
      </w:pPr>
      <w:r>
        <w:rPr>
          <w:lang w:val="el-GR"/>
        </w:rPr>
        <w:t xml:space="preserve">Τα κεντρικά δίκτυα διανομής του ζεστού νερού και ανακυκλοφορίας, ξεκινούν ομοίως από τους αντίστοιχους συλλέκτες του ζεστού νερού και ανακυκλοφορίας που τοποθετούνται  στο νέο λεβητοστάσιο - ψυχροστάσιο. Από εκεί παράλληλα με τις σωληνώσεις του κρύου νερού, με κατακόρυφα και οριζόντια δίκτυα τροφοδοτούνται οι καταναλώσεις. </w:t>
      </w:r>
    </w:p>
    <w:p w:rsidR="00A561FA" w:rsidRDefault="00A561FA">
      <w:pPr>
        <w:rPr>
          <w:lang w:val="el-GR"/>
        </w:rPr>
      </w:pPr>
    </w:p>
    <w:p w:rsidR="00A561FA" w:rsidRDefault="00A561FA">
      <w:pPr>
        <w:rPr>
          <w:lang w:val="el-GR"/>
        </w:rPr>
      </w:pPr>
      <w:r>
        <w:rPr>
          <w:lang w:val="el-GR"/>
        </w:rPr>
        <w:lastRenderedPageBreak/>
        <w:t xml:space="preserve">Τα δίκτυα σωληνώσεων ζεστού νερού και ανακυκλοφορίας προβλέπονται από γαλβανισμένους σιδηροσωλήνες, τύπου </w:t>
      </w:r>
      <w:r>
        <w:rPr>
          <w:lang w:val="en-US"/>
        </w:rPr>
        <w:t>ISO</w:t>
      </w:r>
      <w:r>
        <w:rPr>
          <w:lang w:val="el-GR"/>
        </w:rPr>
        <w:t xml:space="preserve"> </w:t>
      </w:r>
      <w:r>
        <w:rPr>
          <w:lang w:val="en-US"/>
        </w:rPr>
        <w:t>MEDIUM</w:t>
      </w:r>
      <w:r>
        <w:rPr>
          <w:lang w:val="el-GR"/>
        </w:rPr>
        <w:t xml:space="preserve"> (πράσινη ετικέττα). Επίσης όλα τα όργανα διακοπής (κρουνοί, βάνες) είναι ορειχάλκινα νικελοχρωμέ σφαιρικού τύπου (</w:t>
      </w:r>
      <w:r>
        <w:rPr>
          <w:lang w:val="en-US"/>
        </w:rPr>
        <w:t>BALL</w:t>
      </w:r>
      <w:r>
        <w:rPr>
          <w:lang w:val="el-GR"/>
        </w:rPr>
        <w:t xml:space="preserve"> </w:t>
      </w:r>
      <w:r>
        <w:rPr>
          <w:lang w:val="en-US"/>
        </w:rPr>
        <w:t>VALVES</w:t>
      </w:r>
      <w:r>
        <w:rPr>
          <w:lang w:val="el-GR"/>
        </w:rPr>
        <w:t xml:space="preserve">). </w:t>
      </w:r>
    </w:p>
    <w:p w:rsidR="00A561FA" w:rsidRDefault="00A561FA">
      <w:pPr>
        <w:rPr>
          <w:lang w:val="el-GR"/>
        </w:rPr>
      </w:pPr>
    </w:p>
    <w:p w:rsidR="00A561FA" w:rsidRDefault="00A561FA">
      <w:pPr>
        <w:rPr>
          <w:lang w:val="el-GR"/>
        </w:rPr>
      </w:pPr>
      <w:r>
        <w:rPr>
          <w:lang w:val="el-GR"/>
        </w:rPr>
        <w:t xml:space="preserve">Τα δίκτυα αυτά θα μονώνονται σε όλο το μήκος τους με σωλήνες </w:t>
      </w:r>
      <w:r>
        <w:rPr>
          <w:lang w:val="en-US"/>
        </w:rPr>
        <w:t>Armaflex</w:t>
      </w:r>
      <w:r>
        <w:rPr>
          <w:lang w:val="el-GR"/>
        </w:rPr>
        <w:t xml:space="preserve"> ενδ. τύπου </w:t>
      </w:r>
      <w:r>
        <w:rPr>
          <w:lang w:val="en-US"/>
        </w:rPr>
        <w:t>AF</w:t>
      </w:r>
      <w:r>
        <w:rPr>
          <w:lang w:val="el-GR"/>
        </w:rPr>
        <w:t>, πάχους 9</w:t>
      </w:r>
      <w:r>
        <w:rPr>
          <w:lang w:val="en-US"/>
        </w:rPr>
        <w:t>mm</w:t>
      </w:r>
      <w:r>
        <w:rPr>
          <w:lang w:val="el-GR"/>
        </w:rPr>
        <w:t>, σύμφωνα με τις τεχνικές προδιαγραφές.</w:t>
      </w:r>
    </w:p>
    <w:p w:rsidR="00A561FA" w:rsidRDefault="00A561FA">
      <w:pPr>
        <w:rPr>
          <w:lang w:val="el-GR"/>
        </w:rPr>
      </w:pPr>
    </w:p>
    <w:p w:rsidR="00A561FA" w:rsidRDefault="00A561FA">
      <w:pPr>
        <w:pStyle w:val="2"/>
      </w:pPr>
      <w:bookmarkStart w:id="454" w:name="_Toc171740505"/>
      <w:bookmarkStart w:id="455" w:name="_Toc274552765"/>
      <w:r>
        <w:t>5.</w:t>
      </w:r>
      <w:r>
        <w:tab/>
        <w:t>Παρασκευή ψυχρού πόσιμου νερού</w:t>
      </w:r>
      <w:bookmarkEnd w:id="454"/>
      <w:bookmarkEnd w:id="455"/>
    </w:p>
    <w:p w:rsidR="00A561FA" w:rsidRDefault="00A561FA">
      <w:pPr>
        <w:rPr>
          <w:lang w:val="el-GR"/>
        </w:rPr>
      </w:pPr>
    </w:p>
    <w:p w:rsidR="00A561FA" w:rsidRDefault="00A561FA">
      <w:pPr>
        <w:rPr>
          <w:lang w:val="el-GR"/>
        </w:rPr>
      </w:pPr>
      <w:r>
        <w:rPr>
          <w:lang w:val="el-GR"/>
        </w:rPr>
        <w:t>Για την κάλυψη των αναγκών των επιβατών, των επισκεπτών και των εργαζομένων σε κρύο-πόσιμο νερό προβλέπονται δίδυμοι (κανονικοί-ΑΜΚ) ψύκτες νερού σε κατάλληλες θέσεις, όπως φαίνεται στα σχέδια.</w:t>
      </w:r>
    </w:p>
    <w:p w:rsidR="00A561FA" w:rsidRDefault="00A561FA">
      <w:pPr>
        <w:rPr>
          <w:lang w:val="el-GR"/>
        </w:rPr>
      </w:pPr>
      <w:r>
        <w:rPr>
          <w:lang w:val="el-GR"/>
        </w:rPr>
        <w:t xml:space="preserve"> </w:t>
      </w:r>
    </w:p>
    <w:p w:rsidR="00A561FA" w:rsidRDefault="00A561FA">
      <w:pPr>
        <w:pStyle w:val="2"/>
      </w:pPr>
      <w:bookmarkStart w:id="456" w:name="_Toc171740506"/>
      <w:bookmarkStart w:id="457" w:name="_Toc274552766"/>
      <w:r>
        <w:t>6.</w:t>
      </w:r>
      <w:r>
        <w:tab/>
        <w:t>Είδη υγιεινής</w:t>
      </w:r>
      <w:bookmarkEnd w:id="456"/>
      <w:bookmarkEnd w:id="457"/>
    </w:p>
    <w:p w:rsidR="00A561FA" w:rsidRDefault="00A561FA">
      <w:pPr>
        <w:rPr>
          <w:lang w:val="el-GR"/>
        </w:rPr>
      </w:pPr>
    </w:p>
    <w:p w:rsidR="00A561FA" w:rsidRDefault="00A561FA">
      <w:pPr>
        <w:rPr>
          <w:lang w:val="el-GR"/>
        </w:rPr>
      </w:pPr>
      <w:r>
        <w:rPr>
          <w:lang w:val="el-GR"/>
        </w:rPr>
        <w:t>Ολα τα είδη υγιεινής θα είναι από υαλώδη πορσελάνη αρίστης ποιότητας και θα τύχουν προηγούμενα της έγκρισης της επίβλεψης. Τα είδη υγιεινής και οι λοιπές συσκευές που χρησιμοποιούνται περιγράφονται παρακάτω:</w:t>
      </w:r>
    </w:p>
    <w:p w:rsidR="00A561FA" w:rsidRDefault="00A561FA">
      <w:pPr>
        <w:rPr>
          <w:lang w:val="el-GR"/>
        </w:rPr>
      </w:pPr>
    </w:p>
    <w:p w:rsidR="00A561FA" w:rsidRDefault="00A561FA">
      <w:pPr>
        <w:numPr>
          <w:ilvl w:val="0"/>
          <w:numId w:val="1"/>
        </w:numPr>
        <w:ind w:left="284"/>
        <w:rPr>
          <w:lang w:val="el-GR"/>
        </w:rPr>
      </w:pPr>
      <w:r>
        <w:rPr>
          <w:lang w:val="el-GR"/>
        </w:rPr>
        <w:t>Νιπτήρες.</w:t>
      </w:r>
    </w:p>
    <w:p w:rsidR="00A561FA" w:rsidRDefault="00A561FA">
      <w:pPr>
        <w:numPr>
          <w:ilvl w:val="0"/>
          <w:numId w:val="1"/>
        </w:numPr>
        <w:ind w:left="284"/>
        <w:rPr>
          <w:lang w:val="el-GR"/>
        </w:rPr>
      </w:pPr>
      <w:r>
        <w:rPr>
          <w:lang w:val="el-GR"/>
        </w:rPr>
        <w:t>Λεκάνες με βαλβίδες flush valve Ø ¾".</w:t>
      </w:r>
    </w:p>
    <w:p w:rsidR="00A561FA" w:rsidRDefault="00A561FA">
      <w:pPr>
        <w:numPr>
          <w:ilvl w:val="0"/>
          <w:numId w:val="1"/>
        </w:numPr>
        <w:ind w:left="284"/>
        <w:rPr>
          <w:lang w:val="el-GR"/>
        </w:rPr>
      </w:pPr>
      <w:r>
        <w:rPr>
          <w:lang w:val="el-GR"/>
        </w:rPr>
        <w:t xml:space="preserve">Ουρητήρια.  </w:t>
      </w:r>
    </w:p>
    <w:p w:rsidR="00A561FA" w:rsidRDefault="00A561FA">
      <w:pPr>
        <w:numPr>
          <w:ilvl w:val="0"/>
          <w:numId w:val="1"/>
        </w:numPr>
        <w:ind w:left="284"/>
        <w:rPr>
          <w:lang w:val="el-GR"/>
        </w:rPr>
      </w:pPr>
      <w:r>
        <w:rPr>
          <w:lang w:val="el-GR"/>
        </w:rPr>
        <w:t>Ντουσιέρες προσωπικού.</w:t>
      </w:r>
    </w:p>
    <w:p w:rsidR="00A561FA" w:rsidRDefault="00A561FA">
      <w:pPr>
        <w:numPr>
          <w:ilvl w:val="0"/>
          <w:numId w:val="1"/>
        </w:numPr>
        <w:ind w:left="284"/>
        <w:rPr>
          <w:lang w:val="el-GR"/>
        </w:rPr>
      </w:pPr>
      <w:r>
        <w:rPr>
          <w:lang w:val="en-US"/>
        </w:rPr>
        <w:t>Sink</w:t>
      </w:r>
      <w:r>
        <w:rPr>
          <w:lang w:val="el-GR"/>
        </w:rPr>
        <w:t xml:space="preserve"> καθαρίστριας</w:t>
      </w:r>
    </w:p>
    <w:p w:rsidR="00A561FA" w:rsidRDefault="00A561FA">
      <w:pPr>
        <w:numPr>
          <w:ilvl w:val="0"/>
          <w:numId w:val="1"/>
        </w:numPr>
        <w:ind w:left="284"/>
        <w:rPr>
          <w:lang w:val="el-GR"/>
        </w:rPr>
      </w:pPr>
      <w:r>
        <w:rPr>
          <w:lang w:val="el-GR"/>
        </w:rPr>
        <w:t>Νεροχύτες διαφόρων διαστάσεων (από ανοξείδωτο χάλυβα).</w:t>
      </w:r>
    </w:p>
    <w:p w:rsidR="00A561FA" w:rsidRDefault="00A561FA">
      <w:pPr>
        <w:numPr>
          <w:ilvl w:val="0"/>
          <w:numId w:val="1"/>
        </w:numPr>
        <w:ind w:left="284"/>
        <w:rPr>
          <w:lang w:val="el-GR"/>
        </w:rPr>
      </w:pPr>
      <w:r>
        <w:rPr>
          <w:lang w:val="el-GR"/>
        </w:rPr>
        <w:t>Στους χώρους ΑΜΚ τα είδη υγιεινής και κρουνοποϊίας θα είναι σύμφωνα με τους κανονισμούς ΔΤΥ/Β/1215/29483/Απόφαση του Υπουργείου Υγείας και Πρόνοιας και τις Διεθνείς συστάσεις .</w:t>
      </w:r>
    </w:p>
    <w:p w:rsidR="00A561FA" w:rsidRDefault="00A561FA">
      <w:pPr>
        <w:ind w:left="1"/>
        <w:rPr>
          <w:lang w:val="el-GR"/>
        </w:rPr>
      </w:pPr>
    </w:p>
    <w:p w:rsidR="00A561FA" w:rsidRDefault="00A561FA">
      <w:pPr>
        <w:rPr>
          <w:lang w:val="el-GR"/>
        </w:rPr>
      </w:pPr>
      <w:r>
        <w:rPr>
          <w:lang w:val="el-GR"/>
        </w:rPr>
        <w:t>Στα συγκροτήματα των χώρων υγιεινής προβλέπεται η εγκατάσταση ηλεκτρικών στεγνωτήρων χεριών, που θα τοποθετηθούν επίτοιχα.</w:t>
      </w:r>
    </w:p>
    <w:p w:rsidR="00A561FA" w:rsidRDefault="00A561FA">
      <w:pPr>
        <w:rPr>
          <w:lang w:val="el-GR"/>
        </w:rPr>
      </w:pPr>
    </w:p>
    <w:p w:rsidR="00A561FA" w:rsidRDefault="00A561FA">
      <w:pPr>
        <w:pStyle w:val="2"/>
      </w:pPr>
      <w:bookmarkStart w:id="458" w:name="_Toc171740507"/>
      <w:bookmarkStart w:id="459" w:name="_Toc274552767"/>
      <w:r>
        <w:t>7.</w:t>
      </w:r>
      <w:r>
        <w:tab/>
        <w:t>Αμαξοστάσιο – Πυροσβεστικός Σταθμός</w:t>
      </w:r>
      <w:bookmarkEnd w:id="458"/>
      <w:bookmarkEnd w:id="459"/>
    </w:p>
    <w:p w:rsidR="00A561FA" w:rsidRDefault="00A561FA">
      <w:pPr>
        <w:rPr>
          <w:lang w:val="el-GR"/>
        </w:rPr>
      </w:pPr>
    </w:p>
    <w:p w:rsidR="00A561FA" w:rsidRDefault="00A561FA">
      <w:pPr>
        <w:rPr>
          <w:lang w:val="el-GR"/>
        </w:rPr>
      </w:pPr>
      <w:r>
        <w:rPr>
          <w:lang w:val="el-GR"/>
        </w:rPr>
        <w:t>Το κτίριο αυτό τροφοδοτείται από τα δίκτυα πόσιμου νερού και γεώτρησης από τους αντίστοιχους συλλέκτες των πιεστικών συγκροτημάτων. Το δίκτυο νερού γεώτρησης του κτιρίου θα τροφοδοτεί, πέραν των λοιπών καταναλώσεων, τις δεξαμενές νερού πυρόσβεσης καθώς και την πλαστική δεξαμενή νερού που εξυπηρετεί το πλυντήριο οχημάτων. Για την παραγωγή ζεστού νερού χρήσης προβλέπονται τοπικοί ηλεκτρικοί θερμοσίφωνες αποθήκευσης, οι θέσεις και τα μεγέθη των οποίων φαίνονται στα σχέδια.</w:t>
      </w:r>
    </w:p>
    <w:p w:rsidR="00A561FA" w:rsidRDefault="00A561FA">
      <w:pPr>
        <w:rPr>
          <w:lang w:val="el-GR"/>
        </w:rPr>
      </w:pPr>
    </w:p>
    <w:p w:rsidR="00A561FA" w:rsidRDefault="00A561FA">
      <w:pPr>
        <w:pStyle w:val="2"/>
      </w:pPr>
      <w:bookmarkStart w:id="460" w:name="_Toc171740508"/>
      <w:bookmarkStart w:id="461" w:name="_Toc274552768"/>
      <w:r>
        <w:t>8.</w:t>
      </w:r>
      <w:r>
        <w:tab/>
        <w:t>Χώρος φύλαξης απορριμμάτων</w:t>
      </w:r>
      <w:bookmarkEnd w:id="460"/>
      <w:bookmarkEnd w:id="461"/>
    </w:p>
    <w:p w:rsidR="00A561FA" w:rsidRDefault="00A561FA">
      <w:pPr>
        <w:rPr>
          <w:lang w:val="el-GR"/>
        </w:rPr>
      </w:pPr>
    </w:p>
    <w:p w:rsidR="00A561FA" w:rsidRDefault="00A561FA">
      <w:pPr>
        <w:rPr>
          <w:del w:id="462" w:author="user" w:date="2009-12-14T12:49:00Z"/>
          <w:lang w:val="el-GR"/>
        </w:rPr>
      </w:pPr>
      <w:r>
        <w:rPr>
          <w:lang w:val="el-GR"/>
        </w:rPr>
        <w:t xml:space="preserve">Το κτίριο αυτό τροφοδοτείται από τα δίκτυα πόσιμου νερού και γεώτρησης από τους αντίστοιχους συλλέκτες των πιεστικών συγκροτημάτων.  Για την παραγωγή ζεστού νερού χρήσης προβλέπεται τοπικός ηλεκτρικός θερμοσίφωνας αποθήκευσης, η θέση και το μέγεθος του οποίου φαίνεται στα σχέδια. </w:t>
      </w:r>
    </w:p>
    <w:p w:rsidR="00A561FA" w:rsidRDefault="00A561FA">
      <w:pPr>
        <w:rPr>
          <w:lang w:val="el-GR"/>
        </w:rPr>
      </w:pPr>
      <w:del w:id="463" w:author="user" w:date="2009-12-14T12:49:00Z">
        <w:r>
          <w:rPr>
            <w:lang w:val="el-GR"/>
          </w:rPr>
          <w:br w:type="page"/>
        </w:r>
      </w:del>
    </w:p>
    <w:p w:rsidR="00A561FA" w:rsidRDefault="00A561FA">
      <w:pPr>
        <w:pStyle w:val="2"/>
      </w:pPr>
      <w:bookmarkStart w:id="464" w:name="_Toc274552769"/>
      <w:r>
        <w:lastRenderedPageBreak/>
        <w:t>9.</w:t>
      </w:r>
      <w:r>
        <w:tab/>
        <w:t>Κτίριο και Πύργος Ελέγχου</w:t>
      </w:r>
      <w:bookmarkEnd w:id="464"/>
      <w:r>
        <w:t xml:space="preserve"> </w:t>
      </w:r>
    </w:p>
    <w:p w:rsidR="00A561FA" w:rsidRDefault="00A561FA">
      <w:pPr>
        <w:rPr>
          <w:lang w:val="el-GR"/>
        </w:rPr>
      </w:pPr>
    </w:p>
    <w:p w:rsidR="00A561FA" w:rsidRDefault="00A561FA">
      <w:pPr>
        <w:rPr>
          <w:lang w:val="el-GR"/>
        </w:rPr>
      </w:pPr>
      <w:r>
        <w:rPr>
          <w:lang w:val="el-GR"/>
        </w:rPr>
        <w:t>Η υδροδότηση του Κτιρίου και Πύργου Ελέγχου με πόσιμο (κρύο) νερό εξασφαλίζεται από το δίκτυο ύδρευσης του Αερολιμένα. Σε περίπτωση που η πίεση του δικτύου δεν επαρκεί να τροφοδοτήσει τους υποδοχείς με πόσιμο (κρύο) νερό, η διανομή του νερού γίνεται από εγκατεστημένο πιεστικό συγκρότημα (</w:t>
      </w:r>
      <w:r>
        <w:rPr>
          <w:lang w:val="en-US"/>
        </w:rPr>
        <w:t>Inverter</w:t>
      </w:r>
      <w:r>
        <w:rPr>
          <w:lang w:val="el-GR"/>
        </w:rPr>
        <w:t xml:space="preserve">) παροχής 10 </w:t>
      </w:r>
      <w:r>
        <w:rPr>
          <w:lang w:val="en-US"/>
        </w:rPr>
        <w:t>m</w:t>
      </w:r>
      <w:r>
        <w:rPr>
          <w:vertAlign w:val="superscript"/>
          <w:lang w:val="el-GR"/>
        </w:rPr>
        <w:t>3</w:t>
      </w:r>
      <w:r>
        <w:rPr>
          <w:lang w:val="el-GR"/>
        </w:rPr>
        <w:t>/</w:t>
      </w:r>
      <w:r>
        <w:rPr>
          <w:lang w:val="en-US"/>
        </w:rPr>
        <w:t>h</w:t>
      </w:r>
      <w:r>
        <w:rPr>
          <w:lang w:val="el-GR"/>
        </w:rPr>
        <w:t xml:space="preserve"> και μανομετρικού 60</w:t>
      </w:r>
      <w:r>
        <w:rPr>
          <w:lang w:val="en-US"/>
        </w:rPr>
        <w:t>m</w:t>
      </w:r>
      <w:r>
        <w:rPr>
          <w:lang w:val="el-GR"/>
        </w:rPr>
        <w:t xml:space="preserve">ΣΥ. Το πιεστικό συγκρότημα, αποτελείται από τρεις (3) αντλίες (η μία εφεδρική) των 5 </w:t>
      </w:r>
      <w:r>
        <w:rPr>
          <w:lang w:val="en-US"/>
        </w:rPr>
        <w:t>m</w:t>
      </w:r>
      <w:r>
        <w:rPr>
          <w:vertAlign w:val="superscript"/>
          <w:lang w:val="el-GR"/>
        </w:rPr>
        <w:t>3</w:t>
      </w:r>
      <w:r>
        <w:rPr>
          <w:lang w:val="el-GR"/>
        </w:rPr>
        <w:t>/</w:t>
      </w:r>
      <w:r>
        <w:rPr>
          <w:lang w:val="en-US"/>
        </w:rPr>
        <w:t>h</w:t>
      </w:r>
      <w:r>
        <w:rPr>
          <w:lang w:val="el-GR"/>
        </w:rPr>
        <w:t xml:space="preserve"> και μανομετρικού 60</w:t>
      </w:r>
      <w:r>
        <w:rPr>
          <w:lang w:val="en-US"/>
        </w:rPr>
        <w:t>m</w:t>
      </w:r>
      <w:r>
        <w:rPr>
          <w:lang w:val="el-GR"/>
        </w:rPr>
        <w:t>ΣΥ η κάθε μία και είναι διαστασιολογημένο έτσι ώστε να καλύπτει τις ανάγκες του Κτιρίου και Πύργου Ελέγχου συνολικά και αναρροφά από δεξαμενή όγκου περίπου 25</w:t>
      </w:r>
      <w:r>
        <w:rPr>
          <w:lang w:val="en-US"/>
        </w:rPr>
        <w:t>m</w:t>
      </w:r>
      <w:r>
        <w:rPr>
          <w:vertAlign w:val="superscript"/>
          <w:lang w:val="el-GR"/>
        </w:rPr>
        <w:t>3</w:t>
      </w:r>
      <w:r>
        <w:rPr>
          <w:lang w:val="el-GR"/>
        </w:rPr>
        <w:t xml:space="preserve">. Η πλήρωση της δεξαμενής γίνεται όπως φαίνεται και στα σχέδια από το δίκτυο ύδρευσης του Αερολιμένα. Για την παραγωγή ζεστού νερού χρήσης στο Κτίριο και Πύργο Ελέγχου έχουν προβλεφθεί τοπικοί ηλεκτρικοί θερμοσίφωνες αποθήκευσης, το μέγεθος και η θέση των οποίων φαίνονται αναλυτικά στα σχέδια. </w:t>
      </w:r>
    </w:p>
    <w:p w:rsidR="00A561FA" w:rsidRDefault="00A561FA">
      <w:pPr>
        <w:jc w:val="left"/>
        <w:rPr>
          <w:lang w:val="el-GR"/>
        </w:rPr>
      </w:pPr>
      <w:r>
        <w:rPr>
          <w:b/>
          <w:i/>
          <w:caps/>
          <w:lang w:val="el-GR"/>
        </w:rP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tc>
          <w:tcPr>
            <w:tcW w:w="9243" w:type="dxa"/>
            <w:shd w:val="pct35" w:color="008080" w:fill="auto"/>
          </w:tcPr>
          <w:p w:rsidR="00A561FA" w:rsidRDefault="00A561FA">
            <w:pPr>
              <w:pStyle w:val="1"/>
              <w:rPr>
                <w:rFonts w:cs="Arial"/>
                <w:i w:val="0"/>
                <w:lang w:val="el-GR"/>
              </w:rPr>
            </w:pPr>
            <w:r>
              <w:rPr>
                <w:lang w:val="el-GR"/>
              </w:rPr>
              <w:lastRenderedPageBreak/>
              <w:br w:type="page"/>
            </w:r>
          </w:p>
          <w:p w:rsidR="00A561FA" w:rsidRDefault="00A561FA">
            <w:pPr>
              <w:pStyle w:val="1"/>
              <w:ind w:firstLine="0"/>
              <w:rPr>
                <w:rFonts w:cs="Arial"/>
                <w:i w:val="0"/>
                <w:caps w:val="0"/>
                <w:lang w:val="el-GR"/>
              </w:rPr>
            </w:pPr>
            <w:bookmarkStart w:id="465" w:name="_Toc171740509"/>
            <w:bookmarkStart w:id="466" w:name="_Toc274552770"/>
            <w:r>
              <w:rPr>
                <w:rFonts w:cs="Arial"/>
                <w:i w:val="0"/>
                <w:lang w:val="el-GR"/>
              </w:rPr>
              <w:t xml:space="preserve">ΚΕΦΑΛΑΙΟ </w:t>
            </w:r>
            <w:r>
              <w:rPr>
                <w:rFonts w:cs="Arial"/>
                <w:i w:val="0"/>
                <w:caps w:val="0"/>
                <w:lang w:val="el-GR"/>
              </w:rPr>
              <w:t>5ο</w:t>
            </w:r>
            <w:bookmarkEnd w:id="465"/>
            <w:bookmarkEnd w:id="466"/>
          </w:p>
          <w:p w:rsidR="00A561FA" w:rsidRDefault="00A561FA">
            <w:pPr>
              <w:pStyle w:val="1"/>
              <w:ind w:firstLine="0"/>
              <w:rPr>
                <w:rFonts w:cs="Arial"/>
                <w:i w:val="0"/>
                <w:lang w:val="el-GR"/>
              </w:rPr>
            </w:pPr>
            <w:bookmarkStart w:id="467" w:name="_Toc171740510"/>
            <w:bookmarkStart w:id="468" w:name="_Toc274552771"/>
            <w:r>
              <w:rPr>
                <w:rFonts w:cs="Arial"/>
                <w:i w:val="0"/>
                <w:lang w:val="el-GR"/>
              </w:rPr>
              <w:t>ΕΓΚΑΤΑΣΤΑΣΗ ΑΠΟΧΕΤΕΥΣΗΣ</w:t>
            </w:r>
            <w:bookmarkEnd w:id="467"/>
            <w:bookmarkEnd w:id="468"/>
            <w:r>
              <w:rPr>
                <w:rFonts w:cs="Arial"/>
                <w:i w:val="0"/>
                <w:lang w:val="el-GR"/>
              </w:rPr>
              <w:t xml:space="preserve"> </w:t>
            </w:r>
          </w:p>
          <w:p w:rsidR="00A561FA" w:rsidRDefault="00A561FA">
            <w:pPr>
              <w:rPr>
                <w:rFonts w:cs="Arial"/>
                <w:lang w:val="el-GR"/>
              </w:rPr>
            </w:pPr>
          </w:p>
        </w:tc>
      </w:tr>
    </w:tbl>
    <w:p w:rsidR="00A561FA" w:rsidRDefault="00A561FA">
      <w:pPr>
        <w:rPr>
          <w:rFonts w:cs="Arial"/>
          <w:lang w:val="el-GR"/>
        </w:rPr>
      </w:pPr>
    </w:p>
    <w:p w:rsidR="00A561FA" w:rsidRDefault="00A561FA">
      <w:pPr>
        <w:pStyle w:val="2"/>
      </w:pPr>
      <w:bookmarkStart w:id="469" w:name="_Toc171740511"/>
      <w:bookmarkStart w:id="470" w:name="_Toc274552772"/>
      <w:r>
        <w:t>1.</w:t>
      </w:r>
      <w:r>
        <w:tab/>
        <w:t>Γενικά</w:t>
      </w:r>
      <w:bookmarkEnd w:id="469"/>
      <w:bookmarkEnd w:id="470"/>
    </w:p>
    <w:p w:rsidR="00A561FA" w:rsidRDefault="00A561FA">
      <w:pPr>
        <w:rPr>
          <w:rFonts w:cs="Arial"/>
          <w:lang w:val="el-GR"/>
        </w:rPr>
      </w:pPr>
    </w:p>
    <w:p w:rsidR="00A561FA" w:rsidRDefault="00A561FA">
      <w:pPr>
        <w:rPr>
          <w:lang w:val="el-GR"/>
        </w:rPr>
      </w:pPr>
      <w:r>
        <w:rPr>
          <w:lang w:val="el-GR"/>
        </w:rPr>
        <w:t>Η μελέτη αυτή περιλαμβάνει τα παρακάτω συστήματα:</w:t>
      </w:r>
    </w:p>
    <w:p w:rsidR="00A561FA" w:rsidRDefault="00A561FA">
      <w:pPr>
        <w:pStyle w:val="a3"/>
        <w:tabs>
          <w:tab w:val="clear" w:pos="4153"/>
          <w:tab w:val="clear" w:pos="8306"/>
        </w:tabs>
        <w:rPr>
          <w:lang w:val="el-GR"/>
        </w:rPr>
      </w:pPr>
    </w:p>
    <w:p w:rsidR="00A561FA" w:rsidRDefault="00A561FA">
      <w:pPr>
        <w:pStyle w:val="para-2a"/>
        <w:tabs>
          <w:tab w:val="clear" w:pos="1021"/>
          <w:tab w:val="clear" w:pos="1588"/>
          <w:tab w:val="clear" w:pos="2155"/>
          <w:tab w:val="clear" w:pos="2722"/>
          <w:tab w:val="clear" w:pos="3289"/>
        </w:tabs>
        <w:rPr>
          <w:rFonts w:ascii="Arial" w:hAnsi="Arial"/>
          <w:spacing w:val="0"/>
          <w:lang w:val="el-GR"/>
        </w:rPr>
      </w:pPr>
      <w:r>
        <w:rPr>
          <w:rFonts w:ascii="Arial" w:hAnsi="Arial"/>
          <w:spacing w:val="0"/>
          <w:lang w:val="el-GR"/>
        </w:rPr>
        <w:t>-</w:t>
      </w:r>
      <w:r>
        <w:rPr>
          <w:rFonts w:ascii="Arial" w:hAnsi="Arial"/>
          <w:spacing w:val="0"/>
          <w:lang w:val="el-GR"/>
        </w:rPr>
        <w:tab/>
        <w:t>Εγκαταστάσεις αποχέτευσης συνήθων αστικών λυμάτων.</w:t>
      </w:r>
    </w:p>
    <w:p w:rsidR="00A561FA" w:rsidRDefault="00A561FA">
      <w:pPr>
        <w:ind w:left="567" w:hanging="567"/>
        <w:rPr>
          <w:lang w:val="el-GR"/>
        </w:rPr>
      </w:pPr>
      <w:r>
        <w:rPr>
          <w:lang w:val="el-GR"/>
        </w:rPr>
        <w:t>-</w:t>
      </w:r>
      <w:r>
        <w:rPr>
          <w:lang w:val="el-GR"/>
        </w:rPr>
        <w:tab/>
        <w:t>Εγκαταστάσεις αποχέτευσης συμπυκνωμάτων κλιματιστικών συσκευών και ακαθάρτων νερών των υπόγείων χώρων.</w:t>
      </w:r>
    </w:p>
    <w:p w:rsidR="00A561FA" w:rsidRDefault="00A561FA">
      <w:pPr>
        <w:ind w:left="567" w:hanging="567"/>
        <w:rPr>
          <w:lang w:val="el-GR"/>
        </w:rPr>
      </w:pPr>
      <w:r>
        <w:rPr>
          <w:lang w:val="el-GR"/>
        </w:rPr>
        <w:t>-</w:t>
      </w:r>
      <w:r>
        <w:rPr>
          <w:lang w:val="el-GR"/>
        </w:rPr>
        <w:tab/>
        <w:t>Εγκαταστάσεις αποχέτευσης ομβρίων.</w:t>
      </w:r>
    </w:p>
    <w:p w:rsidR="00A561FA" w:rsidRDefault="00A561FA">
      <w:pPr>
        <w:rPr>
          <w:lang w:val="el-GR"/>
        </w:rPr>
      </w:pPr>
    </w:p>
    <w:p w:rsidR="00A561FA" w:rsidRDefault="00A561FA">
      <w:pPr>
        <w:pStyle w:val="2"/>
      </w:pPr>
      <w:bookmarkStart w:id="471" w:name="_Toc171740512"/>
      <w:bookmarkStart w:id="472" w:name="_Toc274552773"/>
      <w:r>
        <w:t>2.</w:t>
      </w:r>
      <w:r>
        <w:tab/>
        <w:t>Καταγραφή της υπάρχουσας κατάστασης</w:t>
      </w:r>
      <w:bookmarkEnd w:id="471"/>
      <w:bookmarkEnd w:id="472"/>
    </w:p>
    <w:p w:rsidR="00A561FA" w:rsidRDefault="00A561FA">
      <w:pPr>
        <w:rPr>
          <w:lang w:val="el-GR"/>
        </w:rPr>
      </w:pPr>
    </w:p>
    <w:p w:rsidR="00A561FA" w:rsidRDefault="00A561FA">
      <w:pPr>
        <w:rPr>
          <w:lang w:val="el-GR"/>
        </w:rPr>
      </w:pPr>
      <w:r>
        <w:rPr>
          <w:lang w:val="el-GR"/>
        </w:rPr>
        <w:t>Μετά από επιτόπια έρευνα που έγινε στο χώρο του αεροδρομίου προέκυψαν τα ακόλουθα:</w:t>
      </w:r>
    </w:p>
    <w:p w:rsidR="00A561FA" w:rsidRDefault="00A561FA">
      <w:pPr>
        <w:rPr>
          <w:lang w:val="el-GR"/>
        </w:rPr>
      </w:pPr>
    </w:p>
    <w:p w:rsidR="00A561FA" w:rsidRDefault="00A561FA" w:rsidP="00FC7ED2">
      <w:pPr>
        <w:numPr>
          <w:ilvl w:val="0"/>
          <w:numId w:val="12"/>
        </w:numPr>
        <w:tabs>
          <w:tab w:val="clear" w:pos="360"/>
        </w:tabs>
        <w:ind w:left="567" w:hanging="567"/>
        <w:rPr>
          <w:lang w:val="el-GR"/>
        </w:rPr>
      </w:pPr>
      <w:r>
        <w:rPr>
          <w:lang w:val="el-GR"/>
        </w:rPr>
        <w:t>Τα λύματα του υφιστάμενου κτιρίου οδηγούνται με βαρύτητα σε συγκρότημα βιολογικού καθαρισμού που βρίσκεται στη δυτική πλευρά του κτιρίου. Ο υπάρχων κεντρικός αγωγός λυμάτων ξεκινά από την ανατολική πλευρά, οδεύει περιμετρικά διαπερνώντας όλη τη βόρεια πλευρά, εντός του ανοιχτού διαδρόμου του ισογείου  και καταλήγει στη δυτική πλευρά απ’ όπου διοχετεύεται προς το συγκρότημα του βιολογικού καθαρισμού.</w:t>
      </w:r>
    </w:p>
    <w:p w:rsidR="00A561FA" w:rsidRDefault="00A561FA">
      <w:pPr>
        <w:rPr>
          <w:lang w:val="el-GR"/>
        </w:rPr>
      </w:pPr>
    </w:p>
    <w:p w:rsidR="00A561FA" w:rsidRDefault="00A561FA" w:rsidP="00FC7ED2">
      <w:pPr>
        <w:numPr>
          <w:ilvl w:val="0"/>
          <w:numId w:val="12"/>
        </w:numPr>
        <w:tabs>
          <w:tab w:val="clear" w:pos="360"/>
        </w:tabs>
        <w:ind w:left="567" w:hanging="567"/>
        <w:rPr>
          <w:lang w:val="el-GR"/>
        </w:rPr>
      </w:pPr>
      <w:r>
        <w:rPr>
          <w:lang w:val="el-GR"/>
        </w:rPr>
        <w:t>Τα όμβρια του κτιρίου συλλέγονται σε δύο κανάλια, ένα στη βόρεια και ένα στη νότια πλευρά, τα οποία έχουν μήκος όσο και το κτίριο. Ό,τι συλλέγεται στο νότιο κανάλι οδηγείται προς τη βόρεια πλευρά μέσω δύο αγωγών που οδεύουν εκτός του κτιρίου, τόσο στην ανατολική όσο και στη δυτική πλευρά. Ο τελικός αποδέκτης των ομβρίων της υφιστάμενης εγκατάστασης του Αεροσταθμού αλλά και του περιβάλλοντος χώρου του (δρόμοι, χώροι στάθμευσης, κ.τ.λ.) , είναι ο φυσικός χείμαρρος που βρίσκεται πλησίον της κεντρικής εισόδου του Αερολιμένα.</w:t>
      </w:r>
    </w:p>
    <w:p w:rsidR="00A561FA" w:rsidRDefault="00A561FA">
      <w:pPr>
        <w:rPr>
          <w:lang w:val="el-GR"/>
        </w:rPr>
      </w:pPr>
    </w:p>
    <w:p w:rsidR="00A561FA" w:rsidRDefault="00A561FA">
      <w:pPr>
        <w:pStyle w:val="2"/>
      </w:pPr>
      <w:bookmarkStart w:id="473" w:name="_Toc171740513"/>
      <w:bookmarkStart w:id="474" w:name="_Toc274552774"/>
      <w:r>
        <w:t>3.</w:t>
      </w:r>
      <w:r>
        <w:tab/>
        <w:t>Αποχέτευση Συνήθων Αστικών Λυμάτων</w:t>
      </w:r>
      <w:bookmarkEnd w:id="473"/>
      <w:bookmarkEnd w:id="474"/>
    </w:p>
    <w:p w:rsidR="00A561FA" w:rsidRDefault="00A561FA">
      <w:pPr>
        <w:rPr>
          <w:lang w:val="el-GR"/>
        </w:rPr>
      </w:pPr>
    </w:p>
    <w:p w:rsidR="00A561FA" w:rsidRDefault="00A561FA">
      <w:pPr>
        <w:widowControl w:val="0"/>
        <w:rPr>
          <w:snapToGrid w:val="0"/>
          <w:lang w:val="el-GR"/>
        </w:rPr>
      </w:pPr>
      <w:r>
        <w:rPr>
          <w:snapToGrid w:val="0"/>
          <w:lang w:val="el-GR"/>
        </w:rPr>
        <w:t>Σκοπός της εγκατάστασης αυτής είναι η απομάκρυνση των λυμάτων του κτιρίου, τόσο από τους χώρους υγεινής (W.C.) όσο και από τους χώρους, όπου υπάρχουν υδραυλικοί υποδοχείς ακαθάρτων δηλαδή το μαγειρείο, τα μηχανοστάσια, τους ψυκτικούς θαλάμους και το λεβητοστάσιο.</w:t>
      </w:r>
    </w:p>
    <w:p w:rsidR="00A561FA" w:rsidRDefault="00A561FA">
      <w:pPr>
        <w:rPr>
          <w:lang w:val="el-GR"/>
        </w:rPr>
      </w:pPr>
    </w:p>
    <w:p w:rsidR="00A561FA" w:rsidRDefault="00A561FA">
      <w:pPr>
        <w:rPr>
          <w:lang w:val="el-GR"/>
        </w:rPr>
      </w:pPr>
      <w:r>
        <w:rPr>
          <w:lang w:val="el-GR"/>
        </w:rPr>
        <w:t>Το σύνολο του συστήματος αποχέτευσης των λυμάτων έχει χαραχθεί με βασική προϋπόθεση τη γρήγορη και άνετη απομάκρυνση των λυμάτων από τα σημεία παραγωγής τους, προς το κεντρικό δίκτυο, που οδεύει εκτός κτιρίου.</w:t>
      </w:r>
    </w:p>
    <w:p w:rsidR="00A561FA" w:rsidRDefault="00A561FA">
      <w:pPr>
        <w:rPr>
          <w:lang w:val="el-GR"/>
        </w:rPr>
      </w:pPr>
      <w:r>
        <w:rPr>
          <w:lang w:val="el-GR"/>
        </w:rPr>
        <w:t xml:space="preserve"> </w:t>
      </w:r>
    </w:p>
    <w:p w:rsidR="00A561FA" w:rsidRDefault="00A561FA">
      <w:pPr>
        <w:rPr>
          <w:lang w:val="el-GR"/>
        </w:rPr>
      </w:pPr>
      <w:r>
        <w:rPr>
          <w:lang w:val="el-GR"/>
        </w:rPr>
        <w:t>Η εγκατάσταση περιλαμβάνει κατακόρυφες και οριζόντιες σωληνώσεις αποχέτευσης και εξαερισμού. Οι κατακόρυφες στήλες αποχέτευσης και αερισμού είναι εσωτερικές, αλλά πάντοτε σε σημεία που είναι επισκέψιμα και δεν ενοχλούν αισθητικά. Οι οριζόντιες συλλεκτήριες σωληνώσεις του ορόφου οδεύουν εντός της ψευδοροφής του ισογείου. Οι οριζόντιες συλλεκτήριες σωληνώσεις του ισογείου οδεύουν στο προβλεπόμενο κενό των 40</w:t>
      </w:r>
      <w:r>
        <w:rPr>
          <w:lang w:val="en-US"/>
        </w:rPr>
        <w:t>cm</w:t>
      </w:r>
      <w:r>
        <w:rPr>
          <w:lang w:val="el-GR"/>
        </w:rPr>
        <w:t xml:space="preserve"> που δημιουργείται ανάμεσα στην πλάκα του ισογείου και τη θεμελίωση και καταλήγουν στον κεντρικό περιμετρικό αγωγό, εκτός του κτιρίου. Στα </w:t>
      </w:r>
      <w:r>
        <w:rPr>
          <w:lang w:val="en-US"/>
        </w:rPr>
        <w:t>WC</w:t>
      </w:r>
      <w:r>
        <w:rPr>
          <w:lang w:val="el-GR"/>
        </w:rPr>
        <w:t xml:space="preserve"> του ισογείου που είναι υπερκείμενα υπόγειου χώρου οι οριζόντιες συλλεκτήριες σωληνώσεις οδεύουν παρά την </w:t>
      </w:r>
      <w:r>
        <w:rPr>
          <w:lang w:val="el-GR"/>
        </w:rPr>
        <w:lastRenderedPageBreak/>
        <w:t xml:space="preserve">οροφή του υπογείου. Οι σωληνώσεις πολλαπλής σύνδεσης τόσο στο ισόγειο όσο και στον όροφο οδεύουν στα διαμορφωμένα αρχιτεκτονικά διάκενα των χώρων υγιεινής ή είναι εντοιχισμένες σε τοίχους από διπλή γυψοσανίδα. </w:t>
      </w:r>
      <w:r>
        <w:rPr>
          <w:rFonts w:cs="Arial"/>
          <w:szCs w:val="22"/>
          <w:lang w:val="el-GR"/>
        </w:rPr>
        <w:t>Οι απολήξεις των κατακόρυφων στηλών αερισμού ή των προεκτάσεων των στηλών αποχέτευσης, πάνω από το δώμα, θα φέρουν κεφαλή (καπέλο). Επίσης η κατασκευή των απολήξεων αερισμού στα δώματα θα γίνει κατά τρόπο που να αποκλείει την είσοδο βρόχινων νερών στο κτίριο.</w:t>
      </w:r>
    </w:p>
    <w:p w:rsidR="00A561FA" w:rsidRDefault="00A561FA">
      <w:pPr>
        <w:rPr>
          <w:lang w:val="el-GR"/>
        </w:rPr>
      </w:pPr>
    </w:p>
    <w:p w:rsidR="00A561FA" w:rsidRDefault="00A561FA">
      <w:pPr>
        <w:rPr>
          <w:lang w:val="el-GR"/>
        </w:rPr>
      </w:pPr>
      <w:r>
        <w:rPr>
          <w:lang w:val="el-GR"/>
        </w:rPr>
        <w:t xml:space="preserve"> Όλο το εσωτερικό δίκτυο αποχετεύσεως και αερισμού προβλέπεται στο σύνολο του από πλαστικούς σωλήνες PVC, κατά ΕΛΟΤ 686. </w:t>
      </w:r>
    </w:p>
    <w:p w:rsidR="00A561FA" w:rsidRDefault="00A561FA">
      <w:pPr>
        <w:rPr>
          <w:lang w:val="el-GR"/>
        </w:rPr>
      </w:pPr>
    </w:p>
    <w:p w:rsidR="00A561FA" w:rsidRDefault="00A561FA">
      <w:pPr>
        <w:widowControl w:val="0"/>
        <w:rPr>
          <w:snapToGrid w:val="0"/>
          <w:lang w:val="el-GR"/>
        </w:rPr>
      </w:pPr>
      <w:r>
        <w:rPr>
          <w:snapToGrid w:val="0"/>
          <w:lang w:val="el-GR"/>
        </w:rPr>
        <w:t>Στη συμβολή των σωλήνων, σε αλλαγές κατεύθυνσης ή παρά τον πόδα κατακόρυφων στηλών προβλέπονται στόμια επισκέψεως και καθαρισμού ή τάπες καθαρισμού προκειμένου να εξασφαλιστεί η ομαλή λειτουργία και η εύκολη συντήρηση του δικτύου. Τάπες καθαρισμού θα τοποθετηθούν και σε οριζόντια τμήματα ανά 20 m περίπου .</w:t>
      </w:r>
    </w:p>
    <w:p w:rsidR="00A561FA" w:rsidRDefault="00A561FA">
      <w:pPr>
        <w:rPr>
          <w:lang w:val="el-GR"/>
        </w:rPr>
      </w:pPr>
    </w:p>
    <w:p w:rsidR="00A561FA" w:rsidRDefault="00A561FA">
      <w:pPr>
        <w:rPr>
          <w:lang w:val="el-GR"/>
        </w:rPr>
      </w:pPr>
      <w:r>
        <w:rPr>
          <w:lang w:val="el-GR"/>
        </w:rPr>
        <w:t>Όλα τα σιφώνια δαπέδου των χώρων υγιεινής (</w:t>
      </w:r>
      <w:r>
        <w:rPr>
          <w:lang w:val="en-US"/>
        </w:rPr>
        <w:t>DN</w:t>
      </w:r>
      <w:r>
        <w:rPr>
          <w:lang w:val="el-GR"/>
        </w:rPr>
        <w:t xml:space="preserve">50) θα είναι εξ΄ολοκλήρου πλαστικά από </w:t>
      </w:r>
      <w:r>
        <w:rPr>
          <w:lang w:val="en-US"/>
        </w:rPr>
        <w:t>P</w:t>
      </w:r>
      <w:r>
        <w:rPr>
          <w:lang w:val="el-GR"/>
        </w:rPr>
        <w:t>Ρ, με σχάρα ανοξείδωτη, 100</w:t>
      </w:r>
      <w:r>
        <w:rPr>
          <w:lang w:val="en-US"/>
        </w:rPr>
        <w:t>x</w:t>
      </w:r>
      <w:r>
        <w:rPr>
          <w:lang w:val="el-GR"/>
        </w:rPr>
        <w:t>100</w:t>
      </w:r>
      <w:r>
        <w:rPr>
          <w:lang w:val="en-US"/>
        </w:rPr>
        <w:t>mm</w:t>
      </w:r>
      <w:r>
        <w:rPr>
          <w:lang w:val="el-GR"/>
        </w:rPr>
        <w:t xml:space="preserve">. </w:t>
      </w:r>
      <w:r>
        <w:rPr>
          <w:lang w:val="en-US"/>
        </w:rPr>
        <w:t>T</w:t>
      </w:r>
      <w:r>
        <w:rPr>
          <w:lang w:val="el-GR"/>
        </w:rPr>
        <w:t>α σιφώνια δαπέδου των μηχανολογικών χώρων (</w:t>
      </w:r>
      <w:r>
        <w:rPr>
          <w:lang w:val="en-US"/>
        </w:rPr>
        <w:t>DN</w:t>
      </w:r>
      <w:r>
        <w:rPr>
          <w:lang w:val="el-GR"/>
        </w:rPr>
        <w:t xml:space="preserve">100) θα είναι εξ’ ολοκλήρου πλαστικά από </w:t>
      </w:r>
      <w:r>
        <w:rPr>
          <w:lang w:val="en-US"/>
        </w:rPr>
        <w:t>PP</w:t>
      </w:r>
      <w:r>
        <w:rPr>
          <w:lang w:val="el-GR"/>
        </w:rPr>
        <w:t>, με σχάρα διαστάσεων περίπου 200</w:t>
      </w:r>
      <w:r>
        <w:rPr>
          <w:lang w:val="en-US"/>
        </w:rPr>
        <w:t>x</w:t>
      </w:r>
      <w:r>
        <w:rPr>
          <w:lang w:val="el-GR"/>
        </w:rPr>
        <w:t>200</w:t>
      </w:r>
      <w:r>
        <w:rPr>
          <w:lang w:val="en-US"/>
        </w:rPr>
        <w:t>mm</w:t>
      </w:r>
      <w:r>
        <w:rPr>
          <w:lang w:val="el-GR"/>
        </w:rPr>
        <w:t>, χυτοσιδηρή κλάσης Α ή Β.</w:t>
      </w:r>
    </w:p>
    <w:p w:rsidR="00A561FA" w:rsidRDefault="00A561FA">
      <w:pPr>
        <w:rPr>
          <w:lang w:val="el-GR"/>
        </w:rPr>
      </w:pPr>
    </w:p>
    <w:p w:rsidR="00A561FA" w:rsidRDefault="00A561FA">
      <w:pPr>
        <w:rPr>
          <w:lang w:val="el-GR"/>
        </w:rPr>
      </w:pPr>
      <w:r>
        <w:rPr>
          <w:lang w:val="el-GR"/>
        </w:rPr>
        <w:t>Οι σχάρες αποστραγγίσεως των δαπέδων θα είναι από σιδηροελάσματα γαλβανισμένα εν θερμώ μετά την κατασκευή τους και θα τοποθετηθούν σε επιμήκη φρεάτια από μπετόν. Εναλλακτικά, τόσο  οι σχάρες όσο και τα φρεάτια μπορούν να είναι τυποποιημένα βιομηχανικά προϊόντα .</w:t>
      </w:r>
    </w:p>
    <w:p w:rsidR="00A561FA" w:rsidRDefault="00A561FA">
      <w:pPr>
        <w:rPr>
          <w:lang w:val="el-GR"/>
        </w:rPr>
      </w:pPr>
    </w:p>
    <w:p w:rsidR="00A561FA" w:rsidRDefault="00A561FA">
      <w:pPr>
        <w:rPr>
          <w:lang w:val="el-GR"/>
        </w:rPr>
      </w:pPr>
      <w:r>
        <w:rPr>
          <w:lang w:val="el-GR"/>
        </w:rPr>
        <w:t xml:space="preserve">Είναι απαραίτητο να τονισθεί στο σημείο αυτό ότι η εγκατάσταση αποχέτευσης λυμάτων του μαγειρείου (όπως και η αντίστοιχη υδραυλική εγκατάσταση) δεν αποτελούν αντικείμενο της παρούσας μελέτης, αλλά υποχρέωση του αναδόχου της εκμετάλλευσης του εστιατορίου. Στην παρούσα μελέτη προβλέπονται μόνο οι αναμονές σύνδεσης των δικτύων ύδρευσης και αποχέτευσης του μαγειρείου με τα αντίστοιχα κεντρικά δίκτυα του κτιρίου. </w:t>
      </w:r>
    </w:p>
    <w:p w:rsidR="00A561FA" w:rsidRDefault="00A561FA">
      <w:pPr>
        <w:rPr>
          <w:lang w:val="el-GR"/>
        </w:rPr>
      </w:pPr>
    </w:p>
    <w:p w:rsidR="00A561FA" w:rsidRDefault="00A561FA">
      <w:pPr>
        <w:rPr>
          <w:lang w:val="el-GR"/>
        </w:rPr>
      </w:pPr>
      <w:r>
        <w:rPr>
          <w:lang w:val="el-GR"/>
        </w:rPr>
        <w:t xml:space="preserve">Τα νερά του δαπέδου πλησίον των λεβήτων πριν οδηγηθούν στο δίκτυο αποχέτευσης διέρχονται μέσα από ανοξείδωτο βενζινοσυλλέκτη </w:t>
      </w:r>
      <w:r>
        <w:rPr>
          <w:lang w:val="en-US"/>
        </w:rPr>
        <w:t>DN</w:t>
      </w:r>
      <w:r>
        <w:rPr>
          <w:lang w:val="el-GR"/>
        </w:rPr>
        <w:t xml:space="preserve">100 κατάλληλης παροχής, ο οποίος έχει ενσωματωμένο σχαράκι κλάσης </w:t>
      </w:r>
      <w:r>
        <w:rPr>
          <w:lang w:val="en-US"/>
        </w:rPr>
        <w:t>B</w:t>
      </w:r>
      <w:r>
        <w:rPr>
          <w:lang w:val="el-GR"/>
        </w:rPr>
        <w:t>125.</w:t>
      </w:r>
    </w:p>
    <w:p w:rsidR="00A561FA" w:rsidRDefault="00A561FA">
      <w:pPr>
        <w:rPr>
          <w:lang w:val="el-GR"/>
        </w:rPr>
      </w:pPr>
    </w:p>
    <w:p w:rsidR="00A561FA" w:rsidRDefault="00A561FA">
      <w:pPr>
        <w:rPr>
          <w:lang w:val="el-GR"/>
        </w:rPr>
      </w:pPr>
      <w:r>
        <w:rPr>
          <w:lang w:val="el-GR"/>
        </w:rPr>
        <w:t xml:space="preserve">Λόγω των επεκτάσεων του κεντρικού κτιρίου του αεροσταθμού το πλήθος των υδραυλικών υποδοχέων αλλά και των ατόμων που θα διέρχονται καθημερινά αυξάνεται με αποτέλεσμα το υπάρχον δίκτυο αποχετευσής των λυμάτων να μην επαρχεί για την κάλυψη των νέων αναγκών. Επομένως κατά την παρούσα μελέτη προβλέπεται και δεύτερος κεντρικός αγωγός λυμάτων, παράλληλος του υπάρχοντος, ο οποίος ξεκινά από την έξω πλευρά της ανατολικής επέκτασης, οδεύει περιμετρικά του νέου κτιριακού συγκροτήματος διαπερνώντας όλη τη βόρεια πλευρά εντός του ανοιχτού διαδρόμου του ισογείου, και καταλήγει στην έξω πλευρά της δυτικής επέκτασης και από κει στο βιολογικό καθαρισμό. Επειδή τα </w:t>
      </w:r>
      <w:r>
        <w:rPr>
          <w:lang w:val="en-US"/>
        </w:rPr>
        <w:t>WC</w:t>
      </w:r>
      <w:r>
        <w:rPr>
          <w:lang w:val="el-GR"/>
        </w:rPr>
        <w:t xml:space="preserve"> του υφιστάμενου κτιρίου και τα δίκτυα των εσωτερικών σωληνώσεων αποχέτευσης λυμάτων αναδιατάσσονται πλήρως, το μεγαλύτερο ποσοστό τους οδηγείται στον νέο κεντρικό αγωγό λυμάτων και μόνο μερικά συγκροτήματα </w:t>
      </w:r>
      <w:r>
        <w:rPr>
          <w:lang w:val="en-US"/>
        </w:rPr>
        <w:t>WC</w:t>
      </w:r>
      <w:r>
        <w:rPr>
          <w:lang w:val="el-GR"/>
        </w:rPr>
        <w:t xml:space="preserve"> του ορόφου θα εξακολουθήσουν να οδηγούνται στο βιολογικό καθαρισμό μέσω του υπάρχοντος δικτύου. Το υπάρχον δίκτυο θα παραμείνει ενεργό, καθότι αποχετεύει και άλλους υφιστάμενους χώρους όπως π.χ. το λεβητοστάσιο του υφιστάμενου κτιρίου, αλλά θα αποξηλωθεί και θα ανακτασκευαστεί ένα μικρό τμήμα του στη δυτική πλευρά για να αποφευχθεί η όδευσή του εντός της δυτικής επέκτασης. Επίσης, τα φρεάτια των κεντρικών οδεύσεων του υφιστάμενου δικτύου στην ανατολική και τη δυτική πλευρά τα οποία πλέον θα βρίσκονται εντός των επεκτάσεων θα μετατραπούν από φρεάτια επίσκεψης και καθαρισμού σε «κλειστά» φρεάτια με τάπα καθαρισμού δαπέδου.</w:t>
      </w:r>
    </w:p>
    <w:p w:rsidR="00A561FA" w:rsidRDefault="00A561FA">
      <w:pPr>
        <w:rPr>
          <w:lang w:val="el-GR"/>
        </w:rPr>
      </w:pPr>
    </w:p>
    <w:p w:rsidR="00A561FA" w:rsidRDefault="00A561FA">
      <w:pPr>
        <w:rPr>
          <w:lang w:val="el-GR"/>
        </w:rPr>
      </w:pPr>
      <w:r>
        <w:rPr>
          <w:lang w:val="el-GR"/>
        </w:rPr>
        <w:t xml:space="preserve">Οι υπόγειες σωληνώσεις του περιμετρικού δικτύου αποχέτευσης προβλέπονται από πλαστικούς σωλήνες </w:t>
      </w:r>
      <w:r>
        <w:rPr>
          <w:lang w:val="en-US"/>
        </w:rPr>
        <w:t>PVC</w:t>
      </w:r>
      <w:r>
        <w:rPr>
          <w:lang w:val="el-GR"/>
        </w:rPr>
        <w:t xml:space="preserve">, κατά </w:t>
      </w:r>
      <w:r>
        <w:rPr>
          <w:lang w:val="en-US"/>
        </w:rPr>
        <w:t>DIN</w:t>
      </w:r>
      <w:r>
        <w:rPr>
          <w:lang w:val="el-GR"/>
        </w:rPr>
        <w:t xml:space="preserve"> 19534.</w:t>
      </w:r>
    </w:p>
    <w:p w:rsidR="00A561FA" w:rsidRDefault="00A561FA">
      <w:pPr>
        <w:rPr>
          <w:lang w:val="el-GR"/>
        </w:rPr>
      </w:pPr>
    </w:p>
    <w:p w:rsidR="00A561FA" w:rsidRDefault="00A561FA">
      <w:pPr>
        <w:rPr>
          <w:lang w:val="el-GR"/>
        </w:rPr>
      </w:pPr>
      <w:r>
        <w:rPr>
          <w:lang w:val="el-GR"/>
        </w:rPr>
        <w:t>Όλα τα φρεάτια του δικτύου αποχέτευσης ακαθάρτων θα είναι κτιστά ή από μπετόν, ορθογωνικής διατομής και διαστάσεων ανάλογων με το βάθος τους και με τις διαστάσεις και το πλήθος των αγωγών που οδηγούνται σ’ αυτά.</w:t>
      </w:r>
    </w:p>
    <w:p w:rsidR="00A561FA" w:rsidRDefault="00A561FA">
      <w:pPr>
        <w:rPr>
          <w:lang w:val="el-GR"/>
        </w:rPr>
      </w:pPr>
    </w:p>
    <w:p w:rsidR="00A561FA" w:rsidRDefault="00A561FA">
      <w:pPr>
        <w:rPr>
          <w:lang w:val="el-GR"/>
        </w:rPr>
      </w:pPr>
      <w:r>
        <w:rPr>
          <w:lang w:val="el-GR"/>
        </w:rPr>
        <w:t>Τα λύματα του Χώρου φύλαξης απορριμμάτων οδηγούνται και αυτά προς το συγκρότημα του βιολογικού καθαρισμού.</w:t>
      </w:r>
    </w:p>
    <w:p w:rsidR="00A561FA" w:rsidRDefault="00A561FA">
      <w:pPr>
        <w:rPr>
          <w:lang w:val="el-GR"/>
        </w:rPr>
      </w:pPr>
    </w:p>
    <w:p w:rsidR="00A561FA" w:rsidRDefault="00A561FA">
      <w:pPr>
        <w:rPr>
          <w:b/>
          <w:lang w:val="el-GR"/>
        </w:rPr>
      </w:pPr>
      <w:r>
        <w:rPr>
          <w:lang w:val="el-GR"/>
        </w:rPr>
        <w:t>Αντίθετα, επειδή η χωροθέτηση του Πυροσβεστικού Σταθμού – Αμαξοστασίου γίνεται σε σημείο που απέχει πολύ από το κεντρικό κτίριο, η αποχέτευση των λυμάτων του κτιρίου αυτού οδηγείται μέσω μηχανοσίφωνα σε σηπτική δεξαμενή και απορροφητικό βόθρο, οι θέσεις και οι διαστάσεις των οποίων φαίνονται στο σχέδιο περιβάλλοντος χώρου.</w:t>
      </w:r>
    </w:p>
    <w:p w:rsidR="00A561FA" w:rsidRDefault="00A561FA">
      <w:pPr>
        <w:rPr>
          <w:lang w:val="el-GR"/>
        </w:rPr>
      </w:pPr>
    </w:p>
    <w:p w:rsidR="00A561FA" w:rsidRDefault="00A561FA">
      <w:pPr>
        <w:rPr>
          <w:lang w:val="el-GR"/>
        </w:rPr>
      </w:pPr>
      <w:r>
        <w:rPr>
          <w:lang w:val="el-GR"/>
        </w:rPr>
        <w:t>Τα λύματα του Κτιρίου και Πύργου Ελέγχου οδηγούνται μέσω φρεατίων καθαρισμού και οριζόντιου συλλεκτήριου δικτύου σε ένα κεντρικό φρεάτιο όπου με χρήση αντλιών λυμάτων οδηγούνται στο συγκρότημα του Βιολογικού Καθαρισμού.</w:t>
      </w:r>
    </w:p>
    <w:p w:rsidR="00A561FA" w:rsidRDefault="00A561FA">
      <w:pPr>
        <w:rPr>
          <w:lang w:val="el-GR"/>
        </w:rPr>
      </w:pPr>
      <w:r>
        <w:rPr>
          <w:lang w:val="el-GR"/>
        </w:rPr>
        <w:t xml:space="preserve">Η αντλία λυμάτων είναι διαστασιολογημένη έτσι ώστε να μπορεί να μεταφέρει τα λύματα μέχρι το φρεάτιο εισόδου λυμάτων στο χώρο του Βιολογικού Καθαρισμού. </w:t>
      </w:r>
    </w:p>
    <w:p w:rsidR="00A561FA" w:rsidRDefault="00A561FA">
      <w:pPr>
        <w:rPr>
          <w:lang w:val="el-GR"/>
        </w:rPr>
      </w:pPr>
      <w:r>
        <w:rPr>
          <w:lang w:val="el-GR"/>
        </w:rPr>
        <w:t xml:space="preserve">Οι αντλίες λυμάτων (η μία εφεδρική) θα είναι παροχής </w:t>
      </w:r>
      <w:r>
        <w:rPr>
          <w:lang w:val="en-US"/>
        </w:rPr>
        <w:t>Q</w:t>
      </w:r>
      <w:r>
        <w:rPr>
          <w:lang w:val="el-GR"/>
        </w:rPr>
        <w:t>=15</w:t>
      </w:r>
      <w:r>
        <w:rPr>
          <w:lang w:val="en-US"/>
        </w:rPr>
        <w:t>m</w:t>
      </w:r>
      <w:r>
        <w:rPr>
          <w:vertAlign w:val="superscript"/>
          <w:lang w:val="el-GR"/>
        </w:rPr>
        <w:t>3</w:t>
      </w:r>
      <w:r>
        <w:rPr>
          <w:lang w:val="el-GR"/>
        </w:rPr>
        <w:t>/</w:t>
      </w:r>
      <w:r>
        <w:rPr>
          <w:lang w:val="en-US"/>
        </w:rPr>
        <w:t>h</w:t>
      </w:r>
      <w:r>
        <w:rPr>
          <w:lang w:val="el-GR"/>
        </w:rPr>
        <w:t xml:space="preserve">  και μανομετρικού 20</w:t>
      </w:r>
      <w:r>
        <w:rPr>
          <w:lang w:val="en-US"/>
        </w:rPr>
        <w:t>m</w:t>
      </w:r>
      <w:r>
        <w:rPr>
          <w:lang w:val="el-GR"/>
        </w:rPr>
        <w:t xml:space="preserve">ΣΥ. Οι οριζόντιες οδεύσεις των εντός του κτιρίου σωληνώσεων αποχέτευσης γίνονται μέσα σε κατάλληλο γέμισμα του δαπέδου των χώρων υγιεινής. </w:t>
      </w:r>
    </w:p>
    <w:p w:rsidR="00A561FA" w:rsidRDefault="00A561FA">
      <w:pPr>
        <w:rPr>
          <w:lang w:val="el-GR"/>
        </w:rPr>
      </w:pPr>
    </w:p>
    <w:p w:rsidR="00A561FA" w:rsidRDefault="00A561FA">
      <w:pPr>
        <w:rPr>
          <w:lang w:val="el-GR"/>
        </w:rPr>
      </w:pPr>
      <w:r>
        <w:rPr>
          <w:lang w:val="el-GR"/>
        </w:rPr>
        <w:t>Η επάρκεια του βιολογικού καθαρισμού κρίνεται αποδεκτή όπως φαίνεται και από την ανάλυση που γίνεται στους υπολογισμούς της παρούσας μελέτης. Η μόνη τροποποίηση η οποία γίνεται στο εν λόγω συγκρότημα είναι η αντικατάσταση των υπαρχουσών αντλιών από νέες μεγαλύτερες (βλ. Τεύχος Υπολογισμών) ώστε να επαρκούν για τη νέα παροχή αιχμής του αεροδρομίου.</w:t>
      </w:r>
    </w:p>
    <w:p w:rsidR="00A561FA" w:rsidRDefault="00A561FA">
      <w:pPr>
        <w:rPr>
          <w:lang w:val="el-GR"/>
        </w:rPr>
      </w:pPr>
    </w:p>
    <w:p w:rsidR="00A561FA" w:rsidRDefault="00A561FA">
      <w:pPr>
        <w:pStyle w:val="2"/>
      </w:pPr>
      <w:bookmarkStart w:id="475" w:name="_Toc171740514"/>
      <w:bookmarkStart w:id="476" w:name="_Toc274552775"/>
      <w:r>
        <w:t>4.</w:t>
      </w:r>
      <w:r>
        <w:tab/>
        <w:t>Αποχέτευση Συμπυκνωμάτων Κλιματιστικών Συσκευών και ακαθάρτων νερών υπόγειων χώρων</w:t>
      </w:r>
      <w:bookmarkEnd w:id="475"/>
      <w:bookmarkEnd w:id="476"/>
      <w:r>
        <w:t xml:space="preserve"> </w:t>
      </w:r>
    </w:p>
    <w:p w:rsidR="00A561FA" w:rsidRDefault="00A561FA">
      <w:pPr>
        <w:rPr>
          <w:lang w:val="el-GR"/>
        </w:rPr>
      </w:pPr>
    </w:p>
    <w:p w:rsidR="00A561FA" w:rsidRDefault="00A561FA">
      <w:pPr>
        <w:rPr>
          <w:lang w:val="el-GR"/>
        </w:rPr>
      </w:pPr>
      <w:r>
        <w:rPr>
          <w:lang w:val="el-GR"/>
        </w:rPr>
        <w:t xml:space="preserve">Η εγκατάσταση αυτή αφορά στη συλλογή και αποχέτευση των συμπυκνωμάτων που δημιουργούνται από την λειτουργία των διαφόρων κλιματιστικών συσκευών (FCU’s, AHU’s, κλπ). Τα συμπυκνώματα αυτά θα αποχετεύονται προς τις πλησιέστερες αποχετεύσεις των ομβρίων, με δίκτυα από γαλβανισμένους σιδηροσωλήνες. </w:t>
      </w:r>
    </w:p>
    <w:p w:rsidR="00A561FA" w:rsidRDefault="00A561FA">
      <w:pPr>
        <w:rPr>
          <w:lang w:val="el-GR"/>
        </w:rPr>
      </w:pPr>
    </w:p>
    <w:p w:rsidR="00A561FA" w:rsidRDefault="00A561FA">
      <w:pPr>
        <w:rPr>
          <w:lang w:val="el-GR"/>
        </w:rPr>
      </w:pPr>
      <w:r>
        <w:rPr>
          <w:lang w:val="el-GR"/>
        </w:rPr>
        <w:t xml:space="preserve">Η εγκατάσταση που αφορά την αποχέτευση του υπογείου περιλαμβάνει δύο φρεάτια άντλησης, ένα λυμάτων και ένα ομβρίων. Στο φρεάτιο άντλησης λυμάτων καταλήγουν οι υποδοχείς του </w:t>
      </w:r>
      <w:r>
        <w:rPr>
          <w:lang w:val="en-US"/>
        </w:rPr>
        <w:t>WC</w:t>
      </w:r>
      <w:r>
        <w:rPr>
          <w:lang w:val="el-GR"/>
        </w:rPr>
        <w:t xml:space="preserve"> του υπογείου και κάποιων </w:t>
      </w:r>
      <w:r>
        <w:rPr>
          <w:lang w:val="en-US"/>
        </w:rPr>
        <w:t>WC</w:t>
      </w:r>
      <w:r>
        <w:rPr>
          <w:lang w:val="el-GR"/>
        </w:rPr>
        <w:t xml:space="preserve"> ορόφου και ισογείου τα οποία δε μπορούν να αποχετευτούν με φυσική ροή. Στο φρεάτιο άντλησης ομβρίων καταλήγουν τα όμβρια ύδατα της ράμπας που συλλέγονται σε σχάρα κλάσης </w:t>
      </w:r>
      <w:r>
        <w:rPr>
          <w:lang w:val="en-US"/>
        </w:rPr>
        <w:t>C</w:t>
      </w:r>
      <w:r>
        <w:rPr>
          <w:lang w:val="el-GR"/>
        </w:rPr>
        <w:t>250.</w:t>
      </w:r>
    </w:p>
    <w:p w:rsidR="00A561FA" w:rsidRDefault="00A561FA">
      <w:pPr>
        <w:rPr>
          <w:lang w:val="el-GR"/>
        </w:rPr>
      </w:pPr>
    </w:p>
    <w:p w:rsidR="00A561FA" w:rsidRDefault="00A561FA">
      <w:pPr>
        <w:rPr>
          <w:lang w:val="el-GR"/>
        </w:rPr>
      </w:pPr>
      <w:r>
        <w:rPr>
          <w:lang w:val="el-GR"/>
        </w:rPr>
        <w:t>Κάθε φρεάτιο άντλησης απαρτίζεται από δυο αντλίες υποβρύχιες (η μια εφεδρική) σε εναλλασσόμενη λειτουργία . Τα πιο πάνω αντλιοστάσια συνοδεύονται από πίνακα ισχύος – αυτοματισμού (εντάσσεται στο BMS) .</w:t>
      </w:r>
    </w:p>
    <w:p w:rsidR="00A561FA" w:rsidRDefault="00A561FA">
      <w:pPr>
        <w:rPr>
          <w:lang w:val="el-GR"/>
        </w:rPr>
      </w:pPr>
    </w:p>
    <w:p w:rsidR="00A561FA" w:rsidRDefault="00A561FA">
      <w:pPr>
        <w:rPr>
          <w:ins w:id="477" w:author="COSTAS ZAFEIRATOS" w:date="2010-10-08T14:19:00Z"/>
          <w:lang w:val="el-GR"/>
        </w:rPr>
      </w:pPr>
    </w:p>
    <w:p w:rsidR="00A561FA" w:rsidRDefault="00A561FA">
      <w:pPr>
        <w:pStyle w:val="2"/>
      </w:pPr>
      <w:bookmarkStart w:id="478" w:name="_Toc171740515"/>
      <w:bookmarkStart w:id="479" w:name="_Toc274552776"/>
      <w:r>
        <w:t>5.</w:t>
      </w:r>
      <w:r>
        <w:tab/>
        <w:t>Αποχέτευση Ομβρίων</w:t>
      </w:r>
      <w:bookmarkEnd w:id="478"/>
      <w:bookmarkEnd w:id="479"/>
    </w:p>
    <w:p w:rsidR="00A561FA" w:rsidRDefault="00A561FA">
      <w:pPr>
        <w:rPr>
          <w:lang w:val="el-GR"/>
        </w:rPr>
      </w:pPr>
    </w:p>
    <w:p w:rsidR="00A561FA" w:rsidRDefault="00A561FA">
      <w:pPr>
        <w:rPr>
          <w:lang w:val="el-GR"/>
        </w:rPr>
      </w:pPr>
      <w:r>
        <w:rPr>
          <w:lang w:val="el-GR"/>
        </w:rPr>
        <w:lastRenderedPageBreak/>
        <w:t xml:space="preserve">Η εγκατάσταση αυτή αφορά τη συλλογή των βρόχινων νερών από τα δώματα, αίθρια, στέγαστρα, κλπ. και την απομάκρυνσή τους από τα κτίρια. Αφορά επίσης την συλλογή των ομβρίων υδάτων από όλους τους νεοδιαμορφωμένους δρόμους, πλατείες και θέσεις στάθμευσης. </w:t>
      </w:r>
    </w:p>
    <w:p w:rsidR="00A561FA" w:rsidRDefault="00A561FA">
      <w:pPr>
        <w:rPr>
          <w:lang w:val="el-GR"/>
        </w:rPr>
      </w:pPr>
    </w:p>
    <w:p w:rsidR="00A561FA" w:rsidRDefault="00A561FA">
      <w:pPr>
        <w:rPr>
          <w:lang w:val="el-GR"/>
        </w:rPr>
      </w:pPr>
      <w:r>
        <w:rPr>
          <w:lang w:val="el-GR"/>
        </w:rPr>
        <w:t>Η εγκατάσταση αποχέτευσης των ομβρίων του κτιρίου περιλαμβάνει τα στόμια απορροής και τις κατακόρυφες στήλες. Τα στόμια απορροής είναι είτε γωνιακά είτε κάθετα με ανεστραμμένο καλαθάκι. Οι κατακόρυφες σωληνώσεις (στήλες) προβλέπονται από γαλβανισμένους σιδηροσωλήνες, που καταλήγουν στο έδαφος περιμετρικά του κάθε κτιρίου. Στο κεντρικό κτίριο οι υδρορρόες καταλήγουν στη στάθμη εδάφους  και μέσω φρεατίων καθαρισμού και οριζόντιου συλλεκτήριου δικτύου οδηγούνται με φυσική ροή προς το εξωτερικό δίκτυο ομβρίων. Στα άλλα δύο κτίρια τα όμβρια απορρέουν ελύθερα στον περιβάλλοντα χώρο.</w:t>
      </w:r>
    </w:p>
    <w:p w:rsidR="00A561FA" w:rsidRDefault="00A561FA">
      <w:pPr>
        <w:rPr>
          <w:rFonts w:cs="Arial"/>
          <w:lang w:val="el-GR"/>
        </w:rPr>
      </w:pPr>
    </w:p>
    <w:p w:rsidR="00A561FA" w:rsidRDefault="00A561FA">
      <w:pPr>
        <w:rPr>
          <w:rFonts w:cs="Arial"/>
          <w:lang w:val="el-GR"/>
        </w:rPr>
      </w:pPr>
      <w:r>
        <w:rPr>
          <w:rFonts w:cs="Arial"/>
          <w:lang w:val="el-GR"/>
        </w:rPr>
        <w:t>Για το κεντρικό κτίριο του Αεροσταθμού κατασκευάζονται νέες υδρορροές στα τμήματα των επεκτάσεων. Το υφιστάμενο κτίσμα στη βόρεια πλευρά του, διατηρεί τις υπάρχουσες υδρορροές αλλά στη νότια πλευρά του οι υπάρχουσες αποξηλώνονται και μετά από μετατροπή που γίνεται στο στέγαστρό του, τα όμβρια οδηγούνται προς νέες υδρορροές που κατεβαίνουν στο εξωτερικό υποστήλωμα του νέου ενιαίου πλέον στεγάστρου.</w:t>
      </w:r>
    </w:p>
    <w:p w:rsidR="00A561FA" w:rsidRDefault="00A561FA">
      <w:pPr>
        <w:rPr>
          <w:rFonts w:cs="Arial"/>
          <w:lang w:val="el-GR"/>
        </w:rPr>
      </w:pPr>
    </w:p>
    <w:p w:rsidR="00A561FA" w:rsidRDefault="00A561FA">
      <w:pPr>
        <w:rPr>
          <w:rFonts w:cs="Arial"/>
          <w:lang w:val="el-GR"/>
        </w:rPr>
      </w:pPr>
      <w:r>
        <w:rPr>
          <w:rFonts w:cs="Arial"/>
          <w:lang w:val="el-GR"/>
        </w:rPr>
        <w:t xml:space="preserve">Τα δύο υπάρχοντα κανάλια συλλογής ομβρίων της βόρειας και της νότιας πλευράς του κτιρίου αποξηλώνονται και κατασκευάζονται νέα κανάλια πιο απομακρυσμένα από το κτίριο και τα οποία πλέον έχουν μήκος ικανό να παραλάβει και τα όμβρια των δύο επεκτάσεων. Οι σχάρες των καναλιών θα είναι κλάσης </w:t>
      </w:r>
      <w:r>
        <w:rPr>
          <w:rFonts w:cs="Arial"/>
          <w:lang w:val="en-US"/>
        </w:rPr>
        <w:t>C</w:t>
      </w:r>
      <w:r>
        <w:rPr>
          <w:rFonts w:cs="Arial"/>
          <w:lang w:val="el-GR"/>
        </w:rPr>
        <w:t>250 κατασκευασμένες από γαλβανισμένα σιδηροελάσματα.</w:t>
      </w:r>
    </w:p>
    <w:p w:rsidR="00A561FA" w:rsidRDefault="00A561FA">
      <w:pPr>
        <w:rPr>
          <w:rFonts w:cs="Arial"/>
          <w:lang w:val="el-GR"/>
        </w:rPr>
      </w:pPr>
    </w:p>
    <w:p w:rsidR="00A561FA" w:rsidRDefault="00A561FA">
      <w:pPr>
        <w:rPr>
          <w:rFonts w:cs="Arial"/>
          <w:lang w:val="el-GR"/>
        </w:rPr>
      </w:pPr>
      <w:r>
        <w:rPr>
          <w:rFonts w:cs="Arial"/>
          <w:lang w:val="el-GR"/>
        </w:rPr>
        <w:t xml:space="preserve">Οι δύο οδεύσεις ομβρίων που στην υφιστάμενη κατάσταση βρίσκονται στην ανατολική και τη δυτική πλευρά του υπάρχοντος κτιρίου διατηρούνται και κρίνονται επαρκείς να παραλάβουν όλα τα όμβρα της νότιας πλευράς και να τα οδηγήσουν προς τη βόρεια και κατ’ επέκταση προς το φυσικό χείμαρρο, πλησίον της Κεντρικής Εισόδου, διά μέσου του υπάρχοντος δικτύου ομβρίων. </w:t>
      </w:r>
    </w:p>
    <w:p w:rsidR="00A561FA" w:rsidRDefault="00A561FA">
      <w:pPr>
        <w:rPr>
          <w:rFonts w:cs="Arial"/>
          <w:lang w:val="el-GR"/>
        </w:rPr>
      </w:pPr>
    </w:p>
    <w:p w:rsidR="00A561FA" w:rsidRDefault="00A561FA">
      <w:pPr>
        <w:rPr>
          <w:lang w:val="el-GR"/>
        </w:rPr>
      </w:pPr>
      <w:r>
        <w:rPr>
          <w:lang w:val="el-GR"/>
        </w:rPr>
        <w:t xml:space="preserve">Το δίκτυο αυτό δεν επαρκεί για να καλύψει και τις απορροές των ομβρίων υδάτων των πρόσθετων χώρων </w:t>
      </w:r>
      <w:r>
        <w:rPr>
          <w:lang w:val="en-US"/>
        </w:rPr>
        <w:t>parking</w:t>
      </w:r>
      <w:r>
        <w:rPr>
          <w:lang w:val="el-GR"/>
        </w:rPr>
        <w:t xml:space="preserve"> που δημιουργούνται. Για το λόγο αυτό προβλέπεται η κατασκευή νέου εξωτερικού δικτύου ομβρίων το οποίο θα οδεύει παράλληλα με το υφιστάμενο και θα καταλήγει ομοίως στον χείμαρρο. Η συλλογή των ομβρίων από όλους αυτούς τους χώρους γίνεται με τη χρήση τυπικών φρεατίων υδροσυλλογής ομβρίων δρόμων.</w:t>
      </w:r>
    </w:p>
    <w:p w:rsidR="00A561FA" w:rsidRDefault="00A561FA">
      <w:pPr>
        <w:rPr>
          <w:rFonts w:cs="Arial"/>
          <w:lang w:val="el-GR"/>
        </w:rPr>
      </w:pPr>
    </w:p>
    <w:p w:rsidR="00A561FA" w:rsidRDefault="00A561FA">
      <w:pPr>
        <w:rPr>
          <w:lang w:val="el-GR"/>
        </w:rPr>
      </w:pPr>
      <w:r>
        <w:rPr>
          <w:lang w:val="el-GR"/>
        </w:rPr>
        <w:t xml:space="preserve">Οι υπόγειες σωληνώσεις του δικτύου αποχέτευσης ομβρίων προβλέπονται είτε από πλαστικούς σωλήνες </w:t>
      </w:r>
      <w:r>
        <w:rPr>
          <w:lang w:val="en-US"/>
        </w:rPr>
        <w:t>PVC</w:t>
      </w:r>
      <w:r>
        <w:rPr>
          <w:lang w:val="el-GR"/>
        </w:rPr>
        <w:t xml:space="preserve">, κατά </w:t>
      </w:r>
      <w:r>
        <w:rPr>
          <w:lang w:val="en-US"/>
        </w:rPr>
        <w:t>DIN</w:t>
      </w:r>
      <w:r>
        <w:rPr>
          <w:lang w:val="el-GR"/>
        </w:rPr>
        <w:t xml:space="preserve"> 19534 είτε από τσιμεντοσωλήνες λόγω μεγάλων διατομών, όπως αναλυτικά φαίνεται στα σχέδια.</w:t>
      </w:r>
    </w:p>
    <w:p w:rsidR="00A561FA" w:rsidRDefault="00A561FA">
      <w:pPr>
        <w:rPr>
          <w:rFonts w:cs="Arial"/>
          <w:lang w:val="el-GR"/>
        </w:rPr>
      </w:pPr>
    </w:p>
    <w:p w:rsidR="00A561FA" w:rsidRDefault="00A561FA">
      <w:pPr>
        <w:rPr>
          <w:lang w:val="el-GR"/>
        </w:rPr>
      </w:pPr>
      <w:r>
        <w:rPr>
          <w:lang w:val="el-GR"/>
        </w:rPr>
        <w:t>Τα φρεάτια του δικτύου αποχέτευσης ομβρίων που είναι κοντά στο κτίριο θα είναι κτιστά ή από μπετόν, ορθογωνικής διατομής και διαστάσεων ανάλογων με το βάθος τους και με τις διαστάσεις και το πλήθος των αγωγών που οδηγούνται σ’ αυτά. Τα υπόλοιπα νέα φρεάτια του δικτύου που εξυπηρετεί το νέο περιβάλλοντα χώρο θα είναι κυκλικά, κατασκευασμένα από οπλισμένο σκυρόδεμα.</w:t>
      </w:r>
    </w:p>
    <w:p w:rsidR="00A561FA" w:rsidRDefault="00A561FA">
      <w:pPr>
        <w:rPr>
          <w:lang w:val="el-GR"/>
        </w:rPr>
      </w:pPr>
    </w:p>
    <w:p w:rsidR="00A561FA" w:rsidRDefault="00A561FA">
      <w:pPr>
        <w:rPr>
          <w:lang w:val="el-GR"/>
        </w:rPr>
      </w:pPr>
      <w:r>
        <w:rPr>
          <w:lang w:val="el-GR"/>
        </w:rPr>
        <w:t xml:space="preserve">Για το Κτίριο και Πύργο Ελέγχου οι υδρορροές καταλήγουν και απορρέουν ελεύθερα στον περιβάλλοντα χώρο. Τα όμβρια του Κτιρίου, του Πύργου Ελέγχου και του Περιβάλλοντα Χώρου παραλαμβάνονται από τρία ορθογωνικά κανάλια και οδηγούνται μέσω φρεατίων και υπόγειων σωληνώσεων και έναν φυσικό αποδέκτη που βρίσκεται σε απόσταση περίπου </w:t>
      </w:r>
      <w:r>
        <w:rPr>
          <w:lang w:val="el-GR"/>
        </w:rPr>
        <w:lastRenderedPageBreak/>
        <w:t>50</w:t>
      </w:r>
      <w:r>
        <w:rPr>
          <w:lang w:val="en-US"/>
        </w:rPr>
        <w:t>m</w:t>
      </w:r>
      <w:r>
        <w:rPr>
          <w:lang w:val="el-GR"/>
        </w:rPr>
        <w:t xml:space="preserve"> από το κεντρικό φρεάτιο συγκέντρωσης ομβρίων. Οι σχάρες των καναλιών θα πρέπει να είναι πλάτους </w:t>
      </w:r>
      <w:r>
        <w:rPr>
          <w:lang w:val="en-US"/>
        </w:rPr>
        <w:t>C</w:t>
      </w:r>
      <w:r>
        <w:rPr>
          <w:lang w:val="el-GR"/>
        </w:rPr>
        <w:t>250 κατασκευασμένες από γαλβανισμένα σιδηροελάσματα.</w:t>
      </w:r>
    </w:p>
    <w:p w:rsidR="00A561FA" w:rsidRDefault="00A561FA">
      <w:pPr>
        <w:rPr>
          <w:ins w:id="480" w:author="COSTAS ZAFEIRATOS" w:date="2010-10-08T14:19:00Z"/>
          <w:lang w:val="el-GR"/>
        </w:rPr>
      </w:pPr>
    </w:p>
    <w:bookmarkEnd w:id="443"/>
    <w:bookmarkEnd w:id="444"/>
    <w:bookmarkEnd w:id="445"/>
    <w:bookmarkEnd w:id="446"/>
    <w:bookmarkEnd w:id="447"/>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tc>
          <w:tcPr>
            <w:tcW w:w="9243" w:type="dxa"/>
            <w:shd w:val="pct35" w:color="008080" w:fill="auto"/>
          </w:tcPr>
          <w:p w:rsidR="00A561FA" w:rsidRDefault="00A561FA">
            <w:pPr>
              <w:pStyle w:val="1"/>
              <w:rPr>
                <w:rFonts w:cs="Arial"/>
                <w:i w:val="0"/>
                <w:lang w:val="el-GR"/>
              </w:rPr>
            </w:pPr>
          </w:p>
          <w:p w:rsidR="00A561FA" w:rsidRDefault="00A561FA">
            <w:pPr>
              <w:pStyle w:val="1"/>
              <w:ind w:firstLine="0"/>
              <w:rPr>
                <w:rFonts w:cs="Arial"/>
                <w:i w:val="0"/>
                <w:lang w:val="el-GR"/>
              </w:rPr>
            </w:pPr>
            <w:bookmarkStart w:id="481" w:name="_Toc436682716"/>
            <w:bookmarkStart w:id="482" w:name="_Toc436729500"/>
            <w:bookmarkStart w:id="483" w:name="_Toc104954935"/>
            <w:bookmarkStart w:id="484" w:name="_Toc158616316"/>
            <w:bookmarkStart w:id="485" w:name="_Toc167602582"/>
            <w:bookmarkStart w:id="486" w:name="_Toc274552777"/>
            <w:r>
              <w:rPr>
                <w:rFonts w:cs="Arial"/>
                <w:i w:val="0"/>
                <w:lang w:val="el-GR"/>
              </w:rPr>
              <w:t>ΚΕΦΑΛΑΙΟ 6</w:t>
            </w:r>
            <w:bookmarkEnd w:id="481"/>
            <w:bookmarkEnd w:id="482"/>
            <w:r>
              <w:rPr>
                <w:rFonts w:cs="Arial"/>
                <w:i w:val="0"/>
                <w:caps w:val="0"/>
                <w:lang w:val="el-GR"/>
              </w:rPr>
              <w:t>ο</w:t>
            </w:r>
            <w:bookmarkEnd w:id="483"/>
            <w:bookmarkEnd w:id="484"/>
            <w:bookmarkEnd w:id="485"/>
            <w:bookmarkEnd w:id="486"/>
          </w:p>
          <w:p w:rsidR="00A561FA" w:rsidRDefault="00A561FA">
            <w:pPr>
              <w:pStyle w:val="1"/>
              <w:ind w:firstLine="0"/>
              <w:rPr>
                <w:rFonts w:cs="Arial"/>
                <w:i w:val="0"/>
                <w:lang w:val="el-GR"/>
              </w:rPr>
            </w:pPr>
            <w:bookmarkStart w:id="487" w:name="_Toc436682717"/>
            <w:bookmarkStart w:id="488" w:name="_Toc436729501"/>
            <w:bookmarkStart w:id="489" w:name="_Toc104954936"/>
            <w:bookmarkStart w:id="490" w:name="_Toc158616317"/>
            <w:bookmarkStart w:id="491" w:name="_Toc167602583"/>
            <w:bookmarkStart w:id="492" w:name="_Toc274552778"/>
            <w:r>
              <w:rPr>
                <w:rFonts w:cs="Arial"/>
                <w:i w:val="0"/>
                <w:lang w:val="el-GR"/>
              </w:rPr>
              <w:t>ΕΓΚΑΤΑΣΤΑΣΗ  ΠΥΡΑΣΦΑΛΕΙΑ</w:t>
            </w:r>
            <w:bookmarkEnd w:id="487"/>
            <w:bookmarkEnd w:id="488"/>
            <w:r>
              <w:rPr>
                <w:rFonts w:cs="Arial"/>
                <w:i w:val="0"/>
                <w:lang w:val="el-GR"/>
              </w:rPr>
              <w:t>Σ</w:t>
            </w:r>
            <w:bookmarkEnd w:id="489"/>
            <w:bookmarkEnd w:id="490"/>
            <w:bookmarkEnd w:id="491"/>
            <w:bookmarkEnd w:id="492"/>
          </w:p>
          <w:p w:rsidR="00A561FA" w:rsidRDefault="00A561FA">
            <w:pPr>
              <w:rPr>
                <w:rFonts w:cs="Arial"/>
                <w:lang w:val="el-GR"/>
              </w:rPr>
            </w:pPr>
          </w:p>
        </w:tc>
      </w:tr>
    </w:tbl>
    <w:p w:rsidR="00A561FA" w:rsidRDefault="00A561FA">
      <w:pPr>
        <w:rPr>
          <w:rFonts w:cs="Arial"/>
          <w:lang w:val="el-GR"/>
        </w:rPr>
      </w:pPr>
    </w:p>
    <w:p w:rsidR="00A561FA" w:rsidRDefault="00A561FA">
      <w:pPr>
        <w:tabs>
          <w:tab w:val="left" w:pos="4752"/>
          <w:tab w:val="left" w:pos="7344"/>
          <w:tab w:val="left" w:pos="12672"/>
        </w:tabs>
        <w:ind w:right="-52"/>
        <w:rPr>
          <w:rFonts w:cs="Arial"/>
          <w:lang w:val="el-GR"/>
        </w:rPr>
      </w:pPr>
    </w:p>
    <w:p w:rsidR="00A561FA" w:rsidRDefault="00A561FA">
      <w:pPr>
        <w:pStyle w:val="2"/>
        <w:ind w:left="720" w:firstLine="0"/>
      </w:pPr>
      <w:bookmarkStart w:id="493" w:name="_Toc274552779"/>
      <w:bookmarkStart w:id="494" w:name="_Toc398529123"/>
      <w:bookmarkStart w:id="495" w:name="_Toc398531971"/>
      <w:bookmarkStart w:id="496" w:name="_Toc416235720"/>
      <w:bookmarkStart w:id="497" w:name="_Toc436682718"/>
      <w:bookmarkStart w:id="498" w:name="_Toc436729502"/>
      <w:bookmarkStart w:id="499" w:name="_Toc66101027"/>
      <w:bookmarkStart w:id="500" w:name="_Toc104954937"/>
      <w:bookmarkStart w:id="501" w:name="_Toc158616318"/>
      <w:bookmarkStart w:id="502" w:name="_Toc167602584"/>
      <w:r>
        <w:t>1.</w:t>
      </w:r>
      <w:r>
        <w:tab/>
        <w:t>Γενικά</w:t>
      </w:r>
      <w:bookmarkEnd w:id="493"/>
      <w:r>
        <w:t xml:space="preserve"> </w:t>
      </w:r>
    </w:p>
    <w:p w:rsidR="00A561FA" w:rsidRDefault="00A561FA">
      <w:pPr>
        <w:spacing w:before="120"/>
        <w:rPr>
          <w:rFonts w:cs="Arial"/>
          <w:lang w:val="el-GR"/>
        </w:rPr>
      </w:pPr>
      <w:r>
        <w:rPr>
          <w:rFonts w:cs="Arial"/>
          <w:lang w:val="el-GR"/>
        </w:rPr>
        <w:t>Το κεφάλαιο αυτό έχει σαν αντικείμενο τις ακόλουθες εγκαταστάσεις:</w:t>
      </w:r>
    </w:p>
    <w:p w:rsidR="00A561FA" w:rsidRDefault="00A561FA">
      <w:pPr>
        <w:spacing w:before="120"/>
        <w:ind w:left="567" w:hanging="567"/>
        <w:rPr>
          <w:rFonts w:cs="Arial"/>
          <w:lang w:val="el-GR"/>
        </w:rPr>
      </w:pPr>
      <w:r>
        <w:rPr>
          <w:rFonts w:cs="Arial"/>
          <w:lang w:val="el-GR"/>
        </w:rPr>
        <w:t>-</w:t>
      </w:r>
      <w:r>
        <w:rPr>
          <w:rFonts w:cs="Arial"/>
          <w:lang w:val="el-GR"/>
        </w:rPr>
        <w:tab/>
        <w:t>Την εγκατάσταση αυτόματης ανίχνευσης &amp; αναγγελίας πυρκαϊάς</w:t>
      </w:r>
    </w:p>
    <w:p w:rsidR="00A561FA" w:rsidRDefault="00A561FA" w:rsidP="00FC7ED2">
      <w:pPr>
        <w:numPr>
          <w:ilvl w:val="0"/>
          <w:numId w:val="14"/>
        </w:numPr>
        <w:spacing w:before="120"/>
        <w:rPr>
          <w:rFonts w:cs="Arial"/>
          <w:lang w:val="el-GR"/>
        </w:rPr>
      </w:pPr>
      <w:r>
        <w:rPr>
          <w:rFonts w:cs="Arial"/>
          <w:lang w:val="el-GR"/>
        </w:rPr>
        <w:t>Την εγκατάσταση μόνιμου υδροδοτικού δικτύου πυροσβεστικών φωλέων</w:t>
      </w:r>
    </w:p>
    <w:p w:rsidR="00A561FA" w:rsidRDefault="00A561FA" w:rsidP="00FC7ED2">
      <w:pPr>
        <w:numPr>
          <w:ilvl w:val="0"/>
          <w:numId w:val="14"/>
        </w:numPr>
        <w:spacing w:before="120"/>
        <w:rPr>
          <w:rFonts w:cs="Arial"/>
          <w:lang w:val="el-GR"/>
        </w:rPr>
      </w:pPr>
      <w:r>
        <w:rPr>
          <w:rFonts w:cs="Arial"/>
          <w:lang w:val="el-GR"/>
        </w:rPr>
        <w:t>Την εγκατάσταση αυτόματου συστήματος πυρόσβεσης με νερό</w:t>
      </w:r>
    </w:p>
    <w:p w:rsidR="00A561FA" w:rsidRDefault="00A561FA">
      <w:pPr>
        <w:pStyle w:val="para-2a"/>
        <w:tabs>
          <w:tab w:val="clear" w:pos="1021"/>
          <w:tab w:val="clear" w:pos="1588"/>
          <w:tab w:val="clear" w:pos="2155"/>
          <w:tab w:val="clear" w:pos="2722"/>
          <w:tab w:val="clear" w:pos="3289"/>
        </w:tabs>
        <w:spacing w:before="120"/>
        <w:rPr>
          <w:rFonts w:ascii="Arial" w:hAnsi="Arial" w:cs="Arial"/>
          <w:spacing w:val="0"/>
          <w:lang w:val="el-GR"/>
        </w:rPr>
      </w:pPr>
      <w:r>
        <w:rPr>
          <w:rFonts w:ascii="Arial" w:hAnsi="Arial" w:cs="Arial"/>
          <w:spacing w:val="0"/>
          <w:lang w:val="el-GR"/>
        </w:rPr>
        <w:t>-</w:t>
      </w:r>
      <w:r>
        <w:rPr>
          <w:rFonts w:ascii="Arial" w:hAnsi="Arial" w:cs="Arial"/>
          <w:spacing w:val="0"/>
          <w:lang w:val="el-GR"/>
        </w:rPr>
        <w:tab/>
        <w:t>Την εγκατάσταση συστημάτων αυτόματης κατάσβεσης πυρκαϊάς στους χώρους που ορίζονται στη συνέχεια του κεφαλαίου.</w:t>
      </w:r>
    </w:p>
    <w:p w:rsidR="00A561FA" w:rsidRDefault="00A561FA">
      <w:pPr>
        <w:pStyle w:val="para-2a"/>
        <w:tabs>
          <w:tab w:val="clear" w:pos="1021"/>
          <w:tab w:val="clear" w:pos="1588"/>
          <w:tab w:val="clear" w:pos="2155"/>
          <w:tab w:val="clear" w:pos="2722"/>
          <w:tab w:val="clear" w:pos="3289"/>
        </w:tabs>
        <w:spacing w:before="120"/>
        <w:rPr>
          <w:rFonts w:ascii="Arial" w:hAnsi="Arial" w:cs="Arial"/>
          <w:spacing w:val="0"/>
          <w:lang w:val="el-GR"/>
        </w:rPr>
      </w:pPr>
      <w:r>
        <w:rPr>
          <w:rFonts w:ascii="Arial" w:hAnsi="Arial" w:cs="Arial"/>
          <w:spacing w:val="0"/>
          <w:lang w:val="el-GR"/>
        </w:rPr>
        <w:t>-</w:t>
      </w:r>
      <w:r>
        <w:rPr>
          <w:rFonts w:ascii="Arial" w:hAnsi="Arial" w:cs="Arial"/>
          <w:spacing w:val="0"/>
          <w:lang w:val="el-GR"/>
        </w:rPr>
        <w:tab/>
        <w:t>Την εγκατάσταση φορητών πυροσβεστήρων &amp; πυροσβεστικών εργαλείων και μέσων</w:t>
      </w:r>
    </w:p>
    <w:p w:rsidR="00A561FA" w:rsidRDefault="00A561FA" w:rsidP="00FC7ED2">
      <w:pPr>
        <w:numPr>
          <w:ilvl w:val="0"/>
          <w:numId w:val="13"/>
        </w:numPr>
        <w:spacing w:before="120"/>
        <w:rPr>
          <w:rFonts w:cs="Arial"/>
          <w:lang w:val="el-GR"/>
        </w:rPr>
      </w:pPr>
      <w:r>
        <w:rPr>
          <w:rFonts w:cs="Arial"/>
          <w:lang w:val="el-GR"/>
        </w:rPr>
        <w:t>Την εγκατάσταση των απαιτούμενων πυροφραγμών.</w:t>
      </w:r>
    </w:p>
    <w:p w:rsidR="00A561FA" w:rsidRDefault="00A561FA">
      <w:pPr>
        <w:spacing w:before="120"/>
        <w:rPr>
          <w:rFonts w:cs="Arial"/>
          <w:lang w:val="el-GR"/>
        </w:rPr>
      </w:pPr>
    </w:p>
    <w:p w:rsidR="00A561FA" w:rsidRDefault="00A561FA">
      <w:pPr>
        <w:rPr>
          <w:rFonts w:cs="Arial"/>
          <w:lang w:val="el-GR"/>
        </w:rPr>
      </w:pPr>
      <w:r>
        <w:rPr>
          <w:rFonts w:cs="Arial"/>
          <w:lang w:val="el-GR"/>
        </w:rPr>
        <w:t>Το κτίριο κατατάσσεται στο άρθρο 10 περί "Αιθουσών συγκέντρωσης Κοινού" του Π.Δ. 71/1988 . Η παροχή κάθε πυροσβεστικής φωλιάς λαμβάνεται 380 LT/min με ελάχιστη πίεση 4,5 BAR .</w:t>
      </w:r>
    </w:p>
    <w:p w:rsidR="00A561FA" w:rsidRDefault="00A561FA">
      <w:pPr>
        <w:pStyle w:val="a3"/>
        <w:tabs>
          <w:tab w:val="clear" w:pos="4153"/>
          <w:tab w:val="clear" w:pos="8306"/>
        </w:tabs>
        <w:rPr>
          <w:rFonts w:cs="Arial"/>
          <w:lang w:val="el-GR"/>
        </w:rPr>
      </w:pPr>
    </w:p>
    <w:p w:rsidR="00A561FA" w:rsidRDefault="00A561FA">
      <w:pPr>
        <w:rPr>
          <w:rFonts w:cs="Arial"/>
          <w:lang w:val="el-GR"/>
        </w:rPr>
      </w:pPr>
    </w:p>
    <w:p w:rsidR="00A561FA" w:rsidRDefault="00A561FA">
      <w:pPr>
        <w:pStyle w:val="2"/>
        <w:ind w:left="720" w:firstLine="0"/>
      </w:pPr>
      <w:bookmarkStart w:id="503" w:name="_Toc274552780"/>
      <w:r>
        <w:t>2.</w:t>
      </w:r>
      <w:r>
        <w:tab/>
        <w:t>Εγκατάσταση πυρασφαλείας</w:t>
      </w:r>
      <w:bookmarkEnd w:id="503"/>
    </w:p>
    <w:p w:rsidR="00A561FA" w:rsidRDefault="00A561FA">
      <w:pPr>
        <w:ind w:right="-52"/>
        <w:rPr>
          <w:rFonts w:cs="Arial"/>
          <w:lang w:val="el-GR"/>
        </w:rPr>
      </w:pPr>
    </w:p>
    <w:p w:rsidR="00A561FA" w:rsidRDefault="00A561FA">
      <w:pPr>
        <w:pStyle w:val="3"/>
        <w:rPr>
          <w:rFonts w:cs="Arial"/>
        </w:rPr>
      </w:pPr>
      <w:bookmarkStart w:id="504" w:name="_Toc274552781"/>
      <w:r>
        <w:rPr>
          <w:rFonts w:cs="Arial"/>
        </w:rPr>
        <w:t>2.1</w:t>
      </w:r>
      <w:r>
        <w:rPr>
          <w:rFonts w:cs="Arial"/>
        </w:rPr>
        <w:tab/>
        <w:t>Φωτισμός ασφάλειας</w:t>
      </w:r>
      <w:bookmarkEnd w:id="504"/>
    </w:p>
    <w:p w:rsidR="00A561FA" w:rsidRDefault="00A561FA">
      <w:pPr>
        <w:ind w:right="-52"/>
        <w:rPr>
          <w:rFonts w:cs="Arial"/>
          <w:lang w:val="el-GR"/>
        </w:rPr>
      </w:pPr>
    </w:p>
    <w:p w:rsidR="00A561FA" w:rsidRDefault="00A561FA">
      <w:pPr>
        <w:ind w:right="-52" w:hanging="720"/>
        <w:rPr>
          <w:rFonts w:cs="Arial"/>
          <w:lang w:val="el-GR"/>
        </w:rPr>
      </w:pPr>
      <w:r>
        <w:rPr>
          <w:rFonts w:cs="Arial"/>
          <w:lang w:val="el-GR"/>
        </w:rPr>
        <w:tab/>
        <w:t xml:space="preserve">Η εγκατάσταση του φωτισμού ασφαλείας είναι σύμφωνη με την παρ. 2.6.3 των Γενικών Διατάξεων του ΠΔ 71/88. Σαν φωτισμός ασφαλείας νοείται ο φωτισμός που τροφοδοτείται από κεντρικό σύστημα μπαταριών σε περίπτωση αστοχίας του Η/Ζ που κανονικά τροφοδοτεί τα κυκλώματα αυτά. Η εγκατάσταση του φωτισμού ασφαλείας περιγράφεται αναλυτικά στο αντίστοιχο κεφάλαιο (1ο). </w:t>
      </w:r>
    </w:p>
    <w:p w:rsidR="00A561FA" w:rsidRDefault="00A561FA">
      <w:pPr>
        <w:ind w:right="-52"/>
        <w:rPr>
          <w:rFonts w:cs="Arial"/>
          <w:lang w:val="el-GR"/>
        </w:rPr>
      </w:pPr>
    </w:p>
    <w:p w:rsidR="00A561FA" w:rsidRDefault="00A561FA">
      <w:pPr>
        <w:ind w:right="-52"/>
        <w:rPr>
          <w:rFonts w:cs="Arial"/>
          <w:lang w:val="el-GR"/>
        </w:rPr>
      </w:pPr>
    </w:p>
    <w:p w:rsidR="00A561FA" w:rsidRDefault="00A561FA">
      <w:pPr>
        <w:pStyle w:val="3"/>
        <w:rPr>
          <w:rFonts w:cs="Arial"/>
        </w:rPr>
      </w:pPr>
      <w:bookmarkStart w:id="505" w:name="_Toc274552782"/>
      <w:r>
        <w:rPr>
          <w:rFonts w:cs="Arial"/>
        </w:rPr>
        <w:t>2.2</w:t>
      </w:r>
      <w:r>
        <w:rPr>
          <w:rFonts w:cs="Arial"/>
        </w:rPr>
        <w:tab/>
        <w:t>Σήμανση οδεύσεων διαφυγής και τελικών εξόδων</w:t>
      </w:r>
      <w:bookmarkEnd w:id="505"/>
    </w:p>
    <w:p w:rsidR="00A561FA" w:rsidRDefault="00A561FA">
      <w:pPr>
        <w:ind w:right="-52"/>
        <w:rPr>
          <w:rFonts w:cs="Arial"/>
          <w:lang w:val="el-GR"/>
        </w:rPr>
      </w:pPr>
    </w:p>
    <w:p w:rsidR="00A561FA" w:rsidRDefault="00A561FA">
      <w:pPr>
        <w:rPr>
          <w:rFonts w:cs="Arial"/>
          <w:lang w:val="el-GR"/>
        </w:rPr>
      </w:pPr>
      <w:r>
        <w:rPr>
          <w:rFonts w:cs="Arial"/>
          <w:lang w:val="el-GR"/>
        </w:rPr>
        <w:t xml:space="preserve">Πάνω από τις πόρτες εξόδου και σε κατάλληλα σημεία των οδεύσεων διαφυγής, τοποθετούνται φωτιστικά σώματα με ένδειξη "EXIT" ή “βέλη πορείας” που τροφοδοτούνται από κεντρικό σύστημα μπαταριών. Η εγκατάσταση αυτή περιγράφεται ομοίως στο αντίστοιχο κεφάλαιο (1ο). </w:t>
      </w:r>
    </w:p>
    <w:p w:rsidR="00A561FA" w:rsidRDefault="00A561FA">
      <w:pPr>
        <w:ind w:left="720" w:hanging="720"/>
        <w:rPr>
          <w:rFonts w:cs="Arial"/>
          <w:lang w:val="el-GR"/>
        </w:rPr>
      </w:pPr>
    </w:p>
    <w:p w:rsidR="00A561FA" w:rsidRDefault="00A561FA">
      <w:pPr>
        <w:rPr>
          <w:rFonts w:cs="Arial"/>
          <w:lang w:val="el-GR"/>
        </w:rPr>
      </w:pPr>
    </w:p>
    <w:p w:rsidR="00A561FA" w:rsidRDefault="00A561FA">
      <w:pPr>
        <w:pStyle w:val="3"/>
        <w:rPr>
          <w:rFonts w:cs="Arial"/>
        </w:rPr>
      </w:pPr>
      <w:bookmarkStart w:id="506" w:name="_Toc274552783"/>
      <w:r>
        <w:rPr>
          <w:rFonts w:cs="Arial"/>
        </w:rPr>
        <w:t>2.3</w:t>
      </w:r>
      <w:r>
        <w:rPr>
          <w:rFonts w:cs="Arial"/>
        </w:rPr>
        <w:tab/>
        <w:t>Αυτόματο σύστημα πυρανίχνευσης</w:t>
      </w:r>
      <w:bookmarkEnd w:id="506"/>
    </w:p>
    <w:p w:rsidR="00A561FA" w:rsidRDefault="00A561FA">
      <w:pPr>
        <w:rPr>
          <w:rFonts w:cs="Arial"/>
          <w:lang w:val="el-GR"/>
        </w:rPr>
      </w:pPr>
    </w:p>
    <w:p w:rsidR="00A561FA" w:rsidRDefault="00A561FA">
      <w:pPr>
        <w:rPr>
          <w:rFonts w:cs="Arial"/>
          <w:lang w:val="el-GR"/>
        </w:rPr>
      </w:pPr>
      <w:r>
        <w:rPr>
          <w:rFonts w:cs="Arial"/>
          <w:lang w:val="el-GR"/>
        </w:rPr>
        <w:lastRenderedPageBreak/>
        <w:t xml:space="preserve">Εγκαθίσταται σύστημα πυρανίχνευσης, σύμφωνα με το άρθρο 4 παρ. 4.1. των Γενικών Διατάξεων του Π.Δ.71/88, το οποίο και περιγράφεται αναλυτικά στο αντίστοιχο κεφάλαιο των ασθενών ρευμάτων (Κεφάλαιο 8 § 6). </w:t>
      </w:r>
    </w:p>
    <w:p w:rsidR="00A561FA" w:rsidRDefault="00A561FA">
      <w:pPr>
        <w:rPr>
          <w:rFonts w:cs="Arial"/>
          <w:lang w:val="el-GR"/>
        </w:rPr>
      </w:pPr>
    </w:p>
    <w:p w:rsidR="00A561FA" w:rsidRDefault="00A561FA">
      <w:pPr>
        <w:rPr>
          <w:rFonts w:cs="Arial"/>
          <w:lang w:val="el-GR"/>
        </w:rPr>
      </w:pP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507" w:name="_Toc274552784"/>
      <w:r>
        <w:rPr>
          <w:rFonts w:cs="Arial"/>
        </w:rPr>
        <w:t>2.4</w:t>
      </w:r>
      <w:r>
        <w:rPr>
          <w:rFonts w:cs="Arial"/>
        </w:rPr>
        <w:tab/>
        <w:t>Δεξαμενή πυρόσβεσης</w:t>
      </w:r>
      <w:bookmarkEnd w:id="507"/>
      <w:r>
        <w:rPr>
          <w:rFonts w:cs="Arial"/>
        </w:rPr>
        <w:t xml:space="preserve"> </w:t>
      </w:r>
    </w:p>
    <w:p w:rsidR="00A561FA" w:rsidRDefault="00A561FA">
      <w:pPr>
        <w:rPr>
          <w:rFonts w:cs="Arial"/>
          <w:lang w:val="el-GR"/>
        </w:rPr>
      </w:pPr>
      <w:r>
        <w:rPr>
          <w:rFonts w:cs="Arial"/>
          <w:lang w:val="el-GR"/>
        </w:rPr>
        <w:t xml:space="preserve">Στο υφιστάμενο κτίριο υπάρχει δεξαμενή νερού πυρόσβεσης δύο διαμερισμάτων στο επίπεδο του ισογείου που καλύπτει τις ανάγκες πυρόσβεσης με επάρκεια για την ταυτόχρονη λειτουργία 12 κεφαλών sprinklers, για 60 </w:t>
      </w:r>
      <w:r>
        <w:rPr>
          <w:rFonts w:cs="Arial"/>
          <w:lang w:val="en-US"/>
        </w:rPr>
        <w:t>min</w:t>
      </w:r>
      <w:r>
        <w:rPr>
          <w:rFonts w:cs="Arial"/>
          <w:lang w:val="el-GR"/>
        </w:rPr>
        <w:t xml:space="preserve"> και δύο φωλεών για 30 </w:t>
      </w:r>
      <w:r>
        <w:rPr>
          <w:rFonts w:cs="Arial"/>
          <w:lang w:val="en-US"/>
        </w:rPr>
        <w:t>min</w:t>
      </w:r>
      <w:r>
        <w:rPr>
          <w:rFonts w:cs="Arial"/>
          <w:lang w:val="el-GR"/>
        </w:rPr>
        <w:t xml:space="preserve"> χωρητικότητας 60 m</w:t>
      </w:r>
      <w:r>
        <w:rPr>
          <w:rFonts w:cs="Arial"/>
          <w:vertAlign w:val="superscript"/>
          <w:lang w:val="el-GR"/>
        </w:rPr>
        <w:t>3</w:t>
      </w:r>
      <w:r>
        <w:rPr>
          <w:rFonts w:cs="Arial"/>
          <w:lang w:val="el-GR"/>
        </w:rPr>
        <w:t>.</w:t>
      </w:r>
    </w:p>
    <w:p w:rsidR="00A561FA" w:rsidRDefault="00A561FA">
      <w:pPr>
        <w:rPr>
          <w:rFonts w:cs="Arial"/>
          <w:lang w:val="el-GR"/>
        </w:rPr>
      </w:pPr>
      <w:r>
        <w:rPr>
          <w:rFonts w:cs="Arial"/>
          <w:lang w:val="el-GR"/>
        </w:rPr>
        <w:t>Για το νέο κτίριο και τον Πύργο Ελέγχου κατσκευάζεται νέα δεξαμενή νερού, χωρητικότητας 12,5</w:t>
      </w:r>
      <w:r>
        <w:rPr>
          <w:rFonts w:cs="Arial"/>
          <w:lang w:val="en-US"/>
        </w:rPr>
        <w:t>m</w:t>
      </w:r>
      <w:r>
        <w:rPr>
          <w:rFonts w:cs="Arial"/>
          <w:lang w:val="el-GR"/>
        </w:rPr>
        <w:t>3, η οποία τροφοδοτεί ανεξάρτητο πυροσβεστικό συγκρότημα., και καλύπτει τις ανάγκες πυρόσβεσης για 30</w:t>
      </w:r>
      <w:r>
        <w:rPr>
          <w:rFonts w:cs="Arial"/>
          <w:lang w:val="en-US"/>
        </w:rPr>
        <w:t>min</w:t>
      </w:r>
      <w:r>
        <w:rPr>
          <w:rFonts w:cs="Arial"/>
          <w:lang w:val="el-GR"/>
        </w:rPr>
        <w:t>. Η πλήρωση της δεξαμενής γίνεται από το δίκτυο Ύδρευσης του κτιρίου.</w:t>
      </w:r>
    </w:p>
    <w:p w:rsidR="00A561FA" w:rsidRDefault="00A561FA">
      <w:pPr>
        <w:rPr>
          <w:rFonts w:cs="Arial"/>
          <w:lang w:val="el-GR"/>
        </w:rPr>
      </w:pPr>
    </w:p>
    <w:p w:rsidR="00A561FA" w:rsidRDefault="00A561FA">
      <w:pPr>
        <w:pStyle w:val="3"/>
        <w:rPr>
          <w:rFonts w:cs="Arial"/>
        </w:rPr>
      </w:pPr>
      <w:bookmarkStart w:id="508" w:name="_Toc274552785"/>
      <w:r>
        <w:rPr>
          <w:rFonts w:cs="Arial"/>
        </w:rPr>
        <w:t>2.5</w:t>
      </w:r>
      <w:r>
        <w:rPr>
          <w:rFonts w:cs="Arial"/>
        </w:rPr>
        <w:tab/>
        <w:t>Μόνιμο υδροδοτικό πυροσβεστικό δίκτυο – Δίδυμη τροφοδότηση από πυροσβεστικά οχήματα.</w:t>
      </w:r>
      <w:bookmarkEnd w:id="508"/>
    </w:p>
    <w:p w:rsidR="00A561FA" w:rsidRDefault="00A561FA">
      <w:pPr>
        <w:ind w:right="-52"/>
        <w:rPr>
          <w:rFonts w:cs="Arial"/>
          <w:lang w:val="el-GR"/>
        </w:rPr>
      </w:pPr>
    </w:p>
    <w:p w:rsidR="00A561FA" w:rsidRDefault="00A561FA">
      <w:pPr>
        <w:rPr>
          <w:rFonts w:cs="Arial"/>
          <w:lang w:val="el-GR"/>
        </w:rPr>
      </w:pPr>
      <w:r>
        <w:rPr>
          <w:rFonts w:cs="Arial"/>
          <w:lang w:val="el-GR"/>
        </w:rPr>
        <w:t>Εγκαθίσταται μόνιμο υδροδοτικό δίκτυο πυρόσβεσης κατηγορίας ΙΙ αποτελούμενο  από Π.Φ., τοποθετημένες σε τέτοιες θέσεις έτσι ώστε κάθε μία να καλύπτει συνολική απόσταση κατάσβεσης 30 μέτρων. Η παροχή κάθε Π.Φ. λαμβάνεται ίση με 380lit/min,  και με ελάχιστη πίεση εκροής 4,5bar, σύμφωνα με την Τ.Ο.Τ.Ε.Ε. 2451/86. Το δίκτυο σωληνώσεων προβλέπεται από γαλβανισμένους σιδηροσωλήνες με ραφή, βαρέως  τύπου, πράσινη εττικέτα (iso-medium) μέχρι διατομής 2 1/2" και χωρίς ραφή (τούμπο) για μεγαλύτερες διατομές.</w:t>
      </w:r>
    </w:p>
    <w:p w:rsidR="00A561FA" w:rsidRDefault="00A561FA">
      <w:pPr>
        <w:ind w:right="-52"/>
        <w:rPr>
          <w:rFonts w:cs="Arial"/>
          <w:lang w:val="el-GR"/>
        </w:rPr>
      </w:pPr>
      <w:r>
        <w:rPr>
          <w:rFonts w:cs="Arial"/>
          <w:lang w:val="el-GR"/>
        </w:rPr>
        <w:t xml:space="preserve">Στο υφιστάμενο κτίριο υπάρχουν εγκατεστημένες πυροσβεστικές φωλεές, συνδεδεμένες με τον κεντρικό συλλέκτη πυρόσβεσης εντός του αντλιοστασίου οι οποίες κατά κύριο λόγο θα αποξηλωθούν και θα μεταφερθούν σε νέες θέσεις, σύμφωνα με την νέα αρχιτεκτονική διάταξη. </w:t>
      </w:r>
    </w:p>
    <w:p w:rsidR="00A561FA" w:rsidRDefault="00A561FA">
      <w:pPr>
        <w:ind w:right="-52"/>
        <w:rPr>
          <w:rFonts w:cs="Arial"/>
          <w:lang w:val="el-GR"/>
        </w:rPr>
      </w:pPr>
      <w:r>
        <w:rPr>
          <w:rFonts w:cs="Arial"/>
          <w:lang w:val="el-GR"/>
        </w:rPr>
        <w:t>Το δίκτυο σωληνώσεων που  τις τροφοδοτούσε θα επεκταθεί για να καλύψει τις νέες ανάγκες του κτιρίου.</w:t>
      </w:r>
    </w:p>
    <w:p w:rsidR="00A561FA" w:rsidRDefault="00A561FA">
      <w:pPr>
        <w:ind w:right="-52"/>
        <w:rPr>
          <w:rFonts w:cs="Arial"/>
          <w:lang w:val="el-GR"/>
        </w:rPr>
      </w:pPr>
    </w:p>
    <w:p w:rsidR="00A561FA" w:rsidRDefault="00A561FA">
      <w:pPr>
        <w:ind w:right="-52"/>
        <w:rPr>
          <w:rFonts w:cs="Arial"/>
          <w:lang w:val="el-GR"/>
        </w:rPr>
      </w:pPr>
      <w:r>
        <w:rPr>
          <w:rFonts w:cs="Arial"/>
          <w:lang w:val="el-GR"/>
        </w:rPr>
        <w:t>Οι πυροσβεστικές φωληές είναι μεταλλικές τύπου ερμαρίου κατηγορίας ΙΙ και περιλαμβάνουν:</w:t>
      </w:r>
    </w:p>
    <w:p w:rsidR="00A561FA" w:rsidRDefault="00A561FA">
      <w:pPr>
        <w:ind w:right="-52"/>
        <w:rPr>
          <w:rFonts w:cs="Arial"/>
          <w:lang w:val="el-GR"/>
        </w:rPr>
      </w:pPr>
    </w:p>
    <w:p w:rsidR="00A561FA" w:rsidRDefault="00A561FA">
      <w:pPr>
        <w:numPr>
          <w:ilvl w:val="0"/>
          <w:numId w:val="1"/>
        </w:numPr>
        <w:ind w:left="567" w:right="-52" w:hanging="567"/>
        <w:rPr>
          <w:rFonts w:cs="Arial"/>
          <w:lang w:val="el-GR"/>
        </w:rPr>
      </w:pPr>
      <w:r>
        <w:rPr>
          <w:rFonts w:cs="Arial"/>
          <w:lang w:val="el-GR"/>
        </w:rPr>
        <w:t>Πυροσβεστική βάννα, γωνιακή, ορειχάλκινη Φ2" πίεσης δοκιμής 15atm, με ταχυσύνδεσμο Φ1  3/4", από αλουμίνιο ή ορείχαλκο.</w:t>
      </w:r>
    </w:p>
    <w:p w:rsidR="00A561FA" w:rsidRDefault="00A561FA">
      <w:pPr>
        <w:numPr>
          <w:ilvl w:val="12"/>
          <w:numId w:val="0"/>
        </w:numPr>
        <w:ind w:left="567" w:right="-52" w:hanging="567"/>
        <w:rPr>
          <w:rFonts w:cs="Arial"/>
          <w:lang w:val="el-GR"/>
        </w:rPr>
      </w:pPr>
    </w:p>
    <w:p w:rsidR="00A561FA" w:rsidRDefault="00A561FA">
      <w:pPr>
        <w:numPr>
          <w:ilvl w:val="0"/>
          <w:numId w:val="1"/>
        </w:numPr>
        <w:ind w:left="567" w:right="-52" w:hanging="567"/>
        <w:rPr>
          <w:rFonts w:cs="Arial"/>
          <w:lang w:val="el-GR"/>
        </w:rPr>
      </w:pPr>
      <w:r>
        <w:rPr>
          <w:rFonts w:cs="Arial"/>
          <w:lang w:val="el-GR"/>
        </w:rPr>
        <w:t>Εύκαμπτο κανάβινο σωλήνα επενδεδυμένο εσωτερικά με ελαστικό πάχους τουλάχιστον 1mm διαμέτρου 1  3/4" και μήκους 20m. Ο σωλήνας θα φέρει και στα δύο άκρα ταχυσύνδεσμους από αλουμίνιο 1  3/4". Ο σωλήνας θα είναι τυλιγμένος σε κατάλληλο τύμπανο.</w:t>
      </w:r>
    </w:p>
    <w:p w:rsidR="00A561FA" w:rsidRDefault="00A561FA">
      <w:pPr>
        <w:numPr>
          <w:ilvl w:val="12"/>
          <w:numId w:val="0"/>
        </w:numPr>
        <w:ind w:left="567" w:right="-52" w:hanging="567"/>
        <w:rPr>
          <w:rFonts w:cs="Arial"/>
          <w:lang w:val="el-GR"/>
        </w:rPr>
      </w:pPr>
      <w:r>
        <w:rPr>
          <w:rFonts w:cs="Arial"/>
          <w:lang w:val="el-GR"/>
        </w:rPr>
        <w:t xml:space="preserve"> </w:t>
      </w:r>
    </w:p>
    <w:p w:rsidR="00A561FA" w:rsidRDefault="00A561FA">
      <w:pPr>
        <w:numPr>
          <w:ilvl w:val="0"/>
          <w:numId w:val="1"/>
        </w:numPr>
        <w:ind w:left="567" w:right="-52" w:hanging="567"/>
        <w:rPr>
          <w:rFonts w:cs="Arial"/>
          <w:lang w:val="el-GR"/>
        </w:rPr>
      </w:pPr>
      <w:r>
        <w:rPr>
          <w:rFonts w:cs="Arial"/>
          <w:lang w:val="el-GR"/>
        </w:rPr>
        <w:t>Πυροσβεστικό αυλό εκτόξευσης νερού από αλουμίνιο, βαρέως τύπου ρυθμιζόμενης δέσμης 380 lt/min υπό πίεση 4-6atm, θα φέρει στο άκρο ταχυσύνδεσμο από αλουμίνιο 1 3/4", από ορείχαλκο ή αλουμίνιο με δυνατότητα ρύθμισης  σε συνεχή ροή  ή FOG.</w:t>
      </w:r>
    </w:p>
    <w:p w:rsidR="00A561FA" w:rsidRDefault="00A561FA">
      <w:pPr>
        <w:numPr>
          <w:ilvl w:val="12"/>
          <w:numId w:val="0"/>
        </w:numPr>
        <w:ind w:left="567" w:right="-52" w:hanging="567"/>
        <w:rPr>
          <w:rFonts w:cs="Arial"/>
          <w:lang w:val="el-GR"/>
        </w:rPr>
      </w:pPr>
    </w:p>
    <w:p w:rsidR="00A561FA" w:rsidRDefault="00A561FA">
      <w:pPr>
        <w:numPr>
          <w:ilvl w:val="0"/>
          <w:numId w:val="1"/>
        </w:numPr>
        <w:ind w:left="567" w:right="-52" w:hanging="567"/>
        <w:rPr>
          <w:rFonts w:cs="Arial"/>
          <w:lang w:val="el-GR"/>
        </w:rPr>
      </w:pPr>
      <w:r>
        <w:rPr>
          <w:rFonts w:cs="Arial"/>
          <w:lang w:val="el-GR"/>
        </w:rPr>
        <w:t>Θέση για την υποδοχή φορητού πυροσβεστήρα ξηράς σκόνης 6 KG</w:t>
      </w:r>
    </w:p>
    <w:p w:rsidR="00A561FA" w:rsidRDefault="00A561FA">
      <w:pPr>
        <w:numPr>
          <w:ilvl w:val="12"/>
          <w:numId w:val="0"/>
        </w:numPr>
        <w:ind w:left="567" w:right="-52" w:hanging="567"/>
        <w:rPr>
          <w:rFonts w:cs="Arial"/>
          <w:lang w:val="el-GR"/>
        </w:rPr>
      </w:pPr>
    </w:p>
    <w:p w:rsidR="00A561FA" w:rsidRDefault="00A561FA">
      <w:pPr>
        <w:numPr>
          <w:ilvl w:val="0"/>
          <w:numId w:val="1"/>
        </w:numPr>
        <w:ind w:left="567" w:right="-52" w:hanging="567"/>
        <w:rPr>
          <w:rFonts w:cs="Arial"/>
          <w:lang w:val="el-GR"/>
        </w:rPr>
      </w:pPr>
      <w:r>
        <w:rPr>
          <w:rFonts w:cs="Arial"/>
          <w:lang w:val="el-GR"/>
        </w:rPr>
        <w:t>Το ερμάριο μέσα στο οποίο θα τοποθετηθούν όλα τα ανωτέρω, με διαφανή θύρα από plexiglass.</w:t>
      </w:r>
    </w:p>
    <w:p w:rsidR="00A561FA" w:rsidRDefault="00A561FA">
      <w:pPr>
        <w:ind w:right="-52"/>
        <w:rPr>
          <w:rFonts w:cs="Arial"/>
          <w:lang w:val="el-GR"/>
        </w:rPr>
      </w:pPr>
    </w:p>
    <w:p w:rsidR="00A561FA" w:rsidRDefault="00A561FA">
      <w:pPr>
        <w:spacing w:after="240"/>
        <w:ind w:right="-52"/>
        <w:rPr>
          <w:rFonts w:cs="Arial"/>
          <w:lang w:val="el-GR"/>
        </w:rPr>
      </w:pPr>
      <w:r>
        <w:rPr>
          <w:rFonts w:cs="Arial"/>
          <w:lang w:val="el-GR"/>
        </w:rPr>
        <w:t>Επίσης το δίκτυο περιλαμβάνει όλα τα απαραίτητα υλικά όπως αντεπίστροφες βάνες, ανιχνευτές ροής, πιεσόμετρα κλπ.</w:t>
      </w:r>
    </w:p>
    <w:p w:rsidR="00A561FA" w:rsidRDefault="00A561FA">
      <w:pPr>
        <w:ind w:right="-52"/>
        <w:rPr>
          <w:rFonts w:cs="Arial"/>
          <w:lang w:val="el-GR"/>
        </w:rPr>
      </w:pPr>
      <w:r>
        <w:rPr>
          <w:rFonts w:cs="Arial"/>
          <w:lang w:val="el-GR"/>
        </w:rPr>
        <w:t xml:space="preserve">Προβλέπεται μανόμετρο στο πλέον απομακρυσμένο σημείο για τον έλεγχο της ελάχιστης πίεσης των 4,5 BAR. </w:t>
      </w:r>
    </w:p>
    <w:p w:rsidR="00A561FA" w:rsidRDefault="00A561FA">
      <w:pPr>
        <w:ind w:right="-52"/>
        <w:rPr>
          <w:rFonts w:cs="Arial"/>
          <w:lang w:val="el-GR"/>
        </w:rPr>
      </w:pPr>
    </w:p>
    <w:p w:rsidR="00A561FA" w:rsidRDefault="00A561FA">
      <w:pPr>
        <w:ind w:right="-52"/>
        <w:rPr>
          <w:rFonts w:cs="Arial"/>
          <w:lang w:val="el-GR"/>
        </w:rPr>
      </w:pPr>
      <w:r>
        <w:rPr>
          <w:rFonts w:cs="Arial"/>
          <w:lang w:val="el-GR"/>
        </w:rPr>
        <w:t xml:space="preserve">Ακόμη προβλέπεται σύνδεση του δικτύου μέσω βαλβίδας αντεπιστροφής με δύο δίδυμα υδροστόμια παροχής νερού από πυροσβεστικά οχήματα εκτός κτιρίου, διαμέτρου 2 ½’’ </w:t>
      </w:r>
      <w:r>
        <w:rPr>
          <w:rFonts w:cs="Arial"/>
          <w:lang w:val="en-US"/>
        </w:rPr>
        <w:t>x</w:t>
      </w:r>
      <w:r>
        <w:rPr>
          <w:rFonts w:cs="Arial"/>
          <w:lang w:val="el-GR"/>
        </w:rPr>
        <w:t xml:space="preserve"> 2 ½’’ </w:t>
      </w:r>
      <w:r>
        <w:rPr>
          <w:rFonts w:cs="Arial"/>
          <w:lang w:val="en-US"/>
        </w:rPr>
        <w:t>x</w:t>
      </w:r>
      <w:r>
        <w:rPr>
          <w:rFonts w:cs="Arial"/>
          <w:lang w:val="el-GR"/>
        </w:rPr>
        <w:t xml:space="preserve"> 4’’ (siamese connection).</w:t>
      </w:r>
    </w:p>
    <w:p w:rsidR="00A561FA" w:rsidRDefault="00A561FA">
      <w:pPr>
        <w:ind w:right="-52"/>
        <w:rPr>
          <w:rFonts w:cs="Arial"/>
          <w:lang w:val="el-GR"/>
        </w:rPr>
      </w:pPr>
      <w:r>
        <w:rPr>
          <w:rFonts w:cs="Arial"/>
          <w:lang w:val="el-GR"/>
        </w:rPr>
        <w:t xml:space="preserve">Σημειώνουμε ότι στο υφιστάμενο κτίριο υπάρχουν εγκατεστημένα δύο υδροστόμια, στη Δυτική πλευρά του, οι σωληνώσεις σύνδεσης των οποίων οδεύουν υπόγεια στη θέση όπου θα θεμελιωθεί η επέκταση του κτιρίου. Οι σωληνώσεις θα αποξηλωθούν, και καθορίζονται νέες θέσεις τοποθέτησης των δύο υδροστομίων. </w:t>
      </w:r>
    </w:p>
    <w:p w:rsidR="00A561FA" w:rsidRDefault="00A561FA">
      <w:pPr>
        <w:ind w:right="-52"/>
        <w:rPr>
          <w:rFonts w:cs="Arial"/>
          <w:lang w:val="el-GR"/>
        </w:rPr>
      </w:pPr>
    </w:p>
    <w:p w:rsidR="00A561FA" w:rsidRDefault="00A561FA">
      <w:pPr>
        <w:ind w:right="-52"/>
        <w:rPr>
          <w:rFonts w:cs="Arial"/>
          <w:lang w:val="el-GR"/>
        </w:rPr>
      </w:pPr>
      <w:r>
        <w:rPr>
          <w:rFonts w:cs="Arial"/>
          <w:lang w:val="el-GR"/>
        </w:rPr>
        <w:t>Για το νέο κτίριο εξυπηρέτησης και τον Πύργο Ελέγχου τοποθετείται νέο δίδυμο Υδροστόμιο πλησίον του κτιρίου στη θέση που φαίνεται στα σχέδια, που καταλήγει για τροφοδότηση του νέου πυροσβεστικού συγκροτήματος.</w:t>
      </w:r>
    </w:p>
    <w:p w:rsidR="00A561FA" w:rsidRDefault="00A561FA">
      <w:pPr>
        <w:spacing w:after="240"/>
        <w:ind w:right="-52"/>
        <w:rPr>
          <w:rFonts w:cs="Arial"/>
          <w:lang w:val="el-GR"/>
        </w:rPr>
      </w:pPr>
    </w:p>
    <w:p w:rsidR="00A561FA" w:rsidRDefault="00A561FA">
      <w:pPr>
        <w:pStyle w:val="3"/>
        <w:rPr>
          <w:rFonts w:cs="Arial"/>
        </w:rPr>
      </w:pPr>
      <w:bookmarkStart w:id="509" w:name="_Toc274552786"/>
      <w:r>
        <w:rPr>
          <w:rFonts w:cs="Arial"/>
        </w:rPr>
        <w:t>2.6</w:t>
      </w:r>
      <w:r>
        <w:rPr>
          <w:rFonts w:cs="Arial"/>
        </w:rPr>
        <w:tab/>
        <w:t>Εγκατάσταση αυτόματης κατάσβεσης με νερό (sprinklers)</w:t>
      </w:r>
      <w:bookmarkEnd w:id="509"/>
    </w:p>
    <w:p w:rsidR="00A561FA" w:rsidRDefault="00A561FA">
      <w:pPr>
        <w:rPr>
          <w:rFonts w:cs="Arial"/>
          <w:lang w:val="el-GR"/>
        </w:rPr>
      </w:pPr>
    </w:p>
    <w:p w:rsidR="00A561FA" w:rsidRDefault="00A561FA">
      <w:pPr>
        <w:rPr>
          <w:rFonts w:cs="Arial"/>
          <w:lang w:val="el-GR"/>
        </w:rPr>
      </w:pPr>
      <w:r>
        <w:rPr>
          <w:rFonts w:cs="Arial"/>
          <w:lang w:val="el-GR"/>
        </w:rPr>
        <w:t>Προβλέπεται η εγκατάσταση συστήματος αυτόματης κατάσβεσης με νερό υγρού τύπου στους χώρους διακίνησης επιβατών και όπου αλλού προκύπτει από τις ανάγκες του ΠΔ 71/88 αλλά και της παθητικής πυροπροστασίας (επικίνδυνοι χώροι), όπως αναλυτικά φαίνεται στα σχέδια.</w:t>
      </w:r>
    </w:p>
    <w:p w:rsidR="00A561FA" w:rsidRDefault="00A561FA">
      <w:pPr>
        <w:rPr>
          <w:rFonts w:cs="Arial"/>
          <w:lang w:val="el-GR"/>
        </w:rPr>
      </w:pPr>
    </w:p>
    <w:p w:rsidR="00A561FA" w:rsidRDefault="00A561FA">
      <w:pPr>
        <w:rPr>
          <w:rFonts w:cs="Arial"/>
          <w:lang w:val="el-GR"/>
        </w:rPr>
      </w:pPr>
      <w:r>
        <w:rPr>
          <w:rFonts w:cs="Arial"/>
          <w:lang w:val="el-GR"/>
        </w:rPr>
        <w:t xml:space="preserve">Η εγκατάσταση υγρού συστήματος αυτόματης κατάσβεσης (κατηγορία συνήθους κινδύνου) έχει διάταξη τέτοια ώστε κάθε κεφαλή </w:t>
      </w:r>
      <w:r>
        <w:rPr>
          <w:rFonts w:cs="Arial"/>
          <w:lang w:val="en-US"/>
        </w:rPr>
        <w:t>sprinkler</w:t>
      </w:r>
      <w:r>
        <w:rPr>
          <w:rFonts w:cs="Arial"/>
          <w:lang w:val="el-GR"/>
        </w:rPr>
        <w:t xml:space="preserve"> να καλύπτει επιφάνεια F</w:t>
      </w:r>
      <w:r>
        <w:rPr>
          <w:rFonts w:cs="Arial"/>
          <w:lang w:val="el-GR"/>
        </w:rPr>
        <w:sym w:font="Symbol" w:char="F0BB"/>
      </w:r>
      <w:r>
        <w:rPr>
          <w:rFonts w:cs="Arial"/>
          <w:lang w:val="el-GR"/>
        </w:rPr>
        <w:t xml:space="preserve"> 12m</w:t>
      </w:r>
      <w:r>
        <w:rPr>
          <w:rFonts w:cs="Arial"/>
          <w:vertAlign w:val="superscript"/>
          <w:lang w:val="el-GR"/>
        </w:rPr>
        <w:t>2</w:t>
      </w:r>
      <w:r>
        <w:rPr>
          <w:rFonts w:cs="Arial"/>
          <w:lang w:val="el-GR"/>
        </w:rPr>
        <w:t>. Κάθε κεφαλή ενεργοποιείται μόλις η θερμοκρασία υπερβεί τους 68</w:t>
      </w:r>
      <w:r>
        <w:rPr>
          <w:rFonts w:cs="Arial"/>
          <w:vertAlign w:val="superscript"/>
          <w:lang w:val="el-GR"/>
        </w:rPr>
        <w:t>0</w:t>
      </w:r>
      <w:r>
        <w:rPr>
          <w:rFonts w:cs="Arial"/>
          <w:lang w:val="el-GR"/>
        </w:rPr>
        <w:t xml:space="preserve">C οπότε θα απελευθερώσει την δίοδο του νερού. </w:t>
      </w:r>
    </w:p>
    <w:p w:rsidR="00A561FA" w:rsidRDefault="00A561FA">
      <w:pPr>
        <w:rPr>
          <w:rFonts w:cs="Arial"/>
          <w:lang w:val="el-GR"/>
        </w:rPr>
      </w:pPr>
    </w:p>
    <w:p w:rsidR="00A561FA" w:rsidRDefault="00A561FA">
      <w:pPr>
        <w:rPr>
          <w:rFonts w:cs="Arial"/>
          <w:lang w:val="el-GR"/>
        </w:rPr>
      </w:pPr>
      <w:r>
        <w:rPr>
          <w:rFonts w:cs="Arial"/>
          <w:lang w:val="el-GR"/>
        </w:rPr>
        <w:t xml:space="preserve">Σε κάθε ξεχωριστό δίκτυο αναχώρησης από το αντλιοστάσιο τοποθετούνται βάννες ελέγχου συναγερμού οι οποίες σε περίπτωση ενεργοποίησης καταιονιστήρα δίνουν οπτικό και ακουστικό σήμα στον κεντρικό πίνακα αναγγελίας πυρκαϊάς. </w:t>
      </w:r>
    </w:p>
    <w:p w:rsidR="00A561FA" w:rsidRDefault="00A561FA">
      <w:pPr>
        <w:rPr>
          <w:rFonts w:cs="Arial"/>
          <w:lang w:val="el-GR"/>
        </w:rPr>
      </w:pPr>
    </w:p>
    <w:p w:rsidR="00A561FA" w:rsidRDefault="00A561FA">
      <w:pPr>
        <w:rPr>
          <w:rFonts w:cs="Arial"/>
          <w:lang w:val="el-GR"/>
        </w:rPr>
      </w:pPr>
      <w:r>
        <w:rPr>
          <w:rFonts w:cs="Arial"/>
          <w:lang w:val="el-GR"/>
        </w:rPr>
        <w:t xml:space="preserve">Παράλληλα στο πιο απομακρυσμένο σημείο κάθε δικτύου καταιονιστήρων τοποθετείται διάταξη δοκιμής με σωλήνα 1'' και βάνα. </w:t>
      </w:r>
    </w:p>
    <w:p w:rsidR="00A561FA" w:rsidRDefault="00A561FA">
      <w:pPr>
        <w:rPr>
          <w:rFonts w:cs="Arial"/>
          <w:lang w:val="el-GR"/>
        </w:rPr>
      </w:pPr>
    </w:p>
    <w:p w:rsidR="00A561FA" w:rsidRDefault="00A561FA">
      <w:pPr>
        <w:rPr>
          <w:rFonts w:cs="Arial"/>
          <w:lang w:val="el-GR"/>
        </w:rPr>
      </w:pPr>
      <w:r>
        <w:rPr>
          <w:rFonts w:cs="Arial"/>
          <w:lang w:val="el-GR"/>
        </w:rPr>
        <w:t xml:space="preserve">Στην κεντρική αναχώρηση του δικτύου καταιονιστήρων από το πυροσβεστικό συγκρότημα υπάρχει εγκατεστημένος μειωτής πίεσης. </w:t>
      </w:r>
    </w:p>
    <w:p w:rsidR="00A561FA" w:rsidRDefault="00A561FA">
      <w:pPr>
        <w:rPr>
          <w:rFonts w:cs="Arial"/>
          <w:lang w:val="el-GR"/>
        </w:rPr>
      </w:pPr>
      <w:r>
        <w:rPr>
          <w:rFonts w:cs="Arial"/>
          <w:lang w:val="el-GR"/>
        </w:rPr>
        <w:t>Το δίκτυο θα επεκταθεί με νέες αναχωρήσεις από το αντλιοστάσιο για να καλύψει τις ανάγκες επέκτασης του κτιρίου.</w:t>
      </w:r>
    </w:p>
    <w:p w:rsidR="00A561FA" w:rsidRDefault="00A561FA">
      <w:pPr>
        <w:rPr>
          <w:rFonts w:cs="Arial"/>
          <w:lang w:val="el-GR"/>
        </w:rPr>
      </w:pPr>
    </w:p>
    <w:p w:rsidR="00A561FA" w:rsidRDefault="00A561FA">
      <w:pPr>
        <w:pStyle w:val="1"/>
        <w:rPr>
          <w:rFonts w:cs="Arial"/>
          <w:i w:val="0"/>
          <w:lang w:val="el-GR"/>
        </w:rPr>
      </w:pPr>
    </w:p>
    <w:p w:rsidR="00A561FA" w:rsidRDefault="00A561FA">
      <w:pPr>
        <w:pStyle w:val="3"/>
        <w:rPr>
          <w:rFonts w:cs="Arial"/>
        </w:rPr>
      </w:pPr>
      <w:bookmarkStart w:id="510" w:name="_Toc274552787"/>
      <w:r>
        <w:rPr>
          <w:rFonts w:cs="Arial"/>
        </w:rPr>
        <w:t>2.7</w:t>
      </w:r>
      <w:r>
        <w:rPr>
          <w:rFonts w:cs="Arial"/>
        </w:rPr>
        <w:tab/>
        <w:t>Αυτόματο Πυροσβεστικό Συγκρότημα</w:t>
      </w:r>
      <w:bookmarkEnd w:id="510"/>
      <w:r>
        <w:rPr>
          <w:rFonts w:cs="Arial"/>
        </w:rPr>
        <w:t xml:space="preserve"> </w:t>
      </w:r>
    </w:p>
    <w:p w:rsidR="00A561FA" w:rsidRDefault="00A561FA">
      <w:pPr>
        <w:rPr>
          <w:rFonts w:cs="Arial"/>
          <w:lang w:val="el-GR"/>
        </w:rPr>
      </w:pPr>
    </w:p>
    <w:p w:rsidR="00A561FA" w:rsidRDefault="00A561FA">
      <w:pPr>
        <w:rPr>
          <w:rFonts w:cs="Arial"/>
          <w:lang w:val="el-GR"/>
        </w:rPr>
      </w:pPr>
      <w:r>
        <w:rPr>
          <w:rFonts w:cs="Arial"/>
          <w:lang w:val="el-GR"/>
        </w:rPr>
        <w:t>Το εγκατεστημένο συγκρότημα πυρόσβεσης στο υφιστάμενο κτίριο περιλαμβάνει :</w:t>
      </w:r>
    </w:p>
    <w:p w:rsidR="00A561FA" w:rsidRDefault="00A561FA">
      <w:pPr>
        <w:rPr>
          <w:rFonts w:cs="Arial"/>
          <w:lang w:val="el-GR"/>
        </w:rPr>
      </w:pPr>
    </w:p>
    <w:p w:rsidR="00A561FA" w:rsidRDefault="00A561FA" w:rsidP="00FC7ED2">
      <w:pPr>
        <w:numPr>
          <w:ilvl w:val="0"/>
          <w:numId w:val="13"/>
        </w:numPr>
        <w:rPr>
          <w:rFonts w:cs="Arial"/>
          <w:lang w:val="el-GR"/>
        </w:rPr>
      </w:pPr>
      <w:r>
        <w:rPr>
          <w:rFonts w:cs="Arial"/>
          <w:lang w:val="el-GR"/>
        </w:rPr>
        <w:t>Δύο κύριες φυγοκεντρικές πολυβάθμιες αντλίες παροχής 70 m</w:t>
      </w:r>
      <w:r>
        <w:rPr>
          <w:rFonts w:cs="Arial"/>
          <w:vertAlign w:val="superscript"/>
          <w:lang w:val="el-GR"/>
        </w:rPr>
        <w:t>3</w:t>
      </w:r>
      <w:r>
        <w:rPr>
          <w:rFonts w:cs="Arial"/>
          <w:lang w:val="el-GR"/>
        </w:rPr>
        <w:t>/h σε πίεση 61mΣΥ μία ηλεκτροκίνητη, συνδεδεμένη στο Ηλεκτροπαραγωγό Ζεύγος και μία πετρελαιοκίνητη.</w:t>
      </w:r>
    </w:p>
    <w:p w:rsidR="00A561FA" w:rsidRDefault="00A561FA">
      <w:pPr>
        <w:rPr>
          <w:rFonts w:cs="Arial"/>
          <w:lang w:val="el-GR"/>
        </w:rPr>
      </w:pPr>
    </w:p>
    <w:p w:rsidR="00A561FA" w:rsidRDefault="00A561FA">
      <w:pPr>
        <w:rPr>
          <w:rFonts w:cs="Arial"/>
          <w:lang w:val="el-GR"/>
        </w:rPr>
      </w:pPr>
      <w:r>
        <w:rPr>
          <w:rFonts w:cs="Arial"/>
          <w:lang w:val="el-GR"/>
        </w:rPr>
        <w:lastRenderedPageBreak/>
        <w:t xml:space="preserve">-        Αντλία διατήρησης της πίεσης (JOCKEY - PUMP) παροχής 5 </w:t>
      </w:r>
      <w:r>
        <w:rPr>
          <w:rFonts w:cs="Arial"/>
          <w:lang w:val="en-US"/>
        </w:rPr>
        <w:t>m</w:t>
      </w:r>
      <w:r>
        <w:rPr>
          <w:rFonts w:cs="Arial"/>
          <w:vertAlign w:val="superscript"/>
          <w:lang w:val="el-GR"/>
        </w:rPr>
        <w:t>3</w:t>
      </w:r>
      <w:r>
        <w:rPr>
          <w:rFonts w:cs="Arial"/>
          <w:lang w:val="el-GR"/>
        </w:rPr>
        <w:t>/</w:t>
      </w:r>
      <w:r>
        <w:rPr>
          <w:rFonts w:cs="Arial"/>
          <w:lang w:val="en-US"/>
        </w:rPr>
        <w:t>h</w:t>
      </w:r>
      <w:r>
        <w:rPr>
          <w:rFonts w:cs="Arial"/>
          <w:lang w:val="el-GR"/>
        </w:rPr>
        <w:t xml:space="preserve"> σε πίεση 71 </w:t>
      </w:r>
      <w:r>
        <w:rPr>
          <w:rFonts w:cs="Arial"/>
          <w:lang w:val="en-US"/>
        </w:rPr>
        <w:t>m</w:t>
      </w:r>
      <w:r>
        <w:rPr>
          <w:rFonts w:cs="Arial"/>
          <w:lang w:val="el-GR"/>
        </w:rPr>
        <w:t xml:space="preserve">ΣΥ .  </w:t>
      </w:r>
    </w:p>
    <w:p w:rsidR="00A561FA" w:rsidRDefault="00A561FA">
      <w:pPr>
        <w:rPr>
          <w:rFonts w:cs="Arial"/>
          <w:lang w:val="el-GR"/>
        </w:rPr>
      </w:pPr>
    </w:p>
    <w:p w:rsidR="00A561FA" w:rsidRDefault="00A561FA">
      <w:pPr>
        <w:rPr>
          <w:rFonts w:cs="Arial"/>
          <w:lang w:val="el-GR"/>
        </w:rPr>
      </w:pPr>
      <w:r>
        <w:rPr>
          <w:rFonts w:cs="Arial"/>
          <w:lang w:val="el-GR"/>
        </w:rPr>
        <w:t xml:space="preserve">-        Πιεστικό Δοχείο 500 lt πίεσης λειτουργίας 10 </w:t>
      </w:r>
      <w:r>
        <w:rPr>
          <w:rFonts w:cs="Arial"/>
          <w:lang w:val="en-US"/>
        </w:rPr>
        <w:t>atm</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Το αυτόματο πυροσβεστικό συγκρότημα καλύπτει την ταυτόχρονη λειτουργία 1 πυροσβεστικής φωλεάς και 12 sprinklers (1 x 380lt/min+12 x 55lt/min) = 62,4 m</w:t>
      </w:r>
      <w:r>
        <w:rPr>
          <w:rFonts w:cs="Arial"/>
          <w:vertAlign w:val="superscript"/>
          <w:lang w:val="el-GR"/>
        </w:rPr>
        <w:t>3</w:t>
      </w:r>
      <w:r>
        <w:rPr>
          <w:rFonts w:cs="Arial"/>
          <w:lang w:val="el-GR"/>
        </w:rPr>
        <w:t>/h .</w:t>
      </w:r>
    </w:p>
    <w:p w:rsidR="00A561FA" w:rsidRDefault="00A561FA">
      <w:pPr>
        <w:rPr>
          <w:rFonts w:cs="Arial"/>
          <w:lang w:val="el-GR"/>
        </w:rPr>
      </w:pPr>
    </w:p>
    <w:p w:rsidR="00A561FA" w:rsidRDefault="00A561FA">
      <w:pPr>
        <w:rPr>
          <w:rFonts w:cs="Arial"/>
          <w:lang w:val="el-GR"/>
        </w:rPr>
      </w:pPr>
      <w:r>
        <w:rPr>
          <w:rFonts w:cs="Arial"/>
          <w:lang w:val="el-GR"/>
        </w:rPr>
        <w:t>Το συγκρότημα τροφοδοτείται ηλεκτρικά από το ΕΗΖ .</w:t>
      </w:r>
    </w:p>
    <w:p w:rsidR="00A561FA" w:rsidRDefault="00A561FA">
      <w:pPr>
        <w:rPr>
          <w:rFonts w:cs="Arial"/>
          <w:lang w:val="el-GR"/>
        </w:rPr>
      </w:pPr>
    </w:p>
    <w:p w:rsidR="00A561FA" w:rsidRDefault="00A561FA">
      <w:pPr>
        <w:rPr>
          <w:rFonts w:cs="Arial"/>
          <w:lang w:val="el-GR"/>
        </w:rPr>
      </w:pPr>
      <w:r>
        <w:rPr>
          <w:rFonts w:cs="Arial"/>
          <w:lang w:val="el-GR"/>
        </w:rPr>
        <w:t>Για το νέο κτίριο εξυπηρέτησης και τον Πύργο Ελέγχου τοποθετείται νέο συγκρότημα πυρόσβεσης που περιλαμβάνει :</w:t>
      </w:r>
    </w:p>
    <w:p w:rsidR="00A561FA" w:rsidRDefault="00A561FA">
      <w:pPr>
        <w:rPr>
          <w:rFonts w:cs="Arial"/>
          <w:lang w:val="el-GR"/>
        </w:rPr>
      </w:pPr>
    </w:p>
    <w:p w:rsidR="00A561FA" w:rsidRDefault="00A561FA" w:rsidP="00FC7ED2">
      <w:pPr>
        <w:numPr>
          <w:ilvl w:val="0"/>
          <w:numId w:val="13"/>
        </w:numPr>
        <w:rPr>
          <w:rFonts w:cs="Arial"/>
          <w:lang w:val="el-GR"/>
        </w:rPr>
      </w:pPr>
      <w:r>
        <w:rPr>
          <w:rFonts w:cs="Arial"/>
          <w:lang w:val="el-GR"/>
        </w:rPr>
        <w:t xml:space="preserve">Δύο κύριες φυγοκεντρικές πολυβάθμιες αντλίες παροχής </w:t>
      </w:r>
      <w:r>
        <w:rPr>
          <w:rFonts w:cs="Arial"/>
          <w:b/>
          <w:lang w:val="el-GR"/>
        </w:rPr>
        <w:t>25m</w:t>
      </w:r>
      <w:r>
        <w:rPr>
          <w:rFonts w:cs="Arial"/>
          <w:b/>
          <w:vertAlign w:val="superscript"/>
          <w:lang w:val="el-GR"/>
        </w:rPr>
        <w:t>3</w:t>
      </w:r>
      <w:r>
        <w:rPr>
          <w:rFonts w:cs="Arial"/>
          <w:b/>
          <w:lang w:val="el-GR"/>
        </w:rPr>
        <w:t>/h</w:t>
      </w:r>
      <w:r>
        <w:rPr>
          <w:rFonts w:cs="Arial"/>
          <w:lang w:val="el-GR"/>
        </w:rPr>
        <w:t xml:space="preserve"> σε πίεση 85mΣΥ μία ηλεκτροκίνητη, συνδεδεμένη στο Ηλεκτροπαραγωγό Ζεύγος και μία πετρελαιοκίνητη.</w:t>
      </w:r>
    </w:p>
    <w:p w:rsidR="00A561FA" w:rsidRDefault="00A561FA">
      <w:pPr>
        <w:rPr>
          <w:rFonts w:cs="Arial"/>
          <w:lang w:val="el-GR"/>
        </w:rPr>
      </w:pPr>
    </w:p>
    <w:p w:rsidR="00A561FA" w:rsidRDefault="00A561FA">
      <w:pPr>
        <w:rPr>
          <w:rFonts w:cs="Arial"/>
          <w:lang w:val="el-GR"/>
        </w:rPr>
      </w:pPr>
      <w:r>
        <w:rPr>
          <w:rFonts w:cs="Arial"/>
          <w:lang w:val="el-GR"/>
        </w:rPr>
        <w:t xml:space="preserve">-        Αντλία διατήρησης της πίεσης (JOCKEY - PUMP) παροχής </w:t>
      </w:r>
      <w:r>
        <w:rPr>
          <w:rFonts w:cs="Arial"/>
          <w:b/>
          <w:lang w:val="el-GR"/>
        </w:rPr>
        <w:t xml:space="preserve">2 </w:t>
      </w:r>
      <w:r>
        <w:rPr>
          <w:rFonts w:cs="Arial"/>
          <w:b/>
          <w:lang w:val="en-US"/>
        </w:rPr>
        <w:t>m</w:t>
      </w:r>
      <w:r>
        <w:rPr>
          <w:rFonts w:cs="Arial"/>
          <w:b/>
          <w:vertAlign w:val="superscript"/>
          <w:lang w:val="el-GR"/>
        </w:rPr>
        <w:t>3</w:t>
      </w:r>
      <w:r>
        <w:rPr>
          <w:rFonts w:cs="Arial"/>
          <w:b/>
          <w:lang w:val="el-GR"/>
        </w:rPr>
        <w:t>/</w:t>
      </w:r>
      <w:r>
        <w:rPr>
          <w:rFonts w:cs="Arial"/>
          <w:b/>
          <w:lang w:val="en-US"/>
        </w:rPr>
        <w:t>h</w:t>
      </w:r>
      <w:r>
        <w:rPr>
          <w:rFonts w:cs="Arial"/>
          <w:lang w:val="el-GR"/>
        </w:rPr>
        <w:t xml:space="preserve"> σε πίεση 90</w:t>
      </w:r>
      <w:r>
        <w:rPr>
          <w:rFonts w:cs="Arial"/>
          <w:lang w:val="en-US"/>
        </w:rPr>
        <w:t>m</w:t>
      </w:r>
      <w:r>
        <w:rPr>
          <w:rFonts w:cs="Arial"/>
          <w:lang w:val="el-GR"/>
        </w:rPr>
        <w:t xml:space="preserve">ΣΥ .  </w:t>
      </w:r>
    </w:p>
    <w:p w:rsidR="00A561FA" w:rsidRDefault="00A561FA">
      <w:pPr>
        <w:rPr>
          <w:rFonts w:cs="Arial"/>
          <w:lang w:val="el-GR"/>
        </w:rPr>
      </w:pPr>
    </w:p>
    <w:p w:rsidR="00A561FA" w:rsidRDefault="00A561FA">
      <w:pPr>
        <w:rPr>
          <w:rFonts w:cs="Arial"/>
          <w:lang w:val="el-GR"/>
        </w:rPr>
      </w:pPr>
      <w:r>
        <w:rPr>
          <w:rFonts w:cs="Arial"/>
          <w:lang w:val="el-GR"/>
        </w:rPr>
        <w:t xml:space="preserve">-        Πιεστικό Δοχείο </w:t>
      </w:r>
      <w:r>
        <w:rPr>
          <w:rFonts w:cs="Arial"/>
          <w:b/>
          <w:lang w:val="el-GR"/>
        </w:rPr>
        <w:t>80 lt</w:t>
      </w:r>
      <w:r>
        <w:rPr>
          <w:rFonts w:cs="Arial"/>
          <w:lang w:val="el-GR"/>
        </w:rPr>
        <w:t xml:space="preserve"> πίεσης λειτουργίας 10 </w:t>
      </w:r>
      <w:r>
        <w:rPr>
          <w:rFonts w:cs="Arial"/>
          <w:lang w:val="en-US"/>
        </w:rPr>
        <w:t>atm</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Το αυτόματο πυροσβεστικό συγκρότημα καλύπτει την ταυτόχρονη λειτουργία 1 πυροσβεστικής φωλεάς (1 x 380lt/min = 22,8 m</w:t>
      </w:r>
      <w:r>
        <w:rPr>
          <w:rFonts w:cs="Arial"/>
          <w:vertAlign w:val="superscript"/>
          <w:lang w:val="el-GR"/>
        </w:rPr>
        <w:t>3</w:t>
      </w:r>
      <w:r>
        <w:rPr>
          <w:rFonts w:cs="Arial"/>
          <w:lang w:val="el-GR"/>
        </w:rPr>
        <w:t>/h) .</w:t>
      </w:r>
    </w:p>
    <w:p w:rsidR="00A561FA" w:rsidRDefault="00A561FA">
      <w:pPr>
        <w:rPr>
          <w:rFonts w:cs="Arial"/>
          <w:lang w:val="el-GR"/>
        </w:rPr>
      </w:pPr>
    </w:p>
    <w:p w:rsidR="00A561FA" w:rsidRDefault="00A561FA">
      <w:pPr>
        <w:rPr>
          <w:rFonts w:cs="Arial"/>
          <w:lang w:val="el-GR"/>
        </w:rPr>
      </w:pPr>
      <w:r>
        <w:rPr>
          <w:rFonts w:cs="Arial"/>
          <w:lang w:val="el-GR"/>
        </w:rPr>
        <w:t>Το συγκρότημα τροφοδοτείται ηλεκτρικά από το ΕΗΖ του νέου κτιρίου.</w:t>
      </w:r>
    </w:p>
    <w:p w:rsidR="00A561FA" w:rsidRDefault="00A561FA">
      <w:pPr>
        <w:rPr>
          <w:rFonts w:cs="Arial"/>
          <w:lang w:val="el-GR"/>
        </w:rPr>
      </w:pPr>
    </w:p>
    <w:p w:rsidR="00A561FA" w:rsidRDefault="00A561FA">
      <w:pPr>
        <w:ind w:right="284" w:hanging="709"/>
        <w:rPr>
          <w:rFonts w:cs="Arial"/>
          <w:lang w:val="el-GR"/>
        </w:rPr>
      </w:pPr>
    </w:p>
    <w:p w:rsidR="00A561FA" w:rsidRDefault="00A561FA">
      <w:pPr>
        <w:pStyle w:val="3"/>
        <w:rPr>
          <w:rFonts w:cs="Arial"/>
        </w:rPr>
      </w:pPr>
      <w:bookmarkStart w:id="511" w:name="_Toc274552788"/>
      <w:r>
        <w:rPr>
          <w:rFonts w:cs="Arial"/>
        </w:rPr>
        <w:t>2.8</w:t>
      </w:r>
      <w:r>
        <w:rPr>
          <w:rFonts w:cs="Arial"/>
        </w:rPr>
        <w:tab/>
        <w:t>Αυτόματα συστήματα κατάσβεσης</w:t>
      </w:r>
      <w:bookmarkEnd w:id="511"/>
    </w:p>
    <w:p w:rsidR="00A561FA" w:rsidRDefault="00A561FA">
      <w:pPr>
        <w:rPr>
          <w:rFonts w:cs="Arial"/>
          <w:lang w:val="el-GR"/>
        </w:rPr>
      </w:pPr>
    </w:p>
    <w:p w:rsidR="00A561FA" w:rsidRDefault="00A561FA">
      <w:pPr>
        <w:pStyle w:val="4"/>
        <w:ind w:left="567" w:hanging="567"/>
        <w:rPr>
          <w:rFonts w:cs="Arial"/>
          <w:i w:val="0"/>
          <w:lang w:val="el-GR"/>
        </w:rPr>
      </w:pPr>
      <w:r>
        <w:rPr>
          <w:rFonts w:cs="Arial"/>
          <w:i w:val="0"/>
          <w:lang w:val="el-GR"/>
        </w:rPr>
        <w:t>2.8.1</w:t>
      </w:r>
      <w:r>
        <w:rPr>
          <w:rFonts w:cs="Arial"/>
          <w:i w:val="0"/>
          <w:lang w:val="el-GR"/>
        </w:rPr>
        <w:tab/>
        <w:t>Γενικά</w:t>
      </w:r>
    </w:p>
    <w:p w:rsidR="00A561FA" w:rsidRDefault="00A561FA">
      <w:pPr>
        <w:ind w:left="709" w:right="-52" w:hanging="709"/>
        <w:rPr>
          <w:rFonts w:cs="Arial"/>
          <w:b/>
          <w:lang w:val="el-GR"/>
        </w:rPr>
      </w:pPr>
    </w:p>
    <w:p w:rsidR="00A561FA" w:rsidRDefault="00A561FA">
      <w:pPr>
        <w:ind w:right="-52"/>
        <w:rPr>
          <w:rFonts w:cs="Arial"/>
          <w:lang w:val="el-GR"/>
        </w:rPr>
      </w:pPr>
      <w:r>
        <w:rPr>
          <w:rFonts w:cs="Arial"/>
          <w:lang w:val="el-GR"/>
        </w:rPr>
        <w:t>Αυτόματες τοπικές κατασβέσεις προβλέπονται στους χώρους του Υποσταθμού, στους χώρους των ηλεκτρονικών μηχανημάτων, στο Λεβητοστάσιο/Ψυχροστάσιο και στις χοάνες μαγειρείων, εφ’ όσον αυτές τοποθετηθούν. Για το κτίριο Πύργου Ελέγχου τοποθετούνται συστήματα στους χώρους του Υποσταθμού, και στους χώρους εγκατάστασης μπαταριών 0.12.02, και τηλ. Κέντρου 0.02.02.</w:t>
      </w:r>
    </w:p>
    <w:p w:rsidR="00A561FA" w:rsidRDefault="00A561FA">
      <w:pPr>
        <w:ind w:left="709" w:right="-52" w:hanging="709"/>
        <w:rPr>
          <w:rFonts w:cs="Arial"/>
          <w:lang w:val="el-GR"/>
        </w:rPr>
      </w:pPr>
    </w:p>
    <w:p w:rsidR="00A561FA" w:rsidRDefault="00A561FA">
      <w:pPr>
        <w:pStyle w:val="4"/>
        <w:ind w:left="567" w:hanging="567"/>
        <w:rPr>
          <w:rFonts w:cs="Arial"/>
          <w:i w:val="0"/>
          <w:lang w:val="el-GR"/>
        </w:rPr>
      </w:pPr>
    </w:p>
    <w:p w:rsidR="00A561FA" w:rsidRDefault="00A561FA">
      <w:pPr>
        <w:pStyle w:val="4"/>
        <w:ind w:left="567" w:hanging="567"/>
        <w:rPr>
          <w:rFonts w:cs="Arial"/>
          <w:i w:val="0"/>
          <w:lang w:val="el-GR"/>
        </w:rPr>
      </w:pPr>
      <w:r>
        <w:rPr>
          <w:rFonts w:cs="Arial"/>
          <w:i w:val="0"/>
          <w:lang w:val="el-GR"/>
        </w:rPr>
        <w:t>2.8.2</w:t>
      </w:r>
      <w:r>
        <w:rPr>
          <w:rFonts w:cs="Arial"/>
          <w:i w:val="0"/>
          <w:lang w:val="el-GR"/>
        </w:rPr>
        <w:tab/>
        <w:t>Χώροι  υποσταθμού</w:t>
      </w:r>
    </w:p>
    <w:p w:rsidR="00A561FA" w:rsidRDefault="00A561FA">
      <w:pPr>
        <w:ind w:left="709" w:right="-52" w:hanging="709"/>
        <w:rPr>
          <w:rFonts w:cs="Arial"/>
          <w:lang w:val="el-GR"/>
        </w:rPr>
      </w:pPr>
    </w:p>
    <w:p w:rsidR="00A561FA" w:rsidRDefault="00A561FA">
      <w:pPr>
        <w:ind w:right="-52"/>
        <w:rPr>
          <w:rFonts w:cs="Arial"/>
          <w:lang w:val="el-GR"/>
        </w:rPr>
      </w:pPr>
      <w:r>
        <w:rPr>
          <w:rFonts w:cs="Arial"/>
          <w:lang w:val="el-GR"/>
        </w:rPr>
        <w:t xml:space="preserve">Προβλέπεται κατάσβεση στους χώρους του υφιστάμενου και νέου Υποσταθμού με αυτόνομες φιάλες πυροσβεστικού μέσου </w:t>
      </w:r>
      <w:r>
        <w:rPr>
          <w:rFonts w:cs="Arial"/>
          <w:lang w:val="en-US"/>
        </w:rPr>
        <w:t>CO</w:t>
      </w:r>
      <w:r>
        <w:rPr>
          <w:rFonts w:cs="Arial"/>
          <w:vertAlign w:val="subscript"/>
          <w:lang w:val="el-GR"/>
        </w:rPr>
        <w:t>2</w:t>
      </w:r>
      <w:r>
        <w:rPr>
          <w:rFonts w:cs="Arial"/>
          <w:lang w:val="el-GR"/>
        </w:rPr>
        <w:t>, στόμια καταιονισμού, ζεύγος ανιχνευτών (ιονισμού και θερμοδιαφορικούς) με ανεξάρτητο  πίνακα αυτοματισμού και εντολών και σύνδεση με γενικό πίνακα ανίχνευσης, και σήμανση έξω από το χώρο (ηχητική και φωτεινή) .</w:t>
      </w:r>
    </w:p>
    <w:p w:rsidR="00A561FA" w:rsidRDefault="00A561FA">
      <w:pPr>
        <w:ind w:right="-52"/>
        <w:rPr>
          <w:rFonts w:cs="Arial"/>
          <w:lang w:val="el-GR"/>
        </w:rPr>
      </w:pPr>
    </w:p>
    <w:p w:rsidR="00A561FA" w:rsidRDefault="00A561FA">
      <w:pPr>
        <w:ind w:right="-52"/>
        <w:rPr>
          <w:rFonts w:cs="Arial"/>
          <w:lang w:val="el-GR"/>
        </w:rPr>
      </w:pPr>
      <w:r>
        <w:rPr>
          <w:rFonts w:cs="Arial"/>
          <w:lang w:val="el-GR"/>
        </w:rPr>
        <w:t xml:space="preserve">Στους χώρους Υποσταθμού του κτιρίου Πύργου Ελέγχου προβλέπεται κατάσβεση με αυτόνομες φιάλες πυροσβεστικού μέσου </w:t>
      </w:r>
      <w:r>
        <w:rPr>
          <w:rFonts w:cs="Arial"/>
          <w:lang w:val="en-US"/>
        </w:rPr>
        <w:t>FM</w:t>
      </w:r>
      <w:r>
        <w:rPr>
          <w:rFonts w:cs="Arial"/>
          <w:lang w:val="el-GR"/>
        </w:rPr>
        <w:t>200, στόμια καταιονισμού, ζεύγος ανιχνευτών (καπνού και θερμοδιαφορικούς) με ανεξάρτητο πίνακα αυτοματισμού και εντολών για κάθε χώρο, σήμανση έξω από το χώρο (ηχητική και φωτεινή), και σύνδεση με τον Τοπικό Πίνακα Πυρανίχνευσης του κτιρίου .</w:t>
      </w:r>
    </w:p>
    <w:p w:rsidR="00A561FA" w:rsidRDefault="00A561FA">
      <w:pPr>
        <w:ind w:right="-52"/>
        <w:rPr>
          <w:rFonts w:cs="Arial"/>
          <w:lang w:val="el-GR"/>
        </w:rPr>
      </w:pPr>
    </w:p>
    <w:p w:rsidR="00A561FA" w:rsidRDefault="00A561FA">
      <w:pPr>
        <w:ind w:left="709" w:right="-52" w:hanging="709"/>
        <w:rPr>
          <w:rFonts w:cs="Arial"/>
          <w:lang w:val="el-GR"/>
        </w:rPr>
      </w:pPr>
    </w:p>
    <w:p w:rsidR="00A561FA" w:rsidRDefault="00A561FA">
      <w:pPr>
        <w:pStyle w:val="4"/>
        <w:ind w:left="567" w:hanging="567"/>
        <w:rPr>
          <w:rFonts w:cs="Arial"/>
          <w:i w:val="0"/>
          <w:lang w:val="el-GR"/>
        </w:rPr>
      </w:pPr>
      <w:r>
        <w:rPr>
          <w:rFonts w:cs="Arial"/>
          <w:i w:val="0"/>
          <w:lang w:val="el-GR"/>
        </w:rPr>
        <w:t>2.8.3</w:t>
      </w:r>
      <w:r>
        <w:rPr>
          <w:rFonts w:cs="Arial"/>
          <w:i w:val="0"/>
          <w:lang w:val="el-GR"/>
        </w:rPr>
        <w:tab/>
        <w:t xml:space="preserve">Ηλεκτρονικά Μηχανήματα </w:t>
      </w:r>
    </w:p>
    <w:p w:rsidR="00A561FA" w:rsidRDefault="00A561FA">
      <w:pPr>
        <w:ind w:left="709" w:right="-52" w:hanging="709"/>
        <w:rPr>
          <w:rFonts w:cs="Arial"/>
          <w:lang w:val="el-GR"/>
        </w:rPr>
      </w:pPr>
    </w:p>
    <w:p w:rsidR="00A561FA" w:rsidRDefault="00A561FA">
      <w:pPr>
        <w:ind w:right="-52"/>
        <w:rPr>
          <w:rFonts w:cs="Arial"/>
          <w:lang w:val="el-GR"/>
        </w:rPr>
      </w:pPr>
      <w:r>
        <w:rPr>
          <w:rFonts w:cs="Arial"/>
          <w:lang w:val="el-GR"/>
        </w:rPr>
        <w:lastRenderedPageBreak/>
        <w:t>Στους χώρους ηλεκτρονικών μηχανημάτων (</w:t>
      </w:r>
      <w:r>
        <w:rPr>
          <w:rFonts w:cs="Arial"/>
          <w:lang w:val="en-US"/>
        </w:rPr>
        <w:t>Telecom</w:t>
      </w:r>
      <w:r>
        <w:rPr>
          <w:rFonts w:cs="Arial"/>
          <w:lang w:val="el-GR"/>
        </w:rPr>
        <w:t xml:space="preserve"> </w:t>
      </w:r>
      <w:r>
        <w:rPr>
          <w:rFonts w:cs="Arial"/>
          <w:lang w:val="en-US"/>
        </w:rPr>
        <w:t>room</w:t>
      </w:r>
      <w:r>
        <w:rPr>
          <w:rFonts w:cs="Arial"/>
          <w:lang w:val="el-GR"/>
        </w:rPr>
        <w:t xml:space="preserve">, χώρος BMS, χώρος ελέγχου συστημάτων </w:t>
      </w:r>
      <w:r>
        <w:rPr>
          <w:rFonts w:cs="Arial"/>
          <w:lang w:val="en-US"/>
        </w:rPr>
        <w:t>HBS</w:t>
      </w:r>
      <w:r>
        <w:rPr>
          <w:rFonts w:cs="Arial"/>
          <w:lang w:val="el-GR"/>
        </w:rPr>
        <w:t xml:space="preserve">) προβλέπεται κατάσβεση με αυτόνομες φιάλες κατασβεστικού υλικού </w:t>
      </w:r>
      <w:r>
        <w:rPr>
          <w:rFonts w:cs="Arial"/>
          <w:lang w:val="en-US"/>
        </w:rPr>
        <w:t>FM</w:t>
      </w:r>
      <w:r>
        <w:rPr>
          <w:rFonts w:cs="Arial"/>
          <w:lang w:val="el-GR"/>
        </w:rPr>
        <w:t>200 με πίνακα αυτοματισμού με δύο ζεύγη πυρανιχνευτών (ιονισμού και θερμοδιαφορικούς). Επίσης προβλέπεται σήμανση στο γενικό πίνακα ανίχνευσης, και ηχητική και φωτεινή σήμανση έξω απο τον χώρο.</w:t>
      </w:r>
    </w:p>
    <w:p w:rsidR="00A561FA" w:rsidRDefault="00A561FA">
      <w:pPr>
        <w:ind w:left="709" w:right="-52" w:hanging="709"/>
        <w:rPr>
          <w:rFonts w:cs="Arial"/>
          <w:lang w:val="el-GR"/>
        </w:rPr>
      </w:pPr>
    </w:p>
    <w:p w:rsidR="00A561FA" w:rsidRDefault="00A561FA">
      <w:pPr>
        <w:ind w:right="-52"/>
        <w:rPr>
          <w:rFonts w:cs="Arial"/>
          <w:lang w:val="el-GR"/>
        </w:rPr>
      </w:pPr>
      <w:r>
        <w:rPr>
          <w:rFonts w:cs="Arial"/>
          <w:lang w:val="el-GR"/>
        </w:rPr>
        <w:t xml:space="preserve">Στους χώρους εγκατάστασης μπαταριών 0.12.02, και τηλ. Κέντρου 0.02.02 του κτιρίου εξυπηρέτησης Πύργου Ελέγχου προβλέπεται κατάσβεση με αυτόνομες φιάλες πυροσβεστικού μέσου </w:t>
      </w:r>
      <w:r>
        <w:rPr>
          <w:rFonts w:cs="Arial"/>
          <w:lang w:val="en-US"/>
        </w:rPr>
        <w:t>FM</w:t>
      </w:r>
      <w:r>
        <w:rPr>
          <w:rFonts w:cs="Arial"/>
          <w:lang w:val="el-GR"/>
        </w:rPr>
        <w:t>200, στόμια καταιονισμού, ζεύγος ανιχνευτών (καπνού και θερμοδιαφορικούς) με ανεξάρτητο πίνακα αυτοματισμού και εντολών για κάθε χώρο, σήμανση έξω από το χώρο (ηχητική και φωτεινή), και σύνδεση με τον Τοπικό Πίνακα Πυρανίχνευσης του κτιρίου .</w:t>
      </w:r>
    </w:p>
    <w:p w:rsidR="00A561FA" w:rsidRDefault="00A561FA">
      <w:pPr>
        <w:ind w:left="709" w:right="-52" w:hanging="709"/>
        <w:rPr>
          <w:rFonts w:cs="Arial"/>
          <w:lang w:val="el-GR"/>
        </w:rPr>
      </w:pPr>
    </w:p>
    <w:p w:rsidR="00A561FA" w:rsidRDefault="00A561FA">
      <w:pPr>
        <w:pStyle w:val="4"/>
        <w:ind w:left="567" w:hanging="567"/>
        <w:rPr>
          <w:rFonts w:cs="Arial"/>
          <w:i w:val="0"/>
          <w:lang w:val="el-GR"/>
        </w:rPr>
      </w:pPr>
      <w:r>
        <w:rPr>
          <w:rFonts w:cs="Arial"/>
          <w:i w:val="0"/>
          <w:lang w:val="el-GR"/>
        </w:rPr>
        <w:t>2.8.4</w:t>
      </w:r>
      <w:r>
        <w:rPr>
          <w:rFonts w:cs="Arial"/>
          <w:i w:val="0"/>
          <w:lang w:val="el-GR"/>
        </w:rPr>
        <w:tab/>
        <w:t>Λεβητοστάσιο - Ψυχροστάσιο</w:t>
      </w:r>
    </w:p>
    <w:p w:rsidR="00A561FA" w:rsidRDefault="00A561FA">
      <w:pPr>
        <w:ind w:left="709" w:right="-52" w:hanging="709"/>
        <w:rPr>
          <w:rFonts w:cs="Arial"/>
          <w:lang w:val="el-GR"/>
        </w:rPr>
      </w:pPr>
    </w:p>
    <w:p w:rsidR="00A561FA" w:rsidRDefault="00A561FA">
      <w:pPr>
        <w:ind w:right="-52"/>
        <w:rPr>
          <w:rFonts w:cs="Arial"/>
          <w:lang w:val="el-GR"/>
        </w:rPr>
      </w:pPr>
      <w:r>
        <w:rPr>
          <w:rFonts w:cs="Arial"/>
          <w:lang w:val="el-GR"/>
        </w:rPr>
        <w:t>Στο λεβητοστάσιο – ψυχροστάσιο του κτιρίου προβλέπεται αυτόματη τοπική κατάσβεση με πυροσβεστήρες οροφής ξηράς κόνεως 12</w:t>
      </w:r>
      <w:r>
        <w:rPr>
          <w:rFonts w:cs="Arial"/>
          <w:lang w:val="en-US"/>
        </w:rPr>
        <w:t>kg</w:t>
      </w:r>
      <w:r>
        <w:rPr>
          <w:rFonts w:cs="Arial"/>
          <w:lang w:val="el-GR"/>
        </w:rPr>
        <w:t>.</w:t>
      </w:r>
    </w:p>
    <w:p w:rsidR="00A561FA" w:rsidRDefault="00A561FA">
      <w:pPr>
        <w:ind w:right="-52"/>
        <w:rPr>
          <w:rFonts w:cs="Arial"/>
          <w:lang w:val="el-GR"/>
        </w:rPr>
      </w:pPr>
    </w:p>
    <w:p w:rsidR="00A561FA" w:rsidRDefault="00A561FA">
      <w:pPr>
        <w:ind w:right="-52"/>
        <w:rPr>
          <w:rFonts w:cs="Arial"/>
          <w:lang w:val="el-GR"/>
        </w:rPr>
      </w:pPr>
    </w:p>
    <w:p w:rsidR="00A561FA" w:rsidRDefault="00A561FA">
      <w:pPr>
        <w:pStyle w:val="4"/>
        <w:rPr>
          <w:rFonts w:cs="Arial"/>
          <w:i w:val="0"/>
          <w:lang w:val="el-GR"/>
        </w:rPr>
      </w:pPr>
      <w:r>
        <w:rPr>
          <w:rFonts w:cs="Arial"/>
          <w:i w:val="0"/>
          <w:lang w:val="el-GR"/>
        </w:rPr>
        <w:t>2.8.5 Χοάνες Μαγειρείων</w:t>
      </w:r>
    </w:p>
    <w:p w:rsidR="00A561FA" w:rsidRDefault="00A561FA">
      <w:pPr>
        <w:rPr>
          <w:rFonts w:cs="Arial"/>
          <w:lang w:val="el-GR"/>
        </w:rPr>
      </w:pPr>
    </w:p>
    <w:p w:rsidR="00A561FA" w:rsidRDefault="00A561FA">
      <w:pPr>
        <w:rPr>
          <w:rFonts w:cs="Arial"/>
          <w:lang w:val="el-GR"/>
        </w:rPr>
      </w:pPr>
      <w:r>
        <w:rPr>
          <w:rFonts w:cs="Arial"/>
          <w:lang w:val="el-GR"/>
        </w:rPr>
        <w:t>Προβλέπεται αυτόματη τοπική κατάσβεση για τις χοάνες εφ’ όσον αυτές τοποθετηθούν με κατασβεστικό μέσο Aqua Blue</w:t>
      </w:r>
      <w:r>
        <w:rPr>
          <w:rFonts w:cs="Arial"/>
          <w:vertAlign w:val="subscript"/>
          <w:lang w:val="el-GR"/>
        </w:rPr>
        <w:t xml:space="preserve"> </w:t>
      </w:r>
      <w:r>
        <w:rPr>
          <w:rFonts w:cs="Arial"/>
          <w:lang w:val="el-GR"/>
        </w:rPr>
        <w:t>, ακροφύσια μέσα στη χοάνη, δυο ζεύγη ανιχνευτών θερμότητος και ταυτόχρονη χειροκίνητη ενεργοποίηση, με παράλληλη σήμανση στον γενικό πίνακα ανίχνευσης και σήμανση ηχητική και φωτεινή έξω από το μαγειρείο. Οι απαιτούμενες ποσότητες κατασβεστικού μέσου θα καθορισθούν μετά την οριστικοποίηση του μεγέθους και της θέσης των χοανών, εφ’ όσον αυτές τοποθετηθούν.</w:t>
      </w:r>
    </w:p>
    <w:p w:rsidR="00A561FA" w:rsidRDefault="00A561FA">
      <w:pPr>
        <w:ind w:left="709" w:right="-52" w:hanging="709"/>
        <w:rPr>
          <w:rFonts w:cs="Arial"/>
          <w:lang w:val="el-GR"/>
        </w:rPr>
      </w:pPr>
    </w:p>
    <w:p w:rsidR="00A561FA" w:rsidRDefault="00A561FA">
      <w:pPr>
        <w:ind w:left="709" w:right="-52" w:hanging="709"/>
        <w:rPr>
          <w:rFonts w:cs="Arial"/>
          <w:b/>
          <w:lang w:val="el-GR"/>
        </w:rPr>
      </w:pPr>
    </w:p>
    <w:p w:rsidR="00A561FA" w:rsidRDefault="00A561FA">
      <w:pPr>
        <w:pStyle w:val="4"/>
        <w:ind w:left="709" w:hanging="709"/>
        <w:rPr>
          <w:rFonts w:cs="Arial"/>
          <w:i w:val="0"/>
          <w:lang w:val="el-GR"/>
        </w:rPr>
      </w:pPr>
      <w:r>
        <w:rPr>
          <w:rFonts w:cs="Arial"/>
          <w:i w:val="0"/>
          <w:lang w:val="el-GR"/>
        </w:rPr>
        <w:t xml:space="preserve">2.8.6 </w:t>
      </w:r>
      <w:r>
        <w:rPr>
          <w:rFonts w:cs="Arial"/>
          <w:i w:val="0"/>
          <w:lang w:val="el-GR"/>
        </w:rPr>
        <w:tab/>
        <w:t>Λειτουργία των συστημάτων</w:t>
      </w:r>
    </w:p>
    <w:p w:rsidR="00A561FA" w:rsidRDefault="00A561FA">
      <w:pPr>
        <w:ind w:left="709" w:right="-52" w:hanging="709"/>
        <w:rPr>
          <w:rFonts w:cs="Arial"/>
          <w:b/>
          <w:lang w:val="el-GR"/>
        </w:rPr>
      </w:pPr>
    </w:p>
    <w:p w:rsidR="00A561FA" w:rsidRDefault="00A561FA">
      <w:pPr>
        <w:ind w:right="-52"/>
        <w:rPr>
          <w:rFonts w:cs="Arial"/>
          <w:lang w:val="el-GR"/>
        </w:rPr>
      </w:pPr>
      <w:r>
        <w:rPr>
          <w:rFonts w:cs="Arial"/>
          <w:lang w:val="el-GR"/>
        </w:rPr>
        <w:t>Τα παραπάνω συστήματα κατάσβεσης προβλέπονται κατάλληλα για αυτόματη και χειροκίνητη λειτουργία, σε συνδιασμό με τα αντίστοιχα συστήματα ανίχνευσης. ‘Εχουν ληφθεί όλα τα κατάλληλα μέτρα για την αποφυγή  εσφαλμένης λειτουργίας όπως:</w:t>
      </w:r>
    </w:p>
    <w:p w:rsidR="00A561FA" w:rsidRDefault="00A561FA">
      <w:pPr>
        <w:ind w:left="709" w:right="-52" w:hanging="709"/>
        <w:rPr>
          <w:rFonts w:cs="Arial"/>
          <w:lang w:val="el-GR"/>
        </w:rPr>
      </w:pPr>
    </w:p>
    <w:p w:rsidR="00A561FA" w:rsidRDefault="00A561FA">
      <w:pPr>
        <w:ind w:left="567" w:right="-52" w:hanging="567"/>
        <w:rPr>
          <w:rFonts w:cs="Arial"/>
          <w:lang w:val="el-GR"/>
        </w:rPr>
      </w:pPr>
      <w:r>
        <w:rPr>
          <w:rFonts w:cs="Arial"/>
          <w:lang w:val="el-GR"/>
        </w:rPr>
        <w:t>(α)</w:t>
      </w:r>
      <w:r>
        <w:rPr>
          <w:rFonts w:cs="Arial"/>
          <w:lang w:val="el-GR"/>
        </w:rPr>
        <w:tab/>
        <w:t>Επιβεβαίωση του σήματος "πυρκαιά" από δεύτερο βρόχο ανιχνευτών.</w:t>
      </w:r>
    </w:p>
    <w:p w:rsidR="00A561FA" w:rsidRDefault="00A561FA">
      <w:pPr>
        <w:ind w:left="567" w:right="-52" w:hanging="567"/>
        <w:rPr>
          <w:rFonts w:cs="Arial"/>
          <w:lang w:val="el-GR"/>
        </w:rPr>
      </w:pPr>
      <w:r>
        <w:rPr>
          <w:rFonts w:cs="Arial"/>
          <w:lang w:val="el-GR"/>
        </w:rPr>
        <w:t>(β)</w:t>
      </w:r>
      <w:r>
        <w:rPr>
          <w:rFonts w:cs="Arial"/>
          <w:lang w:val="el-GR"/>
        </w:rPr>
        <w:tab/>
        <w:t>Σήμανση προσυναγερμού (φωτεινή -ηχητική ένδειξη).</w:t>
      </w:r>
    </w:p>
    <w:p w:rsidR="00A561FA" w:rsidRDefault="00A561FA">
      <w:pPr>
        <w:ind w:left="567" w:right="-52" w:hanging="567"/>
        <w:rPr>
          <w:rFonts w:cs="Arial"/>
          <w:lang w:val="el-GR"/>
        </w:rPr>
      </w:pPr>
      <w:r>
        <w:rPr>
          <w:rFonts w:cs="Arial"/>
          <w:lang w:val="el-GR"/>
        </w:rPr>
        <w:t>(γ)</w:t>
      </w:r>
      <w:r>
        <w:rPr>
          <w:rFonts w:cs="Arial"/>
          <w:lang w:val="el-GR"/>
        </w:rPr>
        <w:tab/>
        <w:t>Δυνατότητα συγκράτησης της αυτόματης διαδικασίας κατάσβεσης.</w:t>
      </w:r>
    </w:p>
    <w:p w:rsidR="00A561FA" w:rsidRDefault="00A561FA">
      <w:pPr>
        <w:pStyle w:val="4"/>
        <w:rPr>
          <w:rFonts w:cs="Arial"/>
          <w:i w:val="0"/>
          <w:lang w:val="el-GR"/>
        </w:rPr>
      </w:pPr>
    </w:p>
    <w:p w:rsidR="00A561FA" w:rsidRDefault="00A561FA">
      <w:pPr>
        <w:pStyle w:val="4"/>
        <w:rPr>
          <w:rFonts w:cs="Arial"/>
          <w:i w:val="0"/>
          <w:lang w:val="el-GR"/>
        </w:rPr>
      </w:pPr>
    </w:p>
    <w:p w:rsidR="00A561FA" w:rsidRDefault="00A561FA">
      <w:pPr>
        <w:pStyle w:val="4"/>
        <w:ind w:left="709" w:hanging="709"/>
        <w:rPr>
          <w:rFonts w:cs="Arial"/>
          <w:i w:val="0"/>
          <w:lang w:val="el-GR"/>
        </w:rPr>
      </w:pPr>
      <w:r>
        <w:rPr>
          <w:rFonts w:cs="Arial"/>
          <w:i w:val="0"/>
          <w:lang w:val="el-GR"/>
        </w:rPr>
        <w:t>2.8.7</w:t>
      </w:r>
      <w:r>
        <w:rPr>
          <w:rFonts w:cs="Arial"/>
          <w:i w:val="0"/>
          <w:lang w:val="el-GR"/>
        </w:rPr>
        <w:tab/>
        <w:t>Παρατηρήσεις</w:t>
      </w:r>
    </w:p>
    <w:p w:rsidR="00A561FA" w:rsidRDefault="00A561FA">
      <w:pPr>
        <w:ind w:left="709" w:right="-52" w:hanging="709"/>
        <w:rPr>
          <w:rFonts w:cs="Arial"/>
          <w:b/>
          <w:lang w:val="el-GR"/>
        </w:rPr>
      </w:pPr>
    </w:p>
    <w:p w:rsidR="00A561FA" w:rsidRDefault="00A561FA">
      <w:pPr>
        <w:ind w:right="-52"/>
        <w:rPr>
          <w:rFonts w:cs="Arial"/>
          <w:lang w:val="el-GR"/>
        </w:rPr>
      </w:pPr>
      <w:r>
        <w:rPr>
          <w:rFonts w:cs="Arial"/>
          <w:lang w:val="el-GR"/>
        </w:rPr>
        <w:t>Σ' όλα τα συστήματα υπάρχει δυνατότητα τοπικής χειροκίνητης απελευθέρωσης από τον μοχλό που προβλέπεται σε κάθε φιάλη (ή συστοιχία φιαλών). Προβλέπονται επιπλέον και κατάλληλα κομβία ενεργοποίησης της εγκατάστασης, μέσω του αντίστοιχου πίνακα ανίχνευσης (ηλεκτρική εντολή) .</w:t>
      </w:r>
    </w:p>
    <w:p w:rsidR="00A561FA" w:rsidRDefault="00A561FA">
      <w:pPr>
        <w:ind w:right="-52"/>
        <w:rPr>
          <w:rFonts w:cs="Arial"/>
          <w:lang w:val="el-GR"/>
        </w:rPr>
      </w:pPr>
    </w:p>
    <w:p w:rsidR="00A561FA" w:rsidRDefault="00A561FA">
      <w:pPr>
        <w:ind w:right="-52"/>
        <w:rPr>
          <w:rFonts w:cs="Arial"/>
          <w:lang w:val="el-GR"/>
        </w:rPr>
      </w:pPr>
      <w:r>
        <w:rPr>
          <w:rFonts w:cs="Arial"/>
          <w:lang w:val="el-GR"/>
        </w:rPr>
        <w:t>Οι φιάλες αποθήκευσης του πυροσβεστικού μέσου προβλέπεται να τοποθετηθούν είτε σε ειδικούς χώρους τοποθέτησης φιαλών (βλέπε υποσταθμός), είτε έξω από τους χώρους όπου γίνεται η κατάσβεση (χώροι ηλεκτρονικοί).</w:t>
      </w:r>
    </w:p>
    <w:p w:rsidR="00A561FA" w:rsidRDefault="00A561FA">
      <w:pPr>
        <w:ind w:right="-52"/>
        <w:rPr>
          <w:rFonts w:cs="Arial"/>
          <w:lang w:val="el-GR"/>
        </w:rPr>
      </w:pPr>
    </w:p>
    <w:p w:rsidR="00A561FA" w:rsidRDefault="00A561FA">
      <w:pPr>
        <w:ind w:right="-52"/>
        <w:rPr>
          <w:rFonts w:cs="Arial"/>
          <w:lang w:val="el-GR"/>
        </w:rPr>
      </w:pPr>
      <w:r>
        <w:rPr>
          <w:rFonts w:cs="Arial"/>
          <w:lang w:val="el-GR"/>
        </w:rPr>
        <w:t>Σε περίπτωση ενεργοποίησης των συστημάτων πυρόσβεσης  ενεργοποιείται φωτεινή ένδειξη έξω απο τους προστατευόμενους χώρους (φωτεινοί επαναλήπτες).</w:t>
      </w:r>
    </w:p>
    <w:p w:rsidR="00A561FA" w:rsidRDefault="00A561FA">
      <w:pPr>
        <w:ind w:right="-52"/>
        <w:rPr>
          <w:rFonts w:cs="Arial"/>
          <w:lang w:val="el-GR"/>
        </w:rPr>
      </w:pPr>
    </w:p>
    <w:p w:rsidR="00A561FA" w:rsidRDefault="00A561FA">
      <w:pPr>
        <w:rPr>
          <w:rFonts w:cs="Arial"/>
          <w:lang w:val="el-GR"/>
        </w:rPr>
      </w:pPr>
      <w:r>
        <w:rPr>
          <w:rFonts w:cs="Arial"/>
          <w:lang w:val="el-GR"/>
        </w:rPr>
        <w:t xml:space="preserve">Όλες οι εγκαταστάσεις αυτόματης κατάσβεσης με </w:t>
      </w:r>
      <w:r>
        <w:rPr>
          <w:rFonts w:cs="Arial"/>
          <w:lang w:val="en-US"/>
        </w:rPr>
        <w:t>CO</w:t>
      </w:r>
      <w:r>
        <w:rPr>
          <w:rFonts w:cs="Arial"/>
          <w:vertAlign w:val="subscript"/>
          <w:lang w:val="el-GR"/>
        </w:rPr>
        <w:t>2</w:t>
      </w:r>
      <w:r>
        <w:rPr>
          <w:rFonts w:cs="Arial"/>
          <w:lang w:val="el-GR"/>
        </w:rPr>
        <w:t xml:space="preserve"> ή </w:t>
      </w:r>
      <w:r>
        <w:rPr>
          <w:rFonts w:cs="Arial"/>
          <w:lang w:val="en-US"/>
        </w:rPr>
        <w:t>FM</w:t>
      </w:r>
      <w:r>
        <w:rPr>
          <w:rFonts w:cs="Arial"/>
          <w:lang w:val="el-GR"/>
        </w:rPr>
        <w:t xml:space="preserve">200 θα είναι σύμφωνες με το NFPA 12 και οι εγκαταστάσεις με </w:t>
      </w:r>
      <w:r>
        <w:rPr>
          <w:rFonts w:cs="Arial"/>
          <w:lang w:val="en-US"/>
        </w:rPr>
        <w:t>Aqua</w:t>
      </w:r>
      <w:r>
        <w:rPr>
          <w:rFonts w:cs="Arial"/>
          <w:lang w:val="el-GR"/>
        </w:rPr>
        <w:t xml:space="preserve"> </w:t>
      </w:r>
      <w:r>
        <w:rPr>
          <w:rFonts w:cs="Arial"/>
          <w:lang w:val="en-US"/>
        </w:rPr>
        <w:t>Blue</w:t>
      </w:r>
      <w:r>
        <w:rPr>
          <w:rFonts w:cs="Arial"/>
          <w:lang w:val="el-GR"/>
        </w:rPr>
        <w:t xml:space="preserve"> θα είναι σύμφωνες με το </w:t>
      </w:r>
      <w:r>
        <w:rPr>
          <w:rFonts w:cs="Arial"/>
          <w:lang w:val="en-US"/>
        </w:rPr>
        <w:t>NFPA</w:t>
      </w:r>
      <w:r>
        <w:rPr>
          <w:rFonts w:cs="Arial"/>
          <w:lang w:val="el-GR"/>
        </w:rPr>
        <w:t xml:space="preserve"> 17</w:t>
      </w:r>
      <w:r>
        <w:rPr>
          <w:rFonts w:cs="Arial"/>
          <w:lang w:val="en-US"/>
        </w:rPr>
        <w:t>A</w:t>
      </w:r>
      <w:r>
        <w:rPr>
          <w:rFonts w:cs="Arial"/>
          <w:lang w:val="el-GR"/>
        </w:rPr>
        <w:t>. Oι υπολογισμοί των ποσοτήτων, η διαστασιολόγηση των δικτύων, η επιλογή των συσκευών, ο τύπος των χρησιμοποιούμενων δικτύων και υλικών, είναι σύμφωνος με τις παραπάνω προδιαγραφές.</w:t>
      </w:r>
    </w:p>
    <w:p w:rsidR="00A561FA" w:rsidRDefault="00A561FA">
      <w:pPr>
        <w:rPr>
          <w:rFonts w:cs="Arial"/>
          <w:lang w:val="el-GR"/>
        </w:rPr>
      </w:pPr>
    </w:p>
    <w:p w:rsidR="00A561FA" w:rsidRDefault="00A561FA">
      <w:pPr>
        <w:rPr>
          <w:rFonts w:cs="Arial"/>
          <w:lang w:val="el-GR"/>
        </w:rPr>
      </w:pPr>
    </w:p>
    <w:p w:rsidR="00A561FA" w:rsidRDefault="00A561FA">
      <w:pPr>
        <w:pStyle w:val="3"/>
        <w:tabs>
          <w:tab w:val="left" w:pos="720"/>
          <w:tab w:val="left" w:pos="1440"/>
          <w:tab w:val="left" w:pos="2160"/>
          <w:tab w:val="left" w:pos="2880"/>
          <w:tab w:val="left" w:pos="3600"/>
          <w:tab w:val="left" w:pos="4320"/>
          <w:tab w:val="left" w:pos="6630"/>
        </w:tabs>
        <w:rPr>
          <w:rFonts w:cs="Arial"/>
        </w:rPr>
      </w:pPr>
      <w:bookmarkStart w:id="512" w:name="_Toc274552789"/>
      <w:r>
        <w:rPr>
          <w:rFonts w:cs="Arial"/>
        </w:rPr>
        <w:t>2.9</w:t>
      </w:r>
      <w:r>
        <w:rPr>
          <w:rFonts w:cs="Arial"/>
        </w:rPr>
        <w:tab/>
        <w:t>Φορητοί πυροσβεστήρες, φορητά μέσα</w:t>
      </w:r>
      <w:bookmarkEnd w:id="512"/>
      <w:r>
        <w:rPr>
          <w:rFonts w:cs="Arial"/>
        </w:rPr>
        <w:tab/>
      </w:r>
    </w:p>
    <w:p w:rsidR="00A561FA" w:rsidRDefault="00A561FA">
      <w:pPr>
        <w:ind w:right="-52"/>
        <w:rPr>
          <w:rFonts w:cs="Arial"/>
          <w:b/>
          <w:lang w:val="el-GR"/>
        </w:rPr>
      </w:pPr>
    </w:p>
    <w:p w:rsidR="00A561FA" w:rsidRDefault="00A561FA">
      <w:pPr>
        <w:ind w:right="-52"/>
        <w:rPr>
          <w:rFonts w:cs="Arial"/>
          <w:lang w:val="el-GR"/>
        </w:rPr>
      </w:pPr>
      <w:r>
        <w:rPr>
          <w:rFonts w:cs="Arial"/>
          <w:lang w:val="el-GR"/>
        </w:rPr>
        <w:t>Το σύστημα φορητών πυροσβεστικών μέσων περιλαμβάνει:</w:t>
      </w:r>
    </w:p>
    <w:p w:rsidR="00A561FA" w:rsidRDefault="00A561FA">
      <w:pPr>
        <w:ind w:left="709" w:right="-52"/>
        <w:rPr>
          <w:rFonts w:cs="Arial"/>
          <w:lang w:val="el-GR"/>
        </w:rPr>
      </w:pPr>
    </w:p>
    <w:p w:rsidR="00A561FA" w:rsidRDefault="00A561FA">
      <w:pPr>
        <w:numPr>
          <w:ilvl w:val="0"/>
          <w:numId w:val="1"/>
        </w:numPr>
        <w:ind w:left="567" w:right="-52" w:hanging="567"/>
        <w:rPr>
          <w:rFonts w:cs="Arial"/>
          <w:lang w:val="el-GR"/>
        </w:rPr>
      </w:pPr>
      <w:r>
        <w:rPr>
          <w:rFonts w:cs="Arial"/>
          <w:lang w:val="el-GR"/>
        </w:rPr>
        <w:t>Kατάλληλο αριθμό πυροσβεστήρων των 6kg ξηράς σκόνης (που τοποθετούνται και στις πυροσβεστικές φωληές) και πυροσβεστήρες 6kg CO2, στους χώρους με ηλεκτρονικά, ή σε Η/Μ χώρους.</w:t>
      </w:r>
    </w:p>
    <w:p w:rsidR="00A561FA" w:rsidRDefault="00A561FA">
      <w:pPr>
        <w:numPr>
          <w:ilvl w:val="12"/>
          <w:numId w:val="0"/>
        </w:numPr>
        <w:ind w:left="567" w:right="-52"/>
        <w:rPr>
          <w:rFonts w:cs="Arial"/>
          <w:lang w:val="el-GR"/>
        </w:rPr>
      </w:pPr>
      <w:r>
        <w:rPr>
          <w:rFonts w:cs="Arial"/>
          <w:lang w:val="el-GR"/>
        </w:rPr>
        <w:t>Οι θέσεις των πυροσβεστήρων επιλέγονται, ώστε κανένα σημείο της κάτοψης να μην απέχει πάνω από 15m από τον πλησιέστερο πυροσβεστήρα και να είναι σε προσιτές θέσεις. Οι πυροσβεστήρες φέρουν ορειχάλκινη βαλβίδα, διάταξη ασφαλείας υπερπίεσης, ελαστικό σωλήνα με ειδικούς συνδέσμους και ελαστική χοάνη με υψηλή διηλεκτρική αντοχή.</w:t>
      </w:r>
    </w:p>
    <w:p w:rsidR="00A561FA" w:rsidRDefault="00A561FA">
      <w:pPr>
        <w:numPr>
          <w:ilvl w:val="12"/>
          <w:numId w:val="0"/>
        </w:numPr>
        <w:ind w:left="567" w:right="-52"/>
        <w:rPr>
          <w:rFonts w:cs="Arial"/>
          <w:lang w:val="el-GR"/>
        </w:rPr>
      </w:pPr>
    </w:p>
    <w:p w:rsidR="00A561FA" w:rsidRDefault="00A561FA">
      <w:pPr>
        <w:numPr>
          <w:ilvl w:val="0"/>
          <w:numId w:val="1"/>
        </w:numPr>
        <w:ind w:left="567" w:right="-52" w:hanging="567"/>
        <w:rPr>
          <w:rFonts w:cs="Arial"/>
          <w:lang w:val="el-GR"/>
        </w:rPr>
      </w:pPr>
      <w:r>
        <w:rPr>
          <w:rFonts w:cs="Arial"/>
          <w:lang w:val="el-GR"/>
        </w:rPr>
        <w:t>Τροχηλάτους πυροσβεστήρες των 25 kg ξηράς σκόνης έξω απο τα μηχανοστάσια.</w:t>
      </w:r>
    </w:p>
    <w:p w:rsidR="00A561FA" w:rsidRDefault="00A561FA">
      <w:pPr>
        <w:numPr>
          <w:ilvl w:val="12"/>
          <w:numId w:val="0"/>
        </w:numPr>
        <w:ind w:left="567" w:right="-52" w:hanging="567"/>
        <w:rPr>
          <w:rFonts w:cs="Arial"/>
          <w:lang w:val="el-GR"/>
        </w:rPr>
      </w:pPr>
    </w:p>
    <w:p w:rsidR="00A561FA" w:rsidRDefault="00A561FA">
      <w:pPr>
        <w:numPr>
          <w:ilvl w:val="0"/>
          <w:numId w:val="1"/>
        </w:numPr>
        <w:ind w:left="567" w:right="-52" w:hanging="567"/>
        <w:rPr>
          <w:rFonts w:cs="Arial"/>
          <w:lang w:val="el-GR"/>
        </w:rPr>
      </w:pPr>
      <w:r>
        <w:rPr>
          <w:rFonts w:cs="Arial"/>
          <w:lang w:val="el-GR"/>
        </w:rPr>
        <w:t>Σύστημα ειδικών πυροσβεστικών εργαλειών και μέσων σε ειδικά ερμάρια σύμφωνα με τις πυροσβεστικές Διατάξεις.</w:t>
      </w:r>
    </w:p>
    <w:p w:rsidR="00A561FA" w:rsidRDefault="00A561FA">
      <w:pPr>
        <w:ind w:left="567"/>
        <w:rPr>
          <w:rFonts w:cs="Arial"/>
          <w:lang w:val="el-GR"/>
        </w:rPr>
      </w:pPr>
      <w:r>
        <w:rPr>
          <w:rFonts w:cs="Arial"/>
          <w:lang w:val="el-GR"/>
        </w:rPr>
        <w:t>Προβλέπεται ένας σταθμός πυροσβεστικών εργαλείων και μέσων ανά τρείς περίπου πυροσβεστικές φωληές.</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513" w:name="_Toc274552790"/>
      <w:r>
        <w:rPr>
          <w:rFonts w:cs="Arial"/>
        </w:rPr>
        <w:t>2.10</w:t>
      </w:r>
      <w:r>
        <w:rPr>
          <w:rFonts w:cs="Arial"/>
        </w:rPr>
        <w:tab/>
        <w:t>Εγκατάσταση πυροφραγμών</w:t>
      </w:r>
      <w:bookmarkEnd w:id="513"/>
    </w:p>
    <w:p w:rsidR="00A561FA" w:rsidRDefault="00A561FA">
      <w:pPr>
        <w:ind w:right="-52"/>
        <w:rPr>
          <w:rFonts w:cs="Arial"/>
          <w:b/>
          <w:lang w:val="el-GR"/>
        </w:rPr>
      </w:pPr>
    </w:p>
    <w:p w:rsidR="00A561FA" w:rsidRDefault="00A561FA">
      <w:pPr>
        <w:tabs>
          <w:tab w:val="left" w:pos="4752"/>
          <w:tab w:val="left" w:pos="7344"/>
          <w:tab w:val="left" w:pos="12672"/>
        </w:tabs>
        <w:ind w:right="-52"/>
        <w:rPr>
          <w:rFonts w:cs="Arial"/>
          <w:lang w:val="el-GR"/>
        </w:rPr>
      </w:pPr>
      <w:r>
        <w:rPr>
          <w:rFonts w:cs="Arial"/>
          <w:lang w:val="el-GR"/>
        </w:rPr>
        <w:t xml:space="preserve">Γενικά  απο πλευράς κτιριοδομικής πυροπροστασίας κάθε πυροδιαμέρισμα προστατεύεται με κατάλληλους πυροφραγμούς σε όλα τα σημεία διαβάσεως (αεραγωγών , σωληνώσεων καλωδίων κλπ), από όροφο σε όροφο και από ή προς τους κατακόρυφους οχετούς εγκαταστάσεων. </w:t>
      </w:r>
    </w:p>
    <w:p w:rsidR="00A561FA" w:rsidRDefault="00A561FA">
      <w:pPr>
        <w:tabs>
          <w:tab w:val="left" w:pos="4752"/>
          <w:tab w:val="left" w:pos="7344"/>
          <w:tab w:val="left" w:pos="12672"/>
        </w:tabs>
        <w:ind w:right="-52"/>
        <w:rPr>
          <w:rFonts w:cs="Arial"/>
          <w:lang w:val="el-GR"/>
        </w:rPr>
      </w:pPr>
    </w:p>
    <w:p w:rsidR="00A561FA" w:rsidRDefault="00A561FA">
      <w:pPr>
        <w:tabs>
          <w:tab w:val="left" w:pos="4752"/>
          <w:tab w:val="left" w:pos="7344"/>
          <w:tab w:val="left" w:pos="12672"/>
        </w:tabs>
        <w:ind w:right="-52"/>
        <w:rPr>
          <w:rFonts w:cs="Arial"/>
          <w:lang w:val="el-GR"/>
        </w:rPr>
      </w:pPr>
      <w:r>
        <w:rPr>
          <w:rFonts w:cs="Arial"/>
          <w:lang w:val="el-GR"/>
        </w:rPr>
        <w:t xml:space="preserve">Για τις διαβάσεις των αεραγωγών προβλέπονται κατάλληλα διαφράγματα πυρασφάλειας (FIRE DAMPERS) . </w:t>
      </w:r>
    </w:p>
    <w:p w:rsidR="00A561FA" w:rsidRDefault="00A561FA">
      <w:pPr>
        <w:tabs>
          <w:tab w:val="left" w:pos="4752"/>
          <w:tab w:val="left" w:pos="7344"/>
          <w:tab w:val="left" w:pos="12672"/>
        </w:tabs>
        <w:ind w:right="-52"/>
        <w:rPr>
          <w:rFonts w:cs="Arial"/>
          <w:lang w:val="el-GR"/>
        </w:rPr>
      </w:pPr>
    </w:p>
    <w:p w:rsidR="00A561FA" w:rsidRDefault="00A561FA">
      <w:pPr>
        <w:tabs>
          <w:tab w:val="left" w:pos="4752"/>
          <w:tab w:val="left" w:pos="7344"/>
          <w:tab w:val="left" w:pos="12672"/>
        </w:tabs>
        <w:ind w:right="-52"/>
        <w:rPr>
          <w:rFonts w:cs="Arial"/>
          <w:lang w:val="el-GR"/>
        </w:rPr>
      </w:pPr>
      <w:r>
        <w:rPr>
          <w:rFonts w:cs="Arial"/>
          <w:lang w:val="el-GR"/>
        </w:rPr>
        <w:t>Για τις διαβάσεις των καλωδίων και των σωλήνων προβλέπεται η κατασκευή πυροφραγμού  που περιλαμβάνει:</w:t>
      </w:r>
    </w:p>
    <w:p w:rsidR="00A561FA" w:rsidRDefault="00A561FA">
      <w:pPr>
        <w:tabs>
          <w:tab w:val="left" w:pos="12672"/>
        </w:tabs>
        <w:ind w:left="720" w:hanging="720"/>
        <w:rPr>
          <w:rFonts w:cs="Arial"/>
          <w:lang w:val="el-GR"/>
        </w:rPr>
      </w:pPr>
      <w:r>
        <w:rPr>
          <w:rFonts w:cs="Arial"/>
          <w:lang w:val="el-GR"/>
        </w:rPr>
        <w:tab/>
      </w:r>
    </w:p>
    <w:p w:rsidR="00A561FA" w:rsidRDefault="00A561FA">
      <w:pPr>
        <w:tabs>
          <w:tab w:val="left" w:pos="12672"/>
        </w:tabs>
        <w:ind w:left="567" w:hanging="567"/>
        <w:rPr>
          <w:rFonts w:cs="Arial"/>
          <w:lang w:val="el-GR"/>
        </w:rPr>
      </w:pPr>
      <w:r>
        <w:rPr>
          <w:rFonts w:cs="Arial"/>
          <w:lang w:val="el-GR"/>
        </w:rPr>
        <w:t>α)</w:t>
      </w:r>
      <w:r>
        <w:rPr>
          <w:rFonts w:cs="Arial"/>
          <w:lang w:val="el-GR"/>
        </w:rPr>
        <w:tab/>
        <w:t>Πλάκα ορυκτοβάμβακα πάχους τουλάχιστον 5cm και ειδικού βάρους 120kg/m</w:t>
      </w:r>
      <w:r>
        <w:rPr>
          <w:rFonts w:cs="Arial"/>
          <w:vertAlign w:val="superscript"/>
          <w:lang w:val="el-GR"/>
        </w:rPr>
        <w:t>3</w:t>
      </w:r>
      <w:r>
        <w:rPr>
          <w:rFonts w:cs="Arial"/>
          <w:lang w:val="el-GR"/>
        </w:rPr>
        <w:t xml:space="preserve"> που φράσει όλα τα κενά μεταξύ τοίχων καλωδίων, σωληνών, αγωγών, κλπ.</w:t>
      </w:r>
    </w:p>
    <w:p w:rsidR="00A561FA" w:rsidRDefault="00A561FA">
      <w:pPr>
        <w:tabs>
          <w:tab w:val="left" w:pos="12672"/>
        </w:tabs>
        <w:ind w:left="567" w:hanging="567"/>
        <w:rPr>
          <w:rFonts w:cs="Arial"/>
          <w:lang w:val="el-GR"/>
        </w:rPr>
      </w:pPr>
    </w:p>
    <w:p w:rsidR="00A561FA" w:rsidRDefault="00A561FA">
      <w:pPr>
        <w:tabs>
          <w:tab w:val="left" w:pos="12672"/>
        </w:tabs>
        <w:ind w:left="567" w:hanging="567"/>
        <w:rPr>
          <w:rFonts w:cs="Arial"/>
          <w:lang w:val="el-GR"/>
        </w:rPr>
      </w:pPr>
      <w:r>
        <w:rPr>
          <w:rFonts w:cs="Arial"/>
          <w:lang w:val="el-GR"/>
        </w:rPr>
        <w:t>β)</w:t>
      </w:r>
      <w:r>
        <w:rPr>
          <w:rFonts w:cs="Arial"/>
          <w:lang w:val="el-GR"/>
        </w:rPr>
        <w:tab/>
        <w:t>Ειδικό υλικό, επίσης  επιβραδυντικό της φωτιάς, για την επικάλυψη (με στρώση πάχους 3mm) και των δύο πλευρών του ορυκτοβάμβακα. Με το ίδιο υλικό επικαλύπτονται επίσης (με στρώση πάχους 5mm) και απο τις δύο πλευρές του πυροφραγμού, τα καλώδια (σε μήκος 50 cm) και οι σωλήνες (σε μήκος 25</w:t>
      </w:r>
      <w:r>
        <w:rPr>
          <w:rFonts w:cs="Arial"/>
          <w:lang w:val="en-US"/>
        </w:rPr>
        <w:t>c</w:t>
      </w:r>
      <w:r>
        <w:rPr>
          <w:rFonts w:cs="Arial"/>
          <w:lang w:val="el-GR"/>
        </w:rPr>
        <w:t>m), αφού περιβληθούν πρώτα με κογχύλι ορυκτοβάμβακα.</w:t>
      </w:r>
    </w:p>
    <w:p w:rsidR="00A561FA" w:rsidRDefault="00A561FA">
      <w:pPr>
        <w:tabs>
          <w:tab w:val="left" w:pos="12672"/>
        </w:tabs>
        <w:ind w:left="567" w:hanging="567"/>
        <w:rPr>
          <w:rFonts w:cs="Arial"/>
          <w:lang w:val="el-GR"/>
        </w:rPr>
      </w:pPr>
    </w:p>
    <w:p w:rsidR="00A561FA" w:rsidRDefault="00A561FA">
      <w:pPr>
        <w:tabs>
          <w:tab w:val="left" w:pos="12672"/>
        </w:tabs>
        <w:ind w:right="-52"/>
        <w:rPr>
          <w:rFonts w:cs="Arial"/>
          <w:lang w:val="el-GR"/>
        </w:rPr>
      </w:pPr>
    </w:p>
    <w:p w:rsidR="00A561FA" w:rsidRDefault="00A561FA">
      <w:pPr>
        <w:pStyle w:val="3"/>
        <w:rPr>
          <w:rFonts w:cs="Arial"/>
        </w:rPr>
      </w:pPr>
      <w:bookmarkStart w:id="514" w:name="_Toc274552791"/>
      <w:r>
        <w:rPr>
          <w:rFonts w:cs="Arial"/>
        </w:rPr>
        <w:lastRenderedPageBreak/>
        <w:t>2.11 Κτίριο Πυροσβεστικού Σταθμού – Αμαξοστάσιο</w:t>
      </w:r>
      <w:bookmarkEnd w:id="514"/>
    </w:p>
    <w:p w:rsidR="00A561FA" w:rsidRDefault="00A561FA">
      <w:pPr>
        <w:rPr>
          <w:rFonts w:cs="Arial"/>
          <w:lang w:val="el-GR"/>
        </w:rPr>
      </w:pPr>
      <w:r>
        <w:rPr>
          <w:rFonts w:cs="Arial"/>
          <w:lang w:val="el-GR"/>
        </w:rPr>
        <w:t xml:space="preserve">Στον περιβάλλοντα χώρο του Αεροσταθμού χωροθετείται κτίριο Πυροσβεστικού Σταθμού και Αμαξοστασίου όπου σταθμεύουν Πυροσβεστικά και Ασθενοφόρα Οχήματα και λεωφορεία Επιβατών. </w:t>
      </w:r>
    </w:p>
    <w:p w:rsidR="00A561FA" w:rsidRDefault="00A561FA">
      <w:pPr>
        <w:rPr>
          <w:rFonts w:cs="Arial"/>
          <w:lang w:val="el-GR"/>
        </w:rPr>
      </w:pPr>
      <w:r>
        <w:rPr>
          <w:rFonts w:cs="Arial"/>
          <w:lang w:val="el-GR"/>
        </w:rPr>
        <w:t xml:space="preserve">Για την τροφοδότηση των Πυρ/κών Οχημάτων με νερό και υγρό – αφρό εγκαθίσταται στο επίπεδο του Ισογείου διμερής δεξαμενή νερού συνολικής χωρητικότητας 140 </w:t>
      </w:r>
      <w:r>
        <w:rPr>
          <w:rFonts w:cs="Arial"/>
          <w:lang w:val="en-US"/>
        </w:rPr>
        <w:t>m</w:t>
      </w:r>
      <w:r>
        <w:rPr>
          <w:rFonts w:cs="Arial"/>
          <w:vertAlign w:val="superscript"/>
          <w:lang w:val="el-GR"/>
        </w:rPr>
        <w:t>3</w:t>
      </w:r>
      <w:r>
        <w:rPr>
          <w:rFonts w:cs="Arial"/>
          <w:lang w:val="el-GR"/>
        </w:rPr>
        <w:t xml:space="preserve"> καθώς και 4 πλαστικές δεξαμενές υγρού – αφρού χωρητικότητας κάθε μιας 1 </w:t>
      </w:r>
      <w:r>
        <w:rPr>
          <w:rFonts w:cs="Arial"/>
          <w:lang w:val="en-US"/>
        </w:rPr>
        <w:t>m</w:t>
      </w:r>
      <w:r>
        <w:rPr>
          <w:rFonts w:cs="Arial"/>
          <w:vertAlign w:val="superscript"/>
          <w:lang w:val="el-GR"/>
        </w:rPr>
        <w:t>3</w:t>
      </w:r>
      <w:r>
        <w:rPr>
          <w:rFonts w:cs="Arial"/>
          <w:lang w:val="el-GR"/>
        </w:rPr>
        <w:t xml:space="preserve"> σε ιδιαίτερο χώρο στο Ισόγειο του κτιρίου. Οι δεξαμενές μέσω 2 αντλιών υγρού – αφρού σε κοινό συλλέκτη και 2 αντλιών νερού, επίσης σε κοινό συλλέκτη, τροφοδοτούν τα Πυρ/κά Οχήματα με υγρό – αφρό και νερό αντίστοιχα.</w:t>
      </w:r>
    </w:p>
    <w:p w:rsidR="00A561FA" w:rsidRDefault="00A561FA">
      <w:pPr>
        <w:rPr>
          <w:rFonts w:cs="Arial"/>
          <w:lang w:val="el-GR"/>
        </w:rPr>
      </w:pPr>
      <w:r>
        <w:rPr>
          <w:rFonts w:cs="Arial"/>
          <w:lang w:val="el-GR"/>
        </w:rPr>
        <w:t xml:space="preserve">Για την πυρασφάλεια του κτιρίου, τοποθετείται Αυτόματο Σύστημα Πυρανίχνευσης και χειροκίνητο σύστημα αναγγελίας πυρκαγιάς σε όλη την έκταση του κτιρίου, Αυτόματο Σύστημα κατάσβεσης τοπικής εφαρμογής στους χώρους Ηλεκτροστασίου και ηλεκτρικών πινάκων και τέλος Πυρ/κός Σταθμός και ερμάριο με λάστιχο Φ19 </w:t>
      </w:r>
      <w:r>
        <w:rPr>
          <w:rFonts w:cs="Arial"/>
          <w:lang w:val="en-US"/>
        </w:rPr>
        <w:t>mm</w:t>
      </w:r>
      <w:r>
        <w:rPr>
          <w:rFonts w:cs="Arial"/>
          <w:lang w:val="el-GR"/>
        </w:rPr>
        <w:t xml:space="preserve"> στο χώρο στάθμευσης των οχημάτων.</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515" w:name="_Toc274552792"/>
      <w:r>
        <w:rPr>
          <w:rFonts w:cs="Arial"/>
        </w:rPr>
        <w:t>2.12 Κτίριο Χώρου φύλαξης απορριμμάτων</w:t>
      </w:r>
      <w:bookmarkEnd w:id="515"/>
    </w:p>
    <w:p w:rsidR="00A561FA" w:rsidRDefault="00A561FA">
      <w:pPr>
        <w:pStyle w:val="a7"/>
        <w:rPr>
          <w:rFonts w:cs="Arial"/>
          <w:lang w:val="el-GR"/>
        </w:rPr>
      </w:pPr>
      <w:r>
        <w:rPr>
          <w:rFonts w:cs="Arial"/>
          <w:lang w:val="el-GR"/>
        </w:rPr>
        <w:t xml:space="preserve">Για την πυρασφάλεια του κτιρίου τοποθετείται Πυρ/κός Σταθμός και ερμάριο με λάστιχο Φ 19 </w:t>
      </w:r>
      <w:r>
        <w:rPr>
          <w:rFonts w:cs="Arial"/>
          <w:lang w:val="en-US"/>
        </w:rPr>
        <w:t>mm</w:t>
      </w:r>
      <w:r>
        <w:rPr>
          <w:rFonts w:cs="Arial"/>
          <w:lang w:val="el-GR"/>
        </w:rPr>
        <w:t xml:space="preserve"> συνδεδεμένο στο δίκτυο Ύδρευσης καθώς και Αυτόματο Σύστημα Πυρανίχνευσης.</w:t>
      </w:r>
    </w:p>
    <w:p w:rsidR="00A561FA" w:rsidRDefault="00A561FA">
      <w:pPr>
        <w:pStyle w:val="a7"/>
        <w:rPr>
          <w:rFonts w:cs="Arial"/>
          <w:lang w:val="el-GR"/>
        </w:rPr>
      </w:pPr>
    </w:p>
    <w:p w:rsidR="00A561FA" w:rsidRDefault="00A561FA">
      <w:pPr>
        <w:pStyle w:val="3"/>
        <w:rPr>
          <w:rFonts w:cs="Arial"/>
        </w:rPr>
      </w:pPr>
      <w:bookmarkStart w:id="516" w:name="_Toc274552793"/>
      <w:r>
        <w:rPr>
          <w:rFonts w:cs="Arial"/>
        </w:rPr>
        <w:t>2.13 Κτίριο και Πύργος Ελέγχου</w:t>
      </w:r>
      <w:bookmarkEnd w:id="516"/>
    </w:p>
    <w:p w:rsidR="00A561FA" w:rsidRDefault="00A561FA">
      <w:pPr>
        <w:pStyle w:val="a7"/>
        <w:rPr>
          <w:rFonts w:cs="Arial"/>
          <w:lang w:val="el-GR"/>
        </w:rPr>
      </w:pPr>
      <w:r>
        <w:rPr>
          <w:rFonts w:cs="Arial"/>
          <w:lang w:val="el-GR"/>
        </w:rPr>
        <w:t>Για την πυρασφάλεια του νέου κτιρίου εξυπηρέτησης και του Πύργου Ελέγχου τοποθετούνται τα παρακάτω συστήματα :</w:t>
      </w:r>
    </w:p>
    <w:p w:rsidR="00A561FA" w:rsidRDefault="00A561FA">
      <w:pPr>
        <w:pStyle w:val="a7"/>
        <w:rPr>
          <w:rFonts w:cs="Arial"/>
          <w:lang w:val="el-GR"/>
        </w:rPr>
      </w:pPr>
    </w:p>
    <w:p w:rsidR="00A561FA" w:rsidRDefault="00A561FA" w:rsidP="00FC7ED2">
      <w:pPr>
        <w:pStyle w:val="a7"/>
        <w:numPr>
          <w:ilvl w:val="0"/>
          <w:numId w:val="103"/>
        </w:numPr>
        <w:rPr>
          <w:rFonts w:cs="Arial"/>
          <w:lang w:val="el-GR"/>
        </w:rPr>
      </w:pPr>
      <w:r>
        <w:rPr>
          <w:rFonts w:cs="Arial"/>
          <w:lang w:val="el-GR"/>
        </w:rPr>
        <w:t>Πυρανίχνευση σε όλους τους χώρους του κτιρίου με Τοπικό Πίνακα Πυρανίχνευσης ο οποίος διαθέτει διασύνδεση με τον Κεντρικό Πίνακα του κτιρίου του Αεροσταθμού.</w:t>
      </w:r>
    </w:p>
    <w:p w:rsidR="00A561FA" w:rsidRDefault="00A561FA" w:rsidP="00FC7ED2">
      <w:pPr>
        <w:pStyle w:val="a7"/>
        <w:numPr>
          <w:ilvl w:val="0"/>
          <w:numId w:val="103"/>
        </w:numPr>
        <w:rPr>
          <w:rFonts w:cs="Arial"/>
          <w:lang w:val="el-GR"/>
        </w:rPr>
      </w:pPr>
      <w:r>
        <w:rPr>
          <w:rFonts w:cs="Arial"/>
          <w:lang w:val="el-GR"/>
        </w:rPr>
        <w:t xml:space="preserve">Μόνιμο Υδροδοτικό δίκτυο Κατηγορίας </w:t>
      </w:r>
      <w:r>
        <w:rPr>
          <w:rFonts w:cs="Arial"/>
          <w:lang w:val="en-US"/>
        </w:rPr>
        <w:t>II</w:t>
      </w:r>
      <w:r>
        <w:rPr>
          <w:rFonts w:cs="Arial"/>
          <w:lang w:val="el-GR"/>
        </w:rPr>
        <w:t xml:space="preserve"> με Πυροσβεστικές Φωλιές σε αποστάσεις όχι μεγαλύτερες των 25</w:t>
      </w:r>
      <w:r>
        <w:rPr>
          <w:rFonts w:cs="Arial"/>
          <w:lang w:val="en-US"/>
        </w:rPr>
        <w:t>m</w:t>
      </w:r>
      <w:r>
        <w:rPr>
          <w:rFonts w:cs="Arial"/>
          <w:lang w:val="el-GR"/>
        </w:rPr>
        <w:t>. Το δίκτυο τροφοδοτείται από νέα δεξαμενή νερού και Πυροσβεστικό Συγκρότημα, όπως περιγράφονται παραπάνω.</w:t>
      </w:r>
    </w:p>
    <w:p w:rsidR="00A561FA" w:rsidRDefault="00A561FA" w:rsidP="00FC7ED2">
      <w:pPr>
        <w:pStyle w:val="a7"/>
        <w:numPr>
          <w:ilvl w:val="0"/>
          <w:numId w:val="103"/>
        </w:numPr>
        <w:rPr>
          <w:rFonts w:cs="Arial"/>
          <w:lang w:val="el-GR"/>
        </w:rPr>
      </w:pPr>
      <w:r>
        <w:rPr>
          <w:rFonts w:cs="Arial"/>
          <w:lang w:val="el-GR"/>
        </w:rPr>
        <w:t xml:space="preserve">Αυτόματα πυροσβεστικά συστήματα με κατασβεστικό μέσο </w:t>
      </w:r>
      <w:r>
        <w:rPr>
          <w:rFonts w:cs="Arial"/>
          <w:lang w:val="en-US"/>
        </w:rPr>
        <w:t>FM</w:t>
      </w:r>
      <w:r>
        <w:rPr>
          <w:rFonts w:cs="Arial"/>
          <w:lang w:val="el-GR"/>
        </w:rPr>
        <w:t>200 στους χώρους του Υποσταθμού, και στους χώρους εγκατάστασης μπαταριών 0.12.02, και τηλ. Κέντρου 0.02.02, όπως περιγράφονται παραπάνω, σε συνδυασμό με σύστημα ανίχνευσης διπλού βρόγχου.</w:t>
      </w:r>
    </w:p>
    <w:p w:rsidR="00A561FA" w:rsidRDefault="00A561FA" w:rsidP="00FC7ED2">
      <w:pPr>
        <w:pStyle w:val="a7"/>
        <w:numPr>
          <w:ilvl w:val="0"/>
          <w:numId w:val="103"/>
        </w:numPr>
        <w:rPr>
          <w:rFonts w:cs="Arial"/>
          <w:lang w:val="el-GR"/>
        </w:rPr>
      </w:pPr>
      <w:r>
        <w:rPr>
          <w:rFonts w:cs="Arial"/>
          <w:lang w:val="el-GR"/>
        </w:rPr>
        <w:t>Φορητοί πυροσβεστήρες ξηράς κόνεως 6</w:t>
      </w:r>
      <w:r>
        <w:rPr>
          <w:rFonts w:cs="Arial"/>
          <w:lang w:val="en-US"/>
        </w:rPr>
        <w:t>kg</w:t>
      </w:r>
      <w:r>
        <w:rPr>
          <w:rFonts w:cs="Arial"/>
          <w:lang w:val="el-GR"/>
        </w:rPr>
        <w:t xml:space="preserve">, και </w:t>
      </w:r>
      <w:r>
        <w:rPr>
          <w:rFonts w:cs="Arial"/>
          <w:lang w:val="en-US"/>
        </w:rPr>
        <w:t>CO</w:t>
      </w:r>
      <w:r>
        <w:rPr>
          <w:rFonts w:cs="Arial"/>
          <w:lang w:val="el-GR"/>
        </w:rPr>
        <w:t>2 5</w:t>
      </w:r>
      <w:r>
        <w:rPr>
          <w:rFonts w:cs="Arial"/>
          <w:lang w:val="en-US"/>
        </w:rPr>
        <w:t>kg</w:t>
      </w:r>
      <w:r>
        <w:rPr>
          <w:rFonts w:cs="Arial"/>
          <w:lang w:val="el-GR"/>
        </w:rPr>
        <w:t xml:space="preserve"> σε χώρους ηλεκτρονικών, και χώρους Υποσταθμού, σε αποστάσεις όχι μεγαλύτερες των 15</w:t>
      </w:r>
      <w:r>
        <w:rPr>
          <w:rFonts w:cs="Arial"/>
          <w:lang w:val="en-US"/>
        </w:rPr>
        <w:t>m</w:t>
      </w:r>
      <w:r>
        <w:rPr>
          <w:rFonts w:cs="Arial"/>
          <w:lang w:val="el-GR"/>
        </w:rPr>
        <w:t>.</w:t>
      </w:r>
    </w:p>
    <w:p w:rsidR="00A561FA" w:rsidRDefault="00A561FA" w:rsidP="00FC7ED2">
      <w:pPr>
        <w:pStyle w:val="a7"/>
        <w:numPr>
          <w:ilvl w:val="0"/>
          <w:numId w:val="103"/>
        </w:numPr>
        <w:rPr>
          <w:rFonts w:cs="Arial"/>
          <w:lang w:val="el-GR"/>
        </w:rPr>
      </w:pPr>
      <w:r>
        <w:rPr>
          <w:rFonts w:cs="Arial"/>
          <w:lang w:val="el-GR"/>
        </w:rPr>
        <w:t>Βοηθητικά μέσα (Πυροσβεστικοί Σταθμοί) σε αναλογία ενός σταθμού ανά τρεις ΠΦ.</w:t>
      </w:r>
    </w:p>
    <w:bookmarkEnd w:id="494"/>
    <w:bookmarkEnd w:id="495"/>
    <w:bookmarkEnd w:id="496"/>
    <w:bookmarkEnd w:id="497"/>
    <w:bookmarkEnd w:id="498"/>
    <w:bookmarkEnd w:id="499"/>
    <w:bookmarkEnd w:id="500"/>
    <w:bookmarkEnd w:id="501"/>
    <w:bookmarkEnd w:id="502"/>
    <w:p w:rsidR="00A561FA" w:rsidRDefault="00A561FA">
      <w:pPr>
        <w:pStyle w:val="1"/>
        <w:rPr>
          <w:rFonts w:cs="Arial"/>
          <w:i w:val="0"/>
          <w:lang w:val="el-GR"/>
        </w:rPr>
      </w:pPr>
      <w:r>
        <w:rPr>
          <w:rFonts w:cs="Arial"/>
          <w:i w:val="0"/>
          <w:lang w:val="el-GR"/>
        </w:rP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rsidRPr="00A20F4D">
        <w:tc>
          <w:tcPr>
            <w:tcW w:w="9243" w:type="dxa"/>
            <w:shd w:val="pct35" w:color="008080" w:fill="auto"/>
          </w:tcPr>
          <w:p w:rsidR="00A561FA" w:rsidRDefault="00A561FA">
            <w:pPr>
              <w:pStyle w:val="1"/>
              <w:ind w:firstLine="0"/>
              <w:rPr>
                <w:rFonts w:cs="Arial"/>
                <w:i w:val="0"/>
                <w:lang w:val="el-GR"/>
              </w:rPr>
            </w:pPr>
          </w:p>
          <w:p w:rsidR="00A561FA" w:rsidRDefault="00A561FA">
            <w:pPr>
              <w:pStyle w:val="1"/>
              <w:ind w:firstLine="0"/>
              <w:rPr>
                <w:rFonts w:cs="Arial"/>
                <w:i w:val="0"/>
                <w:lang w:val="el-GR"/>
              </w:rPr>
            </w:pPr>
            <w:bookmarkStart w:id="517" w:name="_Toc436682730"/>
            <w:bookmarkStart w:id="518" w:name="_Toc436729514"/>
            <w:bookmarkStart w:id="519" w:name="_Toc104954951"/>
            <w:bookmarkStart w:id="520" w:name="_Toc157499082"/>
            <w:bookmarkStart w:id="521" w:name="_Toc274552794"/>
            <w:r>
              <w:rPr>
                <w:rFonts w:cs="Arial"/>
                <w:i w:val="0"/>
                <w:lang w:val="el-GR"/>
              </w:rPr>
              <w:t>ΚΕΦΑΛΑΙΟ 7</w:t>
            </w:r>
            <w:bookmarkEnd w:id="517"/>
            <w:bookmarkEnd w:id="518"/>
            <w:r>
              <w:rPr>
                <w:rFonts w:cs="Arial"/>
                <w:i w:val="0"/>
                <w:caps w:val="0"/>
                <w:lang w:val="el-GR"/>
              </w:rPr>
              <w:t>ο</w:t>
            </w:r>
            <w:bookmarkEnd w:id="519"/>
            <w:bookmarkEnd w:id="520"/>
            <w:bookmarkEnd w:id="521"/>
          </w:p>
          <w:p w:rsidR="00A561FA" w:rsidRDefault="00A561FA">
            <w:pPr>
              <w:pStyle w:val="1"/>
              <w:ind w:firstLine="0"/>
              <w:rPr>
                <w:rFonts w:cs="Arial"/>
                <w:i w:val="0"/>
                <w:lang w:val="el-GR"/>
              </w:rPr>
            </w:pPr>
            <w:bookmarkStart w:id="522" w:name="_Toc436682731"/>
            <w:bookmarkStart w:id="523" w:name="_Toc436729515"/>
            <w:bookmarkStart w:id="524" w:name="_Toc104954952"/>
            <w:bookmarkStart w:id="525" w:name="_Toc157499083"/>
            <w:bookmarkStart w:id="526" w:name="_Toc274552795"/>
            <w:r>
              <w:rPr>
                <w:rFonts w:cs="Arial"/>
                <w:i w:val="0"/>
                <w:lang w:val="el-GR"/>
              </w:rPr>
              <w:t>ΕΓΚΑΤΑΣΤΑΣΗ ΚΛΙΜΑΤΙΣΜΟΥ - ΘΕΡΜΑΝΣΗΣ – ΑΕΡΙΣΜΟ</w:t>
            </w:r>
            <w:bookmarkEnd w:id="522"/>
            <w:bookmarkEnd w:id="523"/>
            <w:r>
              <w:rPr>
                <w:rFonts w:cs="Arial"/>
                <w:i w:val="0"/>
                <w:lang w:val="el-GR"/>
              </w:rPr>
              <w:t>Υ</w:t>
            </w:r>
            <w:bookmarkEnd w:id="524"/>
            <w:bookmarkEnd w:id="525"/>
            <w:bookmarkEnd w:id="526"/>
          </w:p>
          <w:p w:rsidR="00A561FA" w:rsidRDefault="00A561FA">
            <w:pPr>
              <w:rPr>
                <w:rFonts w:cs="Arial"/>
                <w:lang w:val="el-GR"/>
              </w:rPr>
            </w:pPr>
          </w:p>
        </w:tc>
      </w:tr>
    </w:tbl>
    <w:p w:rsidR="00A561FA" w:rsidRDefault="00A561FA">
      <w:pPr>
        <w:rPr>
          <w:rFonts w:cs="Arial"/>
          <w:lang w:val="el-GR"/>
        </w:rPr>
      </w:pPr>
    </w:p>
    <w:p w:rsidR="00A561FA" w:rsidRDefault="00A561FA">
      <w:pPr>
        <w:rPr>
          <w:rFonts w:cs="Arial"/>
          <w:lang w:val="el-GR"/>
        </w:rPr>
      </w:pPr>
    </w:p>
    <w:p w:rsidR="00A561FA" w:rsidRDefault="00A561FA">
      <w:pPr>
        <w:pStyle w:val="2"/>
        <w:ind w:left="0" w:firstLine="0"/>
        <w:rPr>
          <w:i w:val="0"/>
        </w:rPr>
      </w:pPr>
      <w:bookmarkStart w:id="527" w:name="_Toc274552796"/>
      <w:bookmarkStart w:id="528" w:name="_Toc398529127"/>
      <w:bookmarkStart w:id="529" w:name="_Toc398531975"/>
      <w:bookmarkStart w:id="530" w:name="_Toc416235727"/>
      <w:bookmarkStart w:id="531" w:name="_Toc436682732"/>
      <w:bookmarkStart w:id="532" w:name="_Toc436729516"/>
      <w:bookmarkStart w:id="533" w:name="_Toc104954953"/>
      <w:bookmarkStart w:id="534" w:name="_Toc157499084"/>
      <w:bookmarkStart w:id="535" w:name="_Toc171740534"/>
      <w:r>
        <w:rPr>
          <w:i w:val="0"/>
        </w:rPr>
        <w:t>1.</w:t>
      </w:r>
      <w:r>
        <w:rPr>
          <w:i w:val="0"/>
        </w:rPr>
        <w:tab/>
        <w:t>Γενικά</w:t>
      </w:r>
      <w:bookmarkEnd w:id="527"/>
      <w:r>
        <w:rPr>
          <w:i w:val="0"/>
        </w:rPr>
        <w:t xml:space="preserve"> </w:t>
      </w:r>
    </w:p>
    <w:p w:rsidR="00A561FA" w:rsidRDefault="00A561FA">
      <w:pPr>
        <w:rPr>
          <w:rFonts w:cs="Arial"/>
          <w:lang w:val="el-GR"/>
        </w:rPr>
      </w:pPr>
    </w:p>
    <w:p w:rsidR="00A561FA" w:rsidRDefault="00A561FA">
      <w:pPr>
        <w:rPr>
          <w:lang w:val="el-GR"/>
        </w:rPr>
      </w:pPr>
      <w:r>
        <w:rPr>
          <w:lang w:val="el-GR"/>
        </w:rPr>
        <w:t>Το κεφάλαιο αυτό έχει σαν αντικείμενο τις εγκαταστάσεις κλιματισμού – θέρμανσης -αερισμού της επέκτασης του κτιρίου του αεροσταθμού (κύριοι χώροι διακίνησης επιβατών, γραφειακοί χώροι, κλπ) καθώς και των νέων κτιρίων του πυροσβεστικού σταθμού και του χώρου φύλαξης απορριμμάτων. Περιλαμβάνει επίσης τις τροποποιήσεις στις υπάρχουσες εγκαταστάσεις του υφιστάμενου κτιρίου, λόγω της αρχιτεκτονικής αναδιάταξης των χώρων του.</w:t>
      </w:r>
    </w:p>
    <w:p w:rsidR="00A561FA" w:rsidRDefault="00A561FA">
      <w:pPr>
        <w:pStyle w:val="a3"/>
        <w:tabs>
          <w:tab w:val="clear" w:pos="4153"/>
          <w:tab w:val="clear" w:pos="8306"/>
        </w:tabs>
        <w:rPr>
          <w:lang w:val="el-GR"/>
        </w:rPr>
      </w:pPr>
    </w:p>
    <w:p w:rsidR="00A561FA" w:rsidRDefault="00A561FA">
      <w:pPr>
        <w:pStyle w:val="a3"/>
        <w:tabs>
          <w:tab w:val="clear" w:pos="4153"/>
          <w:tab w:val="clear" w:pos="8306"/>
        </w:tabs>
        <w:rPr>
          <w:lang w:val="el-GR"/>
        </w:rPr>
      </w:pPr>
      <w:r>
        <w:rPr>
          <w:lang w:val="el-GR"/>
        </w:rPr>
        <w:t xml:space="preserve">Η επέκταση περιλαμβάνει δύο νέα κτίρια τα οποία θα είναι σε απόλυτη συνέχεια του υφιστάμενου. Το αριστερό θα αποτελείται από υπόγειο, ισόγειο και όροφο ενώ το δεξιά από ισόγειο και όροφο. </w:t>
      </w:r>
    </w:p>
    <w:p w:rsidR="00A561FA" w:rsidRDefault="00A561FA">
      <w:pPr>
        <w:rPr>
          <w:lang w:val="el-GR"/>
        </w:rPr>
      </w:pPr>
    </w:p>
    <w:p w:rsidR="00A561FA" w:rsidRDefault="00A561FA">
      <w:pPr>
        <w:rPr>
          <w:lang w:val="el-GR"/>
        </w:rPr>
      </w:pPr>
      <w:r>
        <w:rPr>
          <w:lang w:val="el-GR"/>
        </w:rPr>
        <w:t>Προβλέπεται πλήρης κλιματισμός για τους διάφορους χώρους κύριας χρήσης κάθε κτιρίου του αεροσταθμού. Το σύστημα που προτείνεται για κάθε χώρο καλύπτει τις ειδικές λειτουργικές ανάγκες του κάθε χώρου. Για τον σχεδιασμό του συστήματος έχει ληφθεί υπόψη το πλήθος των ατόμων που υπάρχει στον αεροσταθμό κατά την ώρα αιχμής, επιβάτες, συνοδοί, εργαζόμενοι, κλπ.</w:t>
      </w:r>
    </w:p>
    <w:p w:rsidR="00A561FA" w:rsidRDefault="00A561FA">
      <w:pPr>
        <w:rPr>
          <w:lang w:val="el-GR"/>
        </w:rPr>
      </w:pPr>
    </w:p>
    <w:p w:rsidR="00A561FA" w:rsidRDefault="00A561FA">
      <w:pPr>
        <w:rPr>
          <w:lang w:val="el-GR"/>
        </w:rPr>
      </w:pPr>
      <w:r>
        <w:rPr>
          <w:lang w:val="el-GR"/>
        </w:rPr>
        <w:t>Προβλέπονται τα παρακάτω:</w:t>
      </w:r>
    </w:p>
    <w:p w:rsidR="00A561FA" w:rsidRDefault="00A561FA">
      <w:pPr>
        <w:ind w:left="720"/>
        <w:rPr>
          <w:lang w:val="el-GR"/>
        </w:rPr>
      </w:pPr>
    </w:p>
    <w:p w:rsidR="00A561FA" w:rsidRDefault="00A561FA" w:rsidP="00FC7ED2">
      <w:pPr>
        <w:numPr>
          <w:ilvl w:val="0"/>
          <w:numId w:val="24"/>
        </w:numPr>
        <w:tabs>
          <w:tab w:val="clear" w:pos="1080"/>
        </w:tabs>
        <w:ind w:left="567" w:hanging="567"/>
        <w:rPr>
          <w:lang w:val="el-GR"/>
        </w:rPr>
      </w:pPr>
      <w:r>
        <w:rPr>
          <w:lang w:val="el-GR"/>
        </w:rPr>
        <w:t xml:space="preserve">Ανεξάρτητο σύστημα κλιματισμού με </w:t>
      </w:r>
      <w:r>
        <w:rPr>
          <w:lang w:val="en-US"/>
        </w:rPr>
        <w:t>FCU</w:t>
      </w:r>
      <w:r>
        <w:rPr>
          <w:lang w:val="el-GR"/>
        </w:rPr>
        <w:t>’</w:t>
      </w:r>
      <w:r>
        <w:rPr>
          <w:lang w:val="en-US"/>
        </w:rPr>
        <w:t>s</w:t>
      </w:r>
      <w:r>
        <w:rPr>
          <w:lang w:val="el-GR"/>
        </w:rPr>
        <w:t xml:space="preserve"> και ΚΚΜ προκλιματισμένου αέρα για τους χώρους ΥΠΑ στον όροφο. Το σύστημα θα τροφοδοτηθεί από αντλία θερμότητας αέρα – νερού, τα τεχνικά χαρακτηριστικά της οποίας φαίνονται στα σχέδια. </w:t>
      </w:r>
    </w:p>
    <w:p w:rsidR="00A561FA" w:rsidRDefault="00A561FA">
      <w:pPr>
        <w:ind w:left="567"/>
        <w:rPr>
          <w:lang w:val="el-GR"/>
        </w:rPr>
      </w:pPr>
    </w:p>
    <w:p w:rsidR="00A561FA" w:rsidRDefault="00A561FA" w:rsidP="00FC7ED2">
      <w:pPr>
        <w:numPr>
          <w:ilvl w:val="0"/>
          <w:numId w:val="24"/>
        </w:numPr>
        <w:tabs>
          <w:tab w:val="clear" w:pos="1080"/>
        </w:tabs>
        <w:ind w:left="567" w:hanging="567"/>
        <w:rPr>
          <w:lang w:val="el-GR"/>
        </w:rPr>
      </w:pPr>
      <w:r>
        <w:rPr>
          <w:lang w:val="el-GR"/>
        </w:rPr>
        <w:t>Σύστημα κλιματισμού με αέρα (</w:t>
      </w:r>
      <w:r>
        <w:rPr>
          <w:lang w:val="en-US"/>
        </w:rPr>
        <w:t>all</w:t>
      </w:r>
      <w:r>
        <w:rPr>
          <w:lang w:val="el-GR"/>
        </w:rPr>
        <w:t xml:space="preserve"> </w:t>
      </w:r>
      <w:r>
        <w:rPr>
          <w:lang w:val="en-US"/>
        </w:rPr>
        <w:t>air</w:t>
      </w:r>
      <w:r>
        <w:rPr>
          <w:lang w:val="el-GR"/>
        </w:rPr>
        <w:t xml:space="preserve"> </w:t>
      </w:r>
      <w:r>
        <w:rPr>
          <w:lang w:val="en-US"/>
        </w:rPr>
        <w:t>system</w:t>
      </w:r>
      <w:r>
        <w:rPr>
          <w:lang w:val="el-GR"/>
        </w:rPr>
        <w:t>) για τις μεγάλες αίθουσες με κλιματιστικές μονάδες στο δώμα.</w:t>
      </w:r>
    </w:p>
    <w:p w:rsidR="00A561FA" w:rsidRDefault="00A561FA">
      <w:pPr>
        <w:ind w:left="567"/>
        <w:rPr>
          <w:lang w:val="el-GR"/>
        </w:rPr>
      </w:pPr>
    </w:p>
    <w:p w:rsidR="00A561FA" w:rsidRDefault="00A561FA">
      <w:pPr>
        <w:ind w:left="567"/>
        <w:rPr>
          <w:lang w:val="el-GR"/>
        </w:rPr>
      </w:pPr>
      <w:r>
        <w:rPr>
          <w:lang w:val="el-GR"/>
        </w:rPr>
        <w:t>Λόγω της παρουσίας μεγάλου αριθμού ατόμων στις μεγάλες αίθουσες του Αεροσταθμού (μεγάλη ποσότητα υγρασίας – λανθάνοντος φορτίου),ο κλιματισμός των χώρων αυτών αντιμετωπίζεται με  υπόψυξη και κατόπιν μεταθέρμανση (</w:t>
      </w:r>
      <w:r>
        <w:rPr>
          <w:lang w:val="en-US"/>
        </w:rPr>
        <w:t>REHEAT</w:t>
      </w:r>
      <w:r>
        <w:rPr>
          <w:lang w:val="el-GR"/>
        </w:rPr>
        <w:t xml:space="preserve">) του αέρα κατά το θέρος. </w:t>
      </w:r>
    </w:p>
    <w:p w:rsidR="00A561FA" w:rsidRDefault="00A561FA">
      <w:pPr>
        <w:rPr>
          <w:lang w:val="el-GR"/>
        </w:rPr>
      </w:pPr>
    </w:p>
    <w:p w:rsidR="00A561FA" w:rsidRDefault="00A561FA" w:rsidP="00FC7ED2">
      <w:pPr>
        <w:numPr>
          <w:ilvl w:val="0"/>
          <w:numId w:val="24"/>
        </w:numPr>
        <w:tabs>
          <w:tab w:val="clear" w:pos="1080"/>
        </w:tabs>
        <w:ind w:left="567" w:hanging="567"/>
        <w:rPr>
          <w:lang w:val="el-GR"/>
        </w:rPr>
      </w:pPr>
      <w:r>
        <w:rPr>
          <w:lang w:val="el-GR"/>
        </w:rPr>
        <w:t xml:space="preserve">Σύστημα κλιματισμού με </w:t>
      </w:r>
      <w:r>
        <w:rPr>
          <w:lang w:val="en-US"/>
        </w:rPr>
        <w:t>FCU</w:t>
      </w:r>
      <w:r>
        <w:rPr>
          <w:lang w:val="el-GR"/>
        </w:rPr>
        <w:t>’</w:t>
      </w:r>
      <w:r>
        <w:rPr>
          <w:lang w:val="en-US"/>
        </w:rPr>
        <w:t>s</w:t>
      </w:r>
      <w:r>
        <w:rPr>
          <w:lang w:val="el-GR"/>
        </w:rPr>
        <w:t xml:space="preserve"> και ΚΚΜ προκλιματισμένου αέρα για τα γραφεία και τα καταστήματα.</w:t>
      </w:r>
    </w:p>
    <w:p w:rsidR="00A561FA" w:rsidRDefault="00A561FA">
      <w:pPr>
        <w:rPr>
          <w:lang w:val="el-GR"/>
        </w:rPr>
      </w:pPr>
    </w:p>
    <w:p w:rsidR="00A561FA" w:rsidRDefault="00A561FA" w:rsidP="00FC7ED2">
      <w:pPr>
        <w:numPr>
          <w:ilvl w:val="0"/>
          <w:numId w:val="24"/>
        </w:numPr>
        <w:tabs>
          <w:tab w:val="clear" w:pos="1080"/>
        </w:tabs>
        <w:ind w:left="567" w:hanging="567"/>
        <w:rPr>
          <w:lang w:val="el-GR"/>
        </w:rPr>
      </w:pPr>
      <w:r>
        <w:rPr>
          <w:lang w:val="el-GR"/>
        </w:rPr>
        <w:t>Αυτόνομες τοπικές κλιματιστικές μονάδες (</w:t>
      </w:r>
      <w:r>
        <w:rPr>
          <w:lang w:val="en-US"/>
        </w:rPr>
        <w:t>split</w:t>
      </w:r>
      <w:r>
        <w:rPr>
          <w:lang w:val="el-GR"/>
        </w:rPr>
        <w:t xml:space="preserve"> </w:t>
      </w:r>
      <w:r>
        <w:rPr>
          <w:lang w:val="en-US"/>
        </w:rPr>
        <w:t>units</w:t>
      </w:r>
      <w:r>
        <w:rPr>
          <w:lang w:val="el-GR"/>
        </w:rPr>
        <w:t>) θα εγκατασταθούν στους ηλεκτρολογικούς χώρους του Αεροσταθμού, καθώς και στο γραφείο του κτιρίου φύλαξης απορριμμάτων.</w:t>
      </w:r>
    </w:p>
    <w:p w:rsidR="00A561FA" w:rsidRDefault="00A561FA">
      <w:pPr>
        <w:rPr>
          <w:lang w:val="el-GR"/>
        </w:rPr>
      </w:pPr>
    </w:p>
    <w:p w:rsidR="00A561FA" w:rsidRDefault="00A561FA" w:rsidP="00FC7ED2">
      <w:pPr>
        <w:numPr>
          <w:ilvl w:val="0"/>
          <w:numId w:val="24"/>
        </w:numPr>
        <w:tabs>
          <w:tab w:val="clear" w:pos="1080"/>
        </w:tabs>
        <w:ind w:left="567" w:hanging="567"/>
        <w:rPr>
          <w:lang w:val="el-GR"/>
        </w:rPr>
      </w:pPr>
      <w:r>
        <w:rPr>
          <w:lang w:val="el-GR"/>
        </w:rPr>
        <w:t>Σύστημα κλιματισμού πολλαπλών κλιματιζόμενων ζωνών (</w:t>
      </w:r>
      <w:r>
        <w:t>VRV</w:t>
      </w:r>
      <w:r>
        <w:rPr>
          <w:lang w:val="el-GR"/>
        </w:rPr>
        <w:t xml:space="preserve">) με ανανέωση του αέρα των χώρων μέσω εναλλάκτη θερμότητας (μονάδα </w:t>
      </w:r>
      <w:r>
        <w:rPr>
          <w:lang w:val="en-US"/>
        </w:rPr>
        <w:t>VAM</w:t>
      </w:r>
      <w:r>
        <w:rPr>
          <w:lang w:val="el-GR"/>
        </w:rPr>
        <w:t>) για τους χώρους του Αμαξοστασίου και του Κτιρίου και Πύργου Ελέγχου.</w:t>
      </w:r>
    </w:p>
    <w:p w:rsidR="00A561FA" w:rsidRDefault="00A561FA">
      <w:pPr>
        <w:rPr>
          <w:lang w:val="el-GR"/>
        </w:rPr>
      </w:pPr>
    </w:p>
    <w:p w:rsidR="00A561FA" w:rsidRDefault="00A561FA" w:rsidP="00FC7ED2">
      <w:pPr>
        <w:numPr>
          <w:ilvl w:val="0"/>
          <w:numId w:val="24"/>
        </w:numPr>
        <w:tabs>
          <w:tab w:val="clear" w:pos="1080"/>
        </w:tabs>
        <w:ind w:left="567" w:hanging="567"/>
        <w:rPr>
          <w:lang w:val="el-GR"/>
        </w:rPr>
      </w:pPr>
      <w:r>
        <w:rPr>
          <w:lang w:val="el-GR"/>
        </w:rPr>
        <w:t>Σύστημα κλιματισμού πολλαπλών κλιματιζόμενων ζωνών (</w:t>
      </w:r>
      <w:r>
        <w:rPr>
          <w:lang w:val="en-US"/>
        </w:rPr>
        <w:t>VRV</w:t>
      </w:r>
      <w:r>
        <w:rPr>
          <w:lang w:val="el-GR"/>
        </w:rPr>
        <w:t>) για τους χώρους ελέγχου στο ισόγειο του Αεροσταθμού.</w:t>
      </w:r>
    </w:p>
    <w:p w:rsidR="00A561FA" w:rsidRDefault="00A561FA">
      <w:pPr>
        <w:rPr>
          <w:lang w:val="el-GR"/>
        </w:rPr>
      </w:pPr>
    </w:p>
    <w:p w:rsidR="00A561FA" w:rsidRDefault="00A561FA" w:rsidP="00FC7ED2">
      <w:pPr>
        <w:numPr>
          <w:ilvl w:val="0"/>
          <w:numId w:val="24"/>
        </w:numPr>
        <w:tabs>
          <w:tab w:val="clear" w:pos="1080"/>
        </w:tabs>
        <w:ind w:left="567" w:hanging="567"/>
        <w:rPr>
          <w:lang w:val="el-GR"/>
        </w:rPr>
      </w:pPr>
      <w:r>
        <w:rPr>
          <w:lang w:val="el-GR"/>
        </w:rPr>
        <w:lastRenderedPageBreak/>
        <w:t>Θέρμανση και αερισμός για τις αποθήκες στο υπόγειο.</w:t>
      </w:r>
    </w:p>
    <w:p w:rsidR="00A561FA" w:rsidRDefault="00A561FA">
      <w:pPr>
        <w:rPr>
          <w:lang w:val="el-GR"/>
        </w:rPr>
      </w:pPr>
    </w:p>
    <w:p w:rsidR="00A561FA" w:rsidRDefault="00A561FA" w:rsidP="00FC7ED2">
      <w:pPr>
        <w:numPr>
          <w:ilvl w:val="0"/>
          <w:numId w:val="24"/>
        </w:numPr>
        <w:tabs>
          <w:tab w:val="clear" w:pos="1080"/>
        </w:tabs>
        <w:ind w:left="567" w:hanging="567"/>
        <w:rPr>
          <w:lang w:val="el-GR"/>
        </w:rPr>
      </w:pPr>
      <w:r>
        <w:rPr>
          <w:lang w:val="el-GR"/>
        </w:rPr>
        <w:t xml:space="preserve">Θέρμανση και αερισμός για τους χώρους </w:t>
      </w:r>
      <w:r>
        <w:rPr>
          <w:lang w:val="en-US"/>
        </w:rPr>
        <w:t>WC</w:t>
      </w:r>
      <w:r>
        <w:rPr>
          <w:lang w:val="el-GR"/>
        </w:rPr>
        <w:t xml:space="preserve"> και αποθηκών στο ισόγειο του Αεροσταθμού.</w:t>
      </w:r>
    </w:p>
    <w:p w:rsidR="00A561FA" w:rsidRDefault="00A561FA">
      <w:pPr>
        <w:ind w:left="720"/>
        <w:rPr>
          <w:lang w:val="el-GR"/>
        </w:rPr>
      </w:pPr>
    </w:p>
    <w:p w:rsidR="00A561FA" w:rsidRDefault="00A561FA">
      <w:pPr>
        <w:pStyle w:val="30"/>
      </w:pPr>
      <w:r>
        <w:t>Οι χώροι υγιεινής θα έχουν πλήρη εγκατάσταση αερισμού – εξαερισμού (και έμμεσο κλιματισμό μέσω της απαγωγής αέρα αφού αυτός προέρχεται από κλιματιζόμενους χώρους).</w:t>
      </w:r>
    </w:p>
    <w:p w:rsidR="00A561FA" w:rsidRDefault="00A561FA">
      <w:pPr>
        <w:ind w:left="567"/>
        <w:rPr>
          <w:lang w:val="el-GR"/>
        </w:rPr>
      </w:pPr>
    </w:p>
    <w:p w:rsidR="00A561FA" w:rsidRDefault="00A561FA">
      <w:pPr>
        <w:ind w:left="567" w:hanging="567"/>
        <w:rPr>
          <w:lang w:val="el-GR"/>
        </w:rPr>
      </w:pPr>
      <w:r>
        <w:rPr>
          <w:lang w:val="el-GR"/>
        </w:rPr>
        <w:t>-</w:t>
      </w:r>
      <w:r>
        <w:rPr>
          <w:lang w:val="el-GR"/>
        </w:rPr>
        <w:tab/>
        <w:t>Σε όλες τις πόρτες κοινού που επικοινωνούν με τον περιβάλλοντα χώρο θα τοποθετηθούν αεροκουρτίνες .</w:t>
      </w:r>
    </w:p>
    <w:p w:rsidR="00A561FA" w:rsidRDefault="00A561FA">
      <w:pPr>
        <w:ind w:left="567"/>
        <w:rPr>
          <w:lang w:val="el-GR"/>
        </w:rPr>
      </w:pPr>
    </w:p>
    <w:p w:rsidR="00A561FA" w:rsidRDefault="00A561FA">
      <w:pPr>
        <w:pStyle w:val="30"/>
      </w:pPr>
      <w:r>
        <w:t>Στις παραγράφους που ακολουθούν περιγράφεται αναλυτικά το σύστημα κλιματισμού –  θέρμανσης – αερισμού.</w:t>
      </w:r>
    </w:p>
    <w:p w:rsidR="00A561FA" w:rsidRDefault="00A561FA">
      <w:pPr>
        <w:ind w:left="720"/>
        <w:rPr>
          <w:lang w:val="el-GR"/>
        </w:rPr>
      </w:pPr>
    </w:p>
    <w:p w:rsidR="00A561FA" w:rsidRDefault="00A561FA">
      <w:pPr>
        <w:pStyle w:val="2"/>
      </w:pPr>
      <w:bookmarkStart w:id="536" w:name="_Toc274552797"/>
      <w:r>
        <w:t>2.</w:t>
      </w:r>
      <w:r>
        <w:tab/>
        <w:t>Kανονισμοί</w:t>
      </w:r>
      <w:bookmarkEnd w:id="536"/>
      <w:r>
        <w:t xml:space="preserve"> </w:t>
      </w:r>
    </w:p>
    <w:p w:rsidR="00A561FA" w:rsidRDefault="00A561FA">
      <w:pPr>
        <w:rPr>
          <w:lang w:val="el-GR"/>
        </w:rPr>
      </w:pPr>
    </w:p>
    <w:p w:rsidR="00A561FA" w:rsidRDefault="00A561FA">
      <w:pPr>
        <w:rPr>
          <w:lang w:val="el-GR"/>
        </w:rPr>
      </w:pPr>
      <w:r>
        <w:rPr>
          <w:lang w:val="el-GR"/>
        </w:rPr>
        <w:t>Οι εγκαταστάσεις θέρμανσης – αερισμού – κλιματισμού μελετήθηκαν και θα κατασκευασθούν σύμφωνα με τους ακόλουθους κανονισμούς :</w:t>
      </w:r>
    </w:p>
    <w:p w:rsidR="00A561FA" w:rsidRDefault="00A561FA">
      <w:pPr>
        <w:ind w:left="720"/>
        <w:rPr>
          <w:lang w:val="el-GR"/>
        </w:rPr>
      </w:pPr>
    </w:p>
    <w:p w:rsidR="00A561FA" w:rsidRDefault="00A561FA">
      <w:pPr>
        <w:ind w:left="567" w:hanging="567"/>
        <w:rPr>
          <w:lang w:val="el-GR"/>
        </w:rPr>
      </w:pPr>
      <w:r>
        <w:rPr>
          <w:lang w:val="el-GR"/>
        </w:rPr>
        <w:t xml:space="preserve">α.  </w:t>
      </w:r>
      <w:r>
        <w:rPr>
          <w:lang w:val="el-GR"/>
        </w:rPr>
        <w:tab/>
        <w:t>DIN 4701 για την θέρμανση</w:t>
      </w:r>
    </w:p>
    <w:p w:rsidR="00A561FA" w:rsidRDefault="00A561FA">
      <w:pPr>
        <w:pStyle w:val="21"/>
        <w:ind w:left="567" w:hanging="567"/>
        <w:rPr>
          <w:lang w:val="en-US"/>
        </w:rPr>
      </w:pPr>
      <w:r>
        <w:t>β</w:t>
      </w:r>
      <w:r w:rsidRPr="00A20F4D">
        <w:t xml:space="preserve">. </w:t>
      </w:r>
      <w:r w:rsidRPr="00A20F4D">
        <w:tab/>
      </w:r>
      <w:r>
        <w:t>Τις</w:t>
      </w:r>
      <w:r>
        <w:rPr>
          <w:lang w:val="en-US"/>
        </w:rPr>
        <w:t xml:space="preserve"> </w:t>
      </w:r>
      <w:r>
        <w:t>υποδείξεις</w:t>
      </w:r>
      <w:r>
        <w:rPr>
          <w:lang w:val="en-US"/>
        </w:rPr>
        <w:t xml:space="preserve"> </w:t>
      </w:r>
      <w:r>
        <w:t>της</w:t>
      </w:r>
      <w:r>
        <w:rPr>
          <w:lang w:val="en-US"/>
        </w:rPr>
        <w:t xml:space="preserve"> ASHRAE (AMERICAN SOCIETY OF HEATING, REFREGERATING AND AIR CONDITIONING ENGINEERS) </w:t>
      </w:r>
      <w:r>
        <w:t>για</w:t>
      </w:r>
      <w:r>
        <w:rPr>
          <w:lang w:val="en-US"/>
        </w:rPr>
        <w:t xml:space="preserve"> </w:t>
      </w:r>
      <w:r>
        <w:t>τον</w:t>
      </w:r>
      <w:r>
        <w:rPr>
          <w:lang w:val="en-US"/>
        </w:rPr>
        <w:t xml:space="preserve"> </w:t>
      </w:r>
      <w:r>
        <w:t>κλιματισμό</w:t>
      </w:r>
      <w:r>
        <w:rPr>
          <w:lang w:val="en-US"/>
        </w:rPr>
        <w:t>.</w:t>
      </w:r>
    </w:p>
    <w:p w:rsidR="00A561FA" w:rsidRDefault="00A561FA">
      <w:pPr>
        <w:pStyle w:val="21"/>
        <w:ind w:left="567" w:hanging="567"/>
      </w:pPr>
      <w:r>
        <w:t xml:space="preserve">γ.  </w:t>
      </w:r>
      <w:r>
        <w:tab/>
        <w:t>Τον Ελληνικό Κανονισμό θερμομονώσης (ΦΕΚ/Δ/362/4/7/79)</w:t>
      </w:r>
    </w:p>
    <w:p w:rsidR="00A561FA" w:rsidRDefault="00A561FA">
      <w:pPr>
        <w:pStyle w:val="21"/>
        <w:ind w:left="567" w:hanging="567"/>
      </w:pPr>
      <w:r>
        <w:t xml:space="preserve">δ.  </w:t>
      </w:r>
      <w:r>
        <w:tab/>
        <w:t>Τον Γενικό Οικοδομικό Κανονισμό (Γ.Ο.Κ.)</w:t>
      </w:r>
    </w:p>
    <w:p w:rsidR="00A561FA" w:rsidRDefault="00A561FA">
      <w:pPr>
        <w:pStyle w:val="21"/>
        <w:ind w:left="567" w:hanging="567"/>
      </w:pPr>
      <w:r>
        <w:t xml:space="preserve">ε.  </w:t>
      </w:r>
      <w:r>
        <w:tab/>
        <w:t>Τις Τ.Ο.Τ.Ε.Ε. 2421/86 και 2425/86</w:t>
      </w:r>
    </w:p>
    <w:p w:rsidR="00A561FA" w:rsidRDefault="00A561FA">
      <w:pPr>
        <w:pStyle w:val="21"/>
        <w:ind w:left="567" w:hanging="567"/>
      </w:pPr>
    </w:p>
    <w:p w:rsidR="00A561FA" w:rsidRDefault="00A561FA">
      <w:pPr>
        <w:pStyle w:val="2"/>
      </w:pPr>
      <w:bookmarkStart w:id="537" w:name="_Toc274552798"/>
      <w:r>
        <w:t>3.</w:t>
      </w:r>
      <w:r>
        <w:tab/>
        <w:t>Κλιματολογικές Συνθήκες</w:t>
      </w:r>
      <w:bookmarkEnd w:id="537"/>
    </w:p>
    <w:p w:rsidR="00A561FA" w:rsidRDefault="00A561FA">
      <w:pPr>
        <w:pStyle w:val="21"/>
      </w:pPr>
    </w:p>
    <w:p w:rsidR="00A561FA" w:rsidRDefault="00A561FA">
      <w:pPr>
        <w:rPr>
          <w:lang w:val="el-GR"/>
        </w:rPr>
      </w:pPr>
      <w:r>
        <w:rPr>
          <w:lang w:val="el-GR"/>
        </w:rPr>
        <w:t>Για τον προσδιορισμό των μετεωρολογικών στοιχείων (θερμοκρασία, υγρασία) έχουν χρησιμοποιηθεί τα παρακάτω συγγράμματα :</w:t>
      </w:r>
    </w:p>
    <w:p w:rsidR="00A561FA" w:rsidRDefault="00A561FA">
      <w:pPr>
        <w:rPr>
          <w:lang w:val="el-GR"/>
        </w:rPr>
      </w:pPr>
    </w:p>
    <w:p w:rsidR="00A561FA" w:rsidRDefault="00A561FA">
      <w:pPr>
        <w:pStyle w:val="para-2a"/>
        <w:tabs>
          <w:tab w:val="clear" w:pos="1021"/>
          <w:tab w:val="clear" w:pos="1588"/>
          <w:tab w:val="clear" w:pos="2155"/>
          <w:tab w:val="clear" w:pos="2722"/>
          <w:tab w:val="clear" w:pos="3289"/>
        </w:tabs>
        <w:rPr>
          <w:rFonts w:ascii="Arial" w:hAnsi="Arial"/>
          <w:spacing w:val="0"/>
          <w:lang w:val="el-GR"/>
        </w:rPr>
      </w:pPr>
      <w:r>
        <w:rPr>
          <w:rFonts w:ascii="Arial" w:hAnsi="Arial"/>
          <w:spacing w:val="0"/>
          <w:lang w:val="el-GR"/>
        </w:rPr>
        <w:t>α.</w:t>
      </w:r>
      <w:r>
        <w:rPr>
          <w:rFonts w:ascii="Arial" w:hAnsi="Arial"/>
          <w:spacing w:val="0"/>
          <w:lang w:val="el-GR"/>
        </w:rPr>
        <w:tab/>
        <w:t>ΚΛΙΜΑΤΙΚΑ ΣΤΟΙΧΕΙΑ ΤΟΥ ΕΛΛΗΝΙΚΟΥ ΔΙΚΤΥΟΥ [ΠΕΡΙΟΔΟΣ 1930-1975] ΤΗΣ ΕΘΝΙΚΗΣ ΜΕΤΕΩΡΟΛΟΓΙΚΗΣ ΥΠΗΡΕΣΙΑΣ [εκδόσεως 1978] .</w:t>
      </w:r>
    </w:p>
    <w:p w:rsidR="00A561FA" w:rsidRDefault="00A561FA">
      <w:pPr>
        <w:ind w:left="567" w:hanging="567"/>
        <w:rPr>
          <w:lang w:val="el-GR"/>
        </w:rPr>
      </w:pPr>
      <w:r>
        <w:rPr>
          <w:lang w:val="el-GR"/>
        </w:rPr>
        <w:t>β.</w:t>
      </w:r>
      <w:r>
        <w:rPr>
          <w:lang w:val="el-GR"/>
        </w:rPr>
        <w:tab/>
        <w:t>ΘΕΡΜΟΚΡΑΣΙΑ ΧΑΡΑΚΤΗΡΙΣΤΙΚΑ 35 ΕΛΛΗΝΙΚΩΝ ΠΟΛΕΩΝ Δ.Α. ΚΟΥΡΕΜΕΝΟΥ  - Κ.Α. ΑΝΤΩΝΟΠΟΥΛΟΥ [εκδόσεως 1984] .</w:t>
      </w:r>
    </w:p>
    <w:p w:rsidR="00A561FA" w:rsidRDefault="00A561FA">
      <w:pPr>
        <w:ind w:left="567" w:hanging="567"/>
        <w:rPr>
          <w:lang w:val="el-GR"/>
        </w:rPr>
      </w:pPr>
      <w:r>
        <w:rPr>
          <w:lang w:val="el-GR"/>
        </w:rPr>
        <w:t>γ.</w:t>
      </w:r>
      <w:r>
        <w:rPr>
          <w:lang w:val="el-GR"/>
        </w:rPr>
        <w:tab/>
        <w:t>Η ΣΧΕΤΙΚΗ ΥΓΡΑΣΙΑ ΣΕ 40 ΠΕΡΙΟΧΕΣ ΤΗΣ ΕΛΛΑΔΑΣ Δ.Α. ΚΟΥΡΕΜΕΝΟΥ – Κ.Α. ΑΝΤΩΝΟΠΟΥΛΟΥ [εκδόσεως 1985].</w:t>
      </w:r>
    </w:p>
    <w:p w:rsidR="00A561FA" w:rsidRDefault="00A561FA">
      <w:pPr>
        <w:ind w:left="567" w:hanging="567"/>
        <w:rPr>
          <w:lang w:val="el-GR"/>
        </w:rPr>
      </w:pPr>
    </w:p>
    <w:p w:rsidR="00A561FA" w:rsidRDefault="00A561FA">
      <w:pPr>
        <w:pStyle w:val="21"/>
        <w:ind w:left="0" w:firstLine="11"/>
      </w:pPr>
      <w:r>
        <w:t>Με βάση τους πίνακες της Εθνικής Μετεωρολογικής Υπηρεσίας, λαμβάνονται υπόψη οι πιο κάτω εξωτερικές συνθήκες υπολογισμού :</w:t>
      </w:r>
    </w:p>
    <w:p w:rsidR="00A561FA" w:rsidRDefault="00A561FA">
      <w:pPr>
        <w:pStyle w:val="21"/>
        <w:ind w:left="709" w:firstLine="11"/>
      </w:pPr>
    </w:p>
    <w:p w:rsidR="00A561FA" w:rsidRDefault="00A561FA">
      <w:pPr>
        <w:pStyle w:val="21"/>
        <w:ind w:left="709" w:firstLine="11"/>
      </w:pPr>
      <w:r>
        <w:tab/>
      </w:r>
      <w:r>
        <w:tab/>
      </w:r>
      <w:r>
        <w:tab/>
      </w:r>
      <w:r>
        <w:tab/>
      </w:r>
      <w:r>
        <w:tab/>
        <w:t>Καλοκαίρι</w:t>
      </w:r>
      <w:r>
        <w:tab/>
      </w:r>
      <w:r>
        <w:tab/>
        <w:t>Χειμώνα</w:t>
      </w:r>
    </w:p>
    <w:p w:rsidR="00A561FA" w:rsidRDefault="00A561FA">
      <w:pPr>
        <w:pStyle w:val="21"/>
        <w:ind w:left="709" w:firstLine="11"/>
      </w:pPr>
    </w:p>
    <w:p w:rsidR="00A561FA" w:rsidRDefault="00A561FA">
      <w:pPr>
        <w:pStyle w:val="21"/>
        <w:ind w:left="709" w:firstLine="11"/>
      </w:pPr>
      <w:r>
        <w:t>Θερμοκρασία</w:t>
      </w:r>
      <w:r>
        <w:tab/>
      </w:r>
      <w:r>
        <w:tab/>
      </w:r>
      <w:r>
        <w:tab/>
        <w:t xml:space="preserve">    </w:t>
      </w:r>
      <w:r>
        <w:tab/>
        <w:t xml:space="preserve"> 35</w:t>
      </w:r>
      <w:r>
        <w:sym w:font="Symbol" w:char="F0B0"/>
      </w:r>
      <w:r>
        <w:t>C DB</w:t>
      </w:r>
      <w:r>
        <w:tab/>
      </w:r>
      <w:r>
        <w:tab/>
        <w:t xml:space="preserve"> 3</w:t>
      </w:r>
      <w:r>
        <w:sym w:font="Symbol" w:char="F0B0"/>
      </w:r>
      <w:r>
        <w:t>C DB</w:t>
      </w:r>
    </w:p>
    <w:p w:rsidR="00A561FA" w:rsidRDefault="00A561FA">
      <w:pPr>
        <w:pStyle w:val="21"/>
        <w:ind w:left="709" w:firstLine="11"/>
      </w:pPr>
      <w:r>
        <w:t>Σχετική υγρασία</w:t>
      </w:r>
      <w:r>
        <w:tab/>
      </w:r>
      <w:r>
        <w:tab/>
      </w:r>
      <w:r>
        <w:tab/>
        <w:t xml:space="preserve">   38,4%</w:t>
      </w:r>
      <w:r>
        <w:tab/>
        <w:t xml:space="preserve">               82%</w:t>
      </w:r>
    </w:p>
    <w:p w:rsidR="00A561FA" w:rsidRDefault="00A561FA">
      <w:pPr>
        <w:pStyle w:val="21"/>
        <w:ind w:left="0" w:firstLine="0"/>
      </w:pPr>
    </w:p>
    <w:p w:rsidR="00A561FA" w:rsidRDefault="00A561FA">
      <w:pPr>
        <w:pStyle w:val="21"/>
        <w:ind w:left="0" w:firstLine="0"/>
      </w:pPr>
    </w:p>
    <w:p w:rsidR="00A561FA" w:rsidRDefault="00A561FA">
      <w:pPr>
        <w:pStyle w:val="2"/>
      </w:pPr>
      <w:bookmarkStart w:id="538" w:name="_Toc274552799"/>
      <w:r>
        <w:t>4.</w:t>
      </w:r>
      <w:r>
        <w:tab/>
        <w:t>Εσωτερικές Συνθήκες</w:t>
      </w:r>
      <w:bookmarkEnd w:id="538"/>
    </w:p>
    <w:p w:rsidR="00A561FA" w:rsidRDefault="00A561FA">
      <w:pPr>
        <w:pStyle w:val="21"/>
        <w:ind w:left="709" w:firstLine="11"/>
      </w:pPr>
    </w:p>
    <w:p w:rsidR="00A561FA" w:rsidRDefault="00A561FA">
      <w:pPr>
        <w:pStyle w:val="21"/>
        <w:ind w:left="709" w:firstLine="11"/>
      </w:pPr>
      <w:r>
        <w:tab/>
      </w:r>
      <w:r>
        <w:tab/>
      </w:r>
      <w:r>
        <w:tab/>
      </w:r>
      <w:r>
        <w:tab/>
      </w:r>
      <w:r>
        <w:tab/>
        <w:t>Καλοκαίρι</w:t>
      </w:r>
      <w:r>
        <w:tab/>
      </w:r>
      <w:r>
        <w:tab/>
        <w:t>Χειμώνα</w:t>
      </w:r>
    </w:p>
    <w:p w:rsidR="00A561FA" w:rsidRDefault="00A561FA">
      <w:pPr>
        <w:pStyle w:val="21"/>
        <w:ind w:left="709" w:firstLine="11"/>
      </w:pPr>
    </w:p>
    <w:p w:rsidR="00A561FA" w:rsidRDefault="00A561FA">
      <w:pPr>
        <w:pStyle w:val="21"/>
        <w:ind w:left="709" w:firstLine="11"/>
      </w:pPr>
      <w:r>
        <w:lastRenderedPageBreak/>
        <w:t>Θερμοκρασία</w:t>
      </w:r>
      <w:r>
        <w:tab/>
      </w:r>
      <w:r>
        <w:tab/>
      </w:r>
      <w:r>
        <w:tab/>
        <w:t xml:space="preserve">    </w:t>
      </w:r>
      <w:r>
        <w:tab/>
        <w:t>26</w:t>
      </w:r>
      <w:r>
        <w:sym w:font="Symbol" w:char="F0B0"/>
      </w:r>
      <w:r>
        <w:t>C DB</w:t>
      </w:r>
      <w:r>
        <w:tab/>
      </w:r>
      <w:r>
        <w:tab/>
        <w:t>20</w:t>
      </w:r>
      <w:r>
        <w:sym w:font="Symbol" w:char="F0B0"/>
      </w:r>
      <w:r>
        <w:t>C DB</w:t>
      </w:r>
    </w:p>
    <w:p w:rsidR="00A561FA" w:rsidRDefault="00A561FA">
      <w:pPr>
        <w:pStyle w:val="21"/>
        <w:ind w:left="709" w:firstLine="11"/>
      </w:pPr>
      <w:r>
        <w:t>Σχετική υγρασία</w:t>
      </w:r>
      <w:r>
        <w:tab/>
      </w:r>
      <w:r>
        <w:tab/>
      </w:r>
      <w:r>
        <w:tab/>
        <w:t xml:space="preserve">    50%</w:t>
      </w:r>
      <w:r>
        <w:tab/>
        <w:t xml:space="preserve">              </w:t>
      </w:r>
      <w:r>
        <w:tab/>
        <w:t>40%</w:t>
      </w:r>
    </w:p>
    <w:p w:rsidR="00A561FA" w:rsidRDefault="00A561FA">
      <w:pPr>
        <w:pStyle w:val="21"/>
        <w:ind w:left="0" w:firstLine="0"/>
      </w:pPr>
    </w:p>
    <w:p w:rsidR="00A561FA" w:rsidRDefault="00A561FA">
      <w:pPr>
        <w:pStyle w:val="2"/>
        <w:tabs>
          <w:tab w:val="left" w:pos="709"/>
        </w:tabs>
      </w:pPr>
      <w:bookmarkStart w:id="539" w:name="_Toc274552800"/>
      <w:r>
        <w:t>5.</w:t>
      </w:r>
      <w:r>
        <w:tab/>
        <w:t>Απαιτήσεις αερισμού (κατά ΤΟΤΕΕ 2425/86 και πίνακα τεχνικών απαιτήσεων της ΥΠΑ).</w:t>
      </w:r>
      <w:bookmarkEnd w:id="539"/>
    </w:p>
    <w:p w:rsidR="00A561FA" w:rsidRDefault="00A561FA">
      <w:pPr>
        <w:pStyle w:val="21"/>
      </w:pPr>
    </w:p>
    <w:p w:rsidR="00A561FA" w:rsidRDefault="00A561FA">
      <w:pPr>
        <w:pStyle w:val="21"/>
        <w:ind w:left="567" w:firstLine="0"/>
      </w:pPr>
      <w:r>
        <w:t>Χώροι επιβατών</w:t>
      </w:r>
      <w:r>
        <w:tab/>
      </w:r>
      <w:r>
        <w:tab/>
        <w:t>20m</w:t>
      </w:r>
      <w:r>
        <w:rPr>
          <w:vertAlign w:val="superscript"/>
        </w:rPr>
        <w:t>3</w:t>
      </w:r>
      <w:r>
        <w:t>/h άτομο</w:t>
      </w:r>
    </w:p>
    <w:p w:rsidR="00A561FA" w:rsidRDefault="00A561FA">
      <w:pPr>
        <w:pStyle w:val="21"/>
        <w:ind w:left="567" w:firstLine="0"/>
      </w:pPr>
    </w:p>
    <w:p w:rsidR="00A561FA" w:rsidRDefault="00A561FA">
      <w:pPr>
        <w:pStyle w:val="21"/>
        <w:ind w:left="567" w:firstLine="0"/>
      </w:pPr>
      <w:r>
        <w:t>Γραφεία</w:t>
      </w:r>
      <w:r>
        <w:tab/>
      </w:r>
      <w:r>
        <w:tab/>
      </w:r>
      <w:r>
        <w:tab/>
      </w:r>
      <w:r>
        <w:tab/>
        <w:t>25m</w:t>
      </w:r>
      <w:r>
        <w:rPr>
          <w:vertAlign w:val="superscript"/>
        </w:rPr>
        <w:t>3</w:t>
      </w:r>
      <w:r>
        <w:t>/h άτομο</w:t>
      </w:r>
    </w:p>
    <w:p w:rsidR="00A561FA" w:rsidRDefault="00A561FA">
      <w:pPr>
        <w:pStyle w:val="21"/>
        <w:ind w:left="567" w:firstLine="0"/>
      </w:pPr>
    </w:p>
    <w:p w:rsidR="00A561FA" w:rsidRDefault="00A561FA">
      <w:pPr>
        <w:pStyle w:val="21"/>
        <w:ind w:left="567" w:firstLine="0"/>
      </w:pPr>
      <w:r>
        <w:t xml:space="preserve">Χώροι υγιεινής         </w:t>
      </w:r>
      <w:r>
        <w:tab/>
      </w:r>
      <w:r>
        <w:tab/>
        <w:t>12 αλλαγές αέρα/</w:t>
      </w:r>
      <w:r>
        <w:rPr>
          <w:lang w:val="en-US"/>
        </w:rPr>
        <w:t>h</w:t>
      </w:r>
      <w:r>
        <w:t xml:space="preserve"> στο χώρο λεκανών </w:t>
      </w:r>
    </w:p>
    <w:p w:rsidR="00A561FA" w:rsidRDefault="00A561FA">
      <w:pPr>
        <w:pStyle w:val="21"/>
        <w:ind w:left="3447" w:firstLine="153"/>
      </w:pPr>
      <w:r>
        <w:t>6 αλλαγές αέρα/</w:t>
      </w:r>
      <w:r>
        <w:rPr>
          <w:lang w:val="en-US"/>
        </w:rPr>
        <w:t>h</w:t>
      </w:r>
      <w:r>
        <w:t xml:space="preserve"> στους προθαλάμους</w:t>
      </w:r>
    </w:p>
    <w:p w:rsidR="00A561FA" w:rsidRDefault="00A561FA">
      <w:pPr>
        <w:pStyle w:val="21"/>
        <w:ind w:left="2433" w:firstLine="447"/>
      </w:pPr>
    </w:p>
    <w:p w:rsidR="00A561FA" w:rsidRDefault="00A561FA">
      <w:pPr>
        <w:pStyle w:val="21"/>
        <w:ind w:left="567" w:firstLine="0"/>
        <w:rPr>
          <w:sz w:val="72"/>
        </w:rPr>
      </w:pPr>
      <w:r>
        <w:t xml:space="preserve">Αποθήκες </w:t>
      </w:r>
      <w:r>
        <w:tab/>
      </w:r>
      <w:r>
        <w:tab/>
      </w:r>
      <w:r>
        <w:tab/>
        <w:t xml:space="preserve">4 αλλαγές/ ώρα         </w:t>
      </w:r>
      <w:r>
        <w:tab/>
      </w:r>
      <w:r>
        <w:tab/>
        <w:t xml:space="preserve">    </w:t>
      </w:r>
    </w:p>
    <w:p w:rsidR="00A561FA" w:rsidRDefault="00A561FA">
      <w:pPr>
        <w:pStyle w:val="21"/>
        <w:ind w:left="0" w:firstLine="0"/>
      </w:pPr>
    </w:p>
    <w:p w:rsidR="00A561FA" w:rsidRDefault="00A561FA">
      <w:pPr>
        <w:pStyle w:val="21"/>
        <w:ind w:left="0" w:firstLine="0"/>
      </w:pPr>
      <w:r>
        <w:t>Το πλήθος των ατόμων σε κάθε χώρο, ιδιαίτερα τις ώρες αιχμής, εκτιμήθηκε με βάση τις συνθήκες λειτουργίας του αεροδρομίου. Περισσότερα στοιχεία αναφέρονται στα τεύχη υπολογισμών.</w:t>
      </w:r>
    </w:p>
    <w:p w:rsidR="00A561FA" w:rsidRDefault="00A561FA">
      <w:pPr>
        <w:pStyle w:val="21"/>
        <w:ind w:left="0" w:firstLine="0"/>
      </w:pPr>
    </w:p>
    <w:p w:rsidR="00A561FA" w:rsidRDefault="00A561FA">
      <w:pPr>
        <w:pStyle w:val="2"/>
      </w:pPr>
      <w:bookmarkStart w:id="540" w:name="_Toc274552801"/>
      <w:r>
        <w:t>6.</w:t>
      </w:r>
      <w:r>
        <w:tab/>
        <w:t>Εγκατάσταση κλιματισμού - αερισμού</w:t>
      </w:r>
      <w:bookmarkEnd w:id="540"/>
    </w:p>
    <w:p w:rsidR="00A561FA" w:rsidRDefault="00A561FA">
      <w:pPr>
        <w:pStyle w:val="21"/>
        <w:ind w:left="0" w:firstLine="0"/>
      </w:pPr>
    </w:p>
    <w:p w:rsidR="00A561FA" w:rsidRDefault="00A561FA">
      <w:pPr>
        <w:pStyle w:val="21"/>
        <w:ind w:left="0" w:firstLine="0"/>
      </w:pPr>
      <w:r>
        <w:t>Στις επόμενες παραγράφους περιγράφονται αναλυτικά τα συστήματα κλιματισμού που εφαρμόζονται στις διάφορες κατηγορίες χώρων του υφιστάμενου κτιρίου και των επεκτάσεων του καθώς και στα νέα κτίρια.</w:t>
      </w:r>
    </w:p>
    <w:p w:rsidR="00A561FA" w:rsidRDefault="00A561FA">
      <w:pPr>
        <w:pStyle w:val="21"/>
        <w:ind w:left="0" w:firstLine="0"/>
      </w:pPr>
    </w:p>
    <w:p w:rsidR="00A561FA" w:rsidRDefault="00A561FA">
      <w:pPr>
        <w:ind w:left="567" w:hanging="567"/>
        <w:rPr>
          <w:u w:val="single"/>
          <w:lang w:val="el-GR"/>
        </w:rPr>
      </w:pPr>
      <w:r>
        <w:rPr>
          <w:u w:val="single"/>
          <w:lang w:val="el-GR"/>
        </w:rPr>
        <w:t>α.</w:t>
      </w:r>
      <w:r>
        <w:rPr>
          <w:u w:val="single"/>
          <w:lang w:val="el-GR"/>
        </w:rPr>
        <w:tab/>
        <w:t>Εγκατάσταση κλιματισμού – αερισμού γραφείων Υ.Π.Α.</w:t>
      </w:r>
    </w:p>
    <w:p w:rsidR="00A561FA" w:rsidRDefault="00A561FA">
      <w:pPr>
        <w:pStyle w:val="21"/>
        <w:ind w:left="0" w:firstLine="0"/>
      </w:pPr>
    </w:p>
    <w:p w:rsidR="00A561FA" w:rsidRDefault="00A561FA">
      <w:pPr>
        <w:pStyle w:val="21"/>
        <w:ind w:left="0" w:firstLine="0"/>
      </w:pPr>
      <w:r>
        <w:t xml:space="preserve">Για τους χώρους των γραφείων Υ.Π.Α. στον όροφο προβλέπεται ανεξάρτητο σύστημα κλιματισμού με </w:t>
      </w:r>
      <w:r>
        <w:rPr>
          <w:lang w:val="en-US"/>
        </w:rPr>
        <w:t>FCU</w:t>
      </w:r>
      <w:r>
        <w:t>’</w:t>
      </w:r>
      <w:r>
        <w:rPr>
          <w:lang w:val="en-US"/>
        </w:rPr>
        <w:t>s</w:t>
      </w:r>
      <w:r>
        <w:t>, τύπου δαπέδου, και προκλιματισμένο αέρα. Οι ΚΚΜ προκλιματισμένου αέρα θα εγκατασταθούν στο δώμα του κτιρίου, στις θέσεις που φαίνονται στα σχέδια.</w:t>
      </w:r>
    </w:p>
    <w:p w:rsidR="00A561FA" w:rsidRDefault="00A561FA">
      <w:pPr>
        <w:pStyle w:val="21"/>
        <w:ind w:left="0" w:firstLine="0"/>
      </w:pPr>
    </w:p>
    <w:p w:rsidR="00A561FA" w:rsidRDefault="00A561FA">
      <w:pPr>
        <w:pStyle w:val="21"/>
        <w:ind w:left="0" w:firstLine="0"/>
      </w:pPr>
      <w:r>
        <w:t>Η εγκατάσταση κλιματισμού των γραφείων Υ.Π.Α. θα λειτουργεί αυτόνομα και για τον λόγο αυτόν θα τροφοδοτηθεί από αντλία θερμότητας αέρα – νερού στο δώμα του κτιρίου. Η αντλία θερμότητας θα είναι ψυκτικής ικανότητας 56</w:t>
      </w:r>
      <w:r>
        <w:rPr>
          <w:lang w:val="en-US"/>
        </w:rPr>
        <w:t>R</w:t>
      </w:r>
      <w:r>
        <w:t>.</w:t>
      </w:r>
      <w:r>
        <w:rPr>
          <w:lang w:val="en-US"/>
        </w:rPr>
        <w:t>T</w:t>
      </w:r>
      <w:r>
        <w:t xml:space="preserve">. και θα λειτουργεί με οικολογικό ψυκτικό μέσον </w:t>
      </w:r>
      <w:r>
        <w:rPr>
          <w:lang w:val="en-US"/>
        </w:rPr>
        <w:t>R</w:t>
      </w:r>
      <w:r>
        <w:t>-407</w:t>
      </w:r>
      <w:r>
        <w:rPr>
          <w:lang w:val="en-US"/>
        </w:rPr>
        <w:t>C</w:t>
      </w:r>
      <w:r>
        <w:t>.</w:t>
      </w:r>
    </w:p>
    <w:p w:rsidR="00A561FA" w:rsidRDefault="00A561FA">
      <w:pPr>
        <w:pStyle w:val="21"/>
        <w:ind w:left="0" w:firstLine="0"/>
      </w:pPr>
    </w:p>
    <w:p w:rsidR="00A561FA" w:rsidRDefault="00A561FA">
      <w:pPr>
        <w:pStyle w:val="21"/>
        <w:ind w:left="0" w:firstLine="0"/>
      </w:pPr>
      <w:r>
        <w:t xml:space="preserve">Το δίκτυο σωληνώσεων για την τροφοδοσία των </w:t>
      </w:r>
      <w:r>
        <w:rPr>
          <w:lang w:val="en-US"/>
        </w:rPr>
        <w:t>FCU</w:t>
      </w:r>
      <w:r>
        <w:t>’</w:t>
      </w:r>
      <w:r>
        <w:rPr>
          <w:lang w:val="en-US"/>
        </w:rPr>
        <w:t>s</w:t>
      </w:r>
      <w:r>
        <w:t xml:space="preserve"> και των ΚΚΜ προκλιματισμένου αέρα θα είναι κοινό για το ψυχρό και το θερμό νερό. </w:t>
      </w:r>
    </w:p>
    <w:p w:rsidR="00A561FA" w:rsidRDefault="00A561FA">
      <w:pPr>
        <w:pStyle w:val="21"/>
        <w:ind w:left="0" w:firstLine="0"/>
      </w:pPr>
    </w:p>
    <w:p w:rsidR="00A561FA" w:rsidRDefault="00A561FA">
      <w:pPr>
        <w:pStyle w:val="21"/>
        <w:ind w:left="0" w:firstLine="0"/>
      </w:pPr>
      <w:r>
        <w:t>Ειδικά για τις δύο αίθουσες ελέγχου (στις οποίες υπάρχει πρόβλεψη ψευδοδαπέδου) και για τους χώρους όπου θα εγκατασταθούν ηλεκτρικοί πίνακες και τηλεφωνικοί κατανεμητές, προβλέπεται η εγκατάσταση αυτόνομων τοπικών κλιματιστικών μονάδων, τύπου κασέτας ψευδοροφής.</w:t>
      </w:r>
    </w:p>
    <w:p w:rsidR="00A561FA" w:rsidRDefault="00A561FA">
      <w:pPr>
        <w:pStyle w:val="21"/>
        <w:ind w:left="0" w:firstLine="0"/>
      </w:pPr>
    </w:p>
    <w:p w:rsidR="00A561FA" w:rsidRDefault="00A561FA">
      <w:pPr>
        <w:pStyle w:val="21"/>
        <w:ind w:left="0" w:firstLine="0"/>
      </w:pPr>
      <w:r>
        <w:t xml:space="preserve">Αυτόνομη τοπική κλιματιστική μονάδα, τύπου κασέτας ψευδοροφής, με δυνατότητα λήψης νωπού αέρα, προβλέπεται για τον χώρο του </w:t>
      </w:r>
      <w:r>
        <w:rPr>
          <w:lang w:val="en-US"/>
        </w:rPr>
        <w:t>APRON</w:t>
      </w:r>
      <w:r>
        <w:t xml:space="preserve"> </w:t>
      </w:r>
      <w:r>
        <w:rPr>
          <w:lang w:val="en-US"/>
        </w:rPr>
        <w:t>CONTROL</w:t>
      </w:r>
      <w:r>
        <w:t xml:space="preserve"> στο δώμα του κτιρίου.</w:t>
      </w:r>
    </w:p>
    <w:p w:rsidR="00A561FA" w:rsidRDefault="00A561FA">
      <w:pPr>
        <w:pStyle w:val="21"/>
        <w:ind w:left="0" w:firstLine="0"/>
      </w:pPr>
    </w:p>
    <w:p w:rsidR="00A561FA" w:rsidRDefault="00A561FA">
      <w:pPr>
        <w:ind w:left="567" w:hanging="567"/>
        <w:rPr>
          <w:u w:val="single"/>
          <w:lang w:val="el-GR"/>
        </w:rPr>
      </w:pPr>
      <w:r>
        <w:rPr>
          <w:u w:val="single"/>
          <w:lang w:val="el-GR"/>
        </w:rPr>
        <w:t>β.</w:t>
      </w:r>
      <w:r>
        <w:rPr>
          <w:u w:val="single"/>
          <w:lang w:val="el-GR"/>
        </w:rPr>
        <w:tab/>
        <w:t>Εγκατάσταση κλιματισμού – αερισμού κύριων χώρων αεροσταθμού</w:t>
      </w:r>
    </w:p>
    <w:p w:rsidR="00A561FA" w:rsidRDefault="00A561FA">
      <w:pPr>
        <w:pStyle w:val="21"/>
        <w:ind w:left="0" w:firstLine="0"/>
      </w:pPr>
    </w:p>
    <w:p w:rsidR="00A561FA" w:rsidRDefault="00A561FA">
      <w:pPr>
        <w:pStyle w:val="21"/>
        <w:ind w:left="0" w:firstLine="0"/>
      </w:pPr>
    </w:p>
    <w:p w:rsidR="00A561FA" w:rsidRDefault="00A561FA" w:rsidP="00FC7ED2">
      <w:pPr>
        <w:pStyle w:val="21"/>
        <w:numPr>
          <w:ilvl w:val="0"/>
          <w:numId w:val="35"/>
        </w:numPr>
        <w:tabs>
          <w:tab w:val="clear" w:pos="1290"/>
        </w:tabs>
        <w:ind w:left="567" w:hanging="567"/>
      </w:pPr>
      <w:r>
        <w:lastRenderedPageBreak/>
        <w:t>Οι χώροι κοινού του αεροσταθμού κλιματίζονται και αερίζονται ανεξάρτητα με Κεντρικές Κλιματιστικές Μονάδες επεξεργασίας αέρα, όπου η κάθε μια έχει πλήρη ανεξαρτησία λειτουργίας και ρύθμισης. Οι κλιματιστικές μονάδες έχουν δυνατότητα λειτουργίας 0</w:t>
      </w:r>
      <w:r>
        <w:sym w:font="Symbol" w:char="F0B8"/>
      </w:r>
      <w:r>
        <w:t xml:space="preserve">100% νωπό αέρα κατά τις ενδιάμεσες εποχές μέσω ανεμιστήρα επιστροφής και </w:t>
      </w:r>
      <w:r>
        <w:rPr>
          <w:lang w:val="en-US"/>
        </w:rPr>
        <w:t>economizer</w:t>
      </w:r>
      <w:r>
        <w:t xml:space="preserve"> (εναλλάκτη θερμότητας αέρα – αέρα). Παράλληλα θα ελέγχονται και από αισθητήριο ποιότητας αέρα (CO</w:t>
      </w:r>
      <w:r>
        <w:rPr>
          <w:vertAlign w:val="subscript"/>
        </w:rPr>
        <w:t>2</w:t>
      </w:r>
      <w:r>
        <w:t xml:space="preserve">) που ρυθμίζει τις θέσεις των </w:t>
      </w:r>
      <w:r>
        <w:rPr>
          <w:lang w:val="en-US"/>
        </w:rPr>
        <w:t>dampers</w:t>
      </w:r>
      <w:r>
        <w:t xml:space="preserve"> νωπού – ανακυκλοφορίας ανάλογα με την περιεκτικότητα των χώρων σε CO</w:t>
      </w:r>
      <w:r>
        <w:rPr>
          <w:vertAlign w:val="subscript"/>
        </w:rPr>
        <w:t>2</w:t>
      </w:r>
      <w:r>
        <w:t>. Όλες οι κλιματιστικές μονάδες θα έχουν υποστεί στο εργοστάσιο κατασκευής του ειδικής βαφής που θα τις προστατεύει από τη διάβρωση (κυρίως από την υγρασία της θάλασσας).</w:t>
      </w:r>
    </w:p>
    <w:p w:rsidR="00A561FA" w:rsidRDefault="00A561FA">
      <w:pPr>
        <w:pStyle w:val="21"/>
        <w:ind w:left="567" w:hanging="567"/>
      </w:pPr>
    </w:p>
    <w:p w:rsidR="00A561FA" w:rsidRDefault="00A561FA">
      <w:pPr>
        <w:pStyle w:val="21"/>
        <w:ind w:left="567" w:firstLine="0"/>
      </w:pPr>
      <w:r>
        <w:t xml:space="preserve">Η παραπάνω ανεξαρτησία με την χρήση ανεξάρτητων κλιματιστικών μονάδων για κάθε χώρο, δίνει την δυνατότητα να λειτουργεί το σύστημα οικονομικά. </w:t>
      </w:r>
    </w:p>
    <w:p w:rsidR="00A561FA" w:rsidRDefault="00A561FA">
      <w:pPr>
        <w:pStyle w:val="21"/>
        <w:ind w:left="567" w:firstLine="0"/>
      </w:pPr>
    </w:p>
    <w:p w:rsidR="00A561FA" w:rsidRDefault="00A561FA" w:rsidP="00FC7ED2">
      <w:pPr>
        <w:pStyle w:val="21"/>
        <w:numPr>
          <w:ilvl w:val="0"/>
          <w:numId w:val="35"/>
        </w:numPr>
        <w:tabs>
          <w:tab w:val="clear" w:pos="1290"/>
        </w:tabs>
        <w:ind w:left="567" w:hanging="567"/>
      </w:pPr>
      <w:r>
        <w:t xml:space="preserve">Ο κλιματισμός των χώρων επιτυγχάνεται με την προσαγωγή και επιστροφή αέρα μέσω δικτύων αεραγωγών και στομίων. Ειδικά για τα ψηλά τμήματα του Αεροσταθμού (διόροφες αίθουσες) προβλέπεται η προσαγωγή αέρα με μετωπικά στόμια περιμετρικά των αιθουσών σε ύψος περίπου 4,50 </w:t>
      </w:r>
      <w:r>
        <w:rPr>
          <w:lang w:val="en-US"/>
        </w:rPr>
        <w:t>m</w:t>
      </w:r>
      <w:r>
        <w:t xml:space="preserve"> και επιστροφή του αέρα με στόμια αεραγωγού μέσα στην ψευδοροφή. </w:t>
      </w:r>
    </w:p>
    <w:p w:rsidR="00A561FA" w:rsidRDefault="00A561FA">
      <w:pPr>
        <w:pStyle w:val="21"/>
        <w:ind w:left="0" w:firstLine="0"/>
      </w:pPr>
    </w:p>
    <w:p w:rsidR="00A561FA" w:rsidRDefault="00A561FA" w:rsidP="00FC7ED2">
      <w:pPr>
        <w:pStyle w:val="21"/>
        <w:numPr>
          <w:ilvl w:val="0"/>
          <w:numId w:val="35"/>
        </w:numPr>
        <w:tabs>
          <w:tab w:val="clear" w:pos="1290"/>
        </w:tabs>
        <w:ind w:left="567" w:hanging="567"/>
      </w:pPr>
      <w:r>
        <w:t>Οι περισσότερες κλιματιστικές μονάδες τοποθετούνται στο δώμα. Τοποθετούνται επίσης 2 κλιματιστικές μονάδες στον χώρο του υπάρχοντος λεβητοστασίου, σε αντικατάσταση υπαρχόντων.</w:t>
      </w:r>
    </w:p>
    <w:p w:rsidR="00A561FA" w:rsidRDefault="00A561FA">
      <w:pPr>
        <w:pStyle w:val="21"/>
        <w:ind w:left="0" w:firstLine="0"/>
      </w:pPr>
    </w:p>
    <w:p w:rsidR="00A561FA" w:rsidRDefault="00A561FA">
      <w:pPr>
        <w:ind w:left="567" w:hanging="567"/>
        <w:rPr>
          <w:u w:val="single"/>
          <w:lang w:val="el-GR"/>
        </w:rPr>
      </w:pPr>
      <w:r>
        <w:rPr>
          <w:u w:val="single"/>
          <w:lang w:val="el-GR"/>
        </w:rPr>
        <w:t>γ.</w:t>
      </w:r>
      <w:r>
        <w:rPr>
          <w:u w:val="single"/>
          <w:lang w:val="el-GR"/>
        </w:rPr>
        <w:tab/>
        <w:t>Εγκατάσταση κλιματισμού – αερισμού χώρων γραφείων &amp; καταστημάτων</w:t>
      </w:r>
    </w:p>
    <w:p w:rsidR="00A561FA" w:rsidRDefault="00A561FA">
      <w:pPr>
        <w:pStyle w:val="21"/>
        <w:ind w:left="0" w:firstLine="0"/>
      </w:pPr>
    </w:p>
    <w:p w:rsidR="00A561FA" w:rsidRDefault="00A561FA" w:rsidP="00FC7ED2">
      <w:pPr>
        <w:pStyle w:val="21"/>
        <w:numPr>
          <w:ilvl w:val="0"/>
          <w:numId w:val="36"/>
        </w:numPr>
        <w:tabs>
          <w:tab w:val="clear" w:pos="1290"/>
        </w:tabs>
        <w:ind w:left="567" w:hanging="567"/>
      </w:pPr>
      <w:r>
        <w:t>Για τον κλιματισμό των χώρων γραφείων &amp; των καταστημάτων προβλέπεται η εγκατάσταση μονάδων FCU’</w:t>
      </w:r>
      <w:r>
        <w:rPr>
          <w:lang w:val="en-US"/>
        </w:rPr>
        <w:t>s</w:t>
      </w:r>
      <w:r>
        <w:t xml:space="preserve"> τύπου δαπέδου και κασέτας ψευδοροφής κατά περίπτωση.</w:t>
      </w:r>
    </w:p>
    <w:p w:rsidR="00A561FA" w:rsidRDefault="00A561FA">
      <w:pPr>
        <w:pStyle w:val="21"/>
        <w:ind w:left="567" w:hanging="567"/>
      </w:pPr>
    </w:p>
    <w:p w:rsidR="00A561FA" w:rsidRDefault="00A561FA" w:rsidP="00FC7ED2">
      <w:pPr>
        <w:pStyle w:val="21"/>
        <w:numPr>
          <w:ilvl w:val="0"/>
          <w:numId w:val="36"/>
        </w:numPr>
        <w:tabs>
          <w:tab w:val="clear" w:pos="1290"/>
        </w:tabs>
        <w:ind w:left="567" w:hanging="567"/>
      </w:pPr>
      <w:r>
        <w:t>Ο αερισμός των παραπάνω χώρων επιτυγχάνεται με την προσαγωγή νωπού προκλιματισμένου αέρα και την απαγωγή αέρα μέσω ανεξαρτήτων δικτύων αεραγωγών και στομίων. Η απαγωγή του αέρα θα γίνεται από την κλιματιστική μονάδα και ο αέρας απαγωγής θα χρησιμοποιείται για τον προκλιματισμό του νωπού αέρα μέσω εναλλάκτη θερμότητας αέρα – αέρα τοποθετημένου στη μονάδα.</w:t>
      </w:r>
    </w:p>
    <w:p w:rsidR="00A561FA" w:rsidRDefault="00A561FA">
      <w:pPr>
        <w:pStyle w:val="21"/>
        <w:ind w:left="567" w:hanging="567"/>
      </w:pPr>
    </w:p>
    <w:p w:rsidR="00A561FA" w:rsidRDefault="00A561FA">
      <w:pPr>
        <w:ind w:left="567" w:hanging="567"/>
        <w:rPr>
          <w:u w:val="single"/>
          <w:lang w:val="el-GR"/>
        </w:rPr>
      </w:pPr>
      <w:r>
        <w:rPr>
          <w:u w:val="single"/>
          <w:lang w:val="el-GR"/>
        </w:rPr>
        <w:t>δ.</w:t>
      </w:r>
      <w:r>
        <w:rPr>
          <w:u w:val="single"/>
          <w:lang w:val="el-GR"/>
        </w:rPr>
        <w:tab/>
        <w:t xml:space="preserve">Κλιματισμός – εξαερισμός  χώρων υγιεινής </w:t>
      </w:r>
    </w:p>
    <w:p w:rsidR="00A561FA" w:rsidRDefault="00A561FA">
      <w:pPr>
        <w:pStyle w:val="21"/>
        <w:ind w:left="720" w:firstLine="0"/>
      </w:pPr>
    </w:p>
    <w:p w:rsidR="00A561FA" w:rsidRDefault="00A561FA">
      <w:pPr>
        <w:pStyle w:val="21"/>
        <w:ind w:left="0" w:firstLine="0"/>
      </w:pPr>
      <w:r>
        <w:t xml:space="preserve">Για τον αερισμό – εξαερισμό των χώρων υγιεινής προβλέπεται εγκατάσταση αεραγωγών και στομίων που συνδέονται με ανεμιστήρα απαγωγής τύπου Fan Section. Σε ορισμένες περιπτώσεις μικρών μεμονωμένων </w:t>
      </w:r>
      <w:r>
        <w:rPr>
          <w:lang w:val="en-US"/>
        </w:rPr>
        <w:t>WC</w:t>
      </w:r>
      <w:r>
        <w:t xml:space="preserve"> χρησιμοποιείται αξονικός ανεμιστήρας αεραγωγού. Όλοι οι ανεμιστήρες απαγωγής τοποθετούνται στο δώμα του Αεροσταθμού. Ο κλιματισμός θα είναι έμμεσος μέσω της απαγωγής αέρα αφού αυτός προέρχεται από κλιματιζόμενους χώρους. </w:t>
      </w:r>
    </w:p>
    <w:p w:rsidR="00A561FA" w:rsidRDefault="00A561FA">
      <w:pPr>
        <w:pStyle w:val="21"/>
        <w:ind w:left="567" w:hanging="567"/>
      </w:pPr>
    </w:p>
    <w:p w:rsidR="00A561FA" w:rsidRDefault="00A561FA">
      <w:pPr>
        <w:pStyle w:val="21"/>
        <w:ind w:left="567" w:hanging="567"/>
        <w:rPr>
          <w:u w:val="single"/>
        </w:rPr>
      </w:pPr>
      <w:r>
        <w:rPr>
          <w:u w:val="single"/>
        </w:rPr>
        <w:t>ε.</w:t>
      </w:r>
      <w:r>
        <w:rPr>
          <w:u w:val="single"/>
        </w:rPr>
        <w:tab/>
        <w:t>Αερισμός χώρων των Υποσταθμών</w:t>
      </w:r>
    </w:p>
    <w:p w:rsidR="00A561FA" w:rsidRDefault="00A561FA">
      <w:pPr>
        <w:pStyle w:val="21"/>
        <w:ind w:left="0" w:firstLine="0"/>
      </w:pPr>
    </w:p>
    <w:p w:rsidR="00A561FA" w:rsidRDefault="00A561FA" w:rsidP="00FC7ED2">
      <w:pPr>
        <w:numPr>
          <w:ilvl w:val="0"/>
          <w:numId w:val="27"/>
        </w:numPr>
        <w:tabs>
          <w:tab w:val="clear" w:pos="360"/>
        </w:tabs>
        <w:ind w:left="567" w:hanging="567"/>
        <w:rPr>
          <w:lang w:val="el-GR"/>
        </w:rPr>
      </w:pPr>
      <w:r>
        <w:rPr>
          <w:lang w:val="el-GR"/>
        </w:rPr>
        <w:t xml:space="preserve">Ο εξαερισμός κάθε Μετασχηματιστή  πραγματοποιείται με την τοποθέτηση ενός αξονικού ανεμιστήρα (τοίχου) κατάλληλου μεγέθους. </w:t>
      </w:r>
    </w:p>
    <w:p w:rsidR="00A561FA" w:rsidRDefault="00A561FA">
      <w:pPr>
        <w:rPr>
          <w:lang w:val="el-GR"/>
        </w:rPr>
      </w:pPr>
    </w:p>
    <w:p w:rsidR="00A561FA" w:rsidRDefault="00A561FA">
      <w:pPr>
        <w:pStyle w:val="30"/>
      </w:pPr>
      <w:r>
        <w:t>Η προσαγωγή αέρα γίνεται από περσίδες αέρος καταλλήλων διαστάσεων στους τοίχους. Η λειτουργία του ανεμιστήρα ελέγχεται από θερμοστάτη χώρου που τοποθετείται στον χώρο του κάθε Μετασχηματιστή.</w:t>
      </w:r>
    </w:p>
    <w:p w:rsidR="00A561FA" w:rsidRDefault="00A561FA">
      <w:pPr>
        <w:pStyle w:val="30"/>
      </w:pPr>
    </w:p>
    <w:p w:rsidR="00A561FA" w:rsidRDefault="00A561FA" w:rsidP="00FC7ED2">
      <w:pPr>
        <w:pStyle w:val="para-2a"/>
        <w:numPr>
          <w:ilvl w:val="0"/>
          <w:numId w:val="28"/>
        </w:numPr>
        <w:tabs>
          <w:tab w:val="clear" w:pos="360"/>
          <w:tab w:val="clear" w:pos="1021"/>
          <w:tab w:val="clear" w:pos="1588"/>
          <w:tab w:val="clear" w:pos="2155"/>
          <w:tab w:val="clear" w:pos="2722"/>
          <w:tab w:val="clear" w:pos="3289"/>
        </w:tabs>
        <w:ind w:left="567" w:hanging="567"/>
        <w:rPr>
          <w:rFonts w:ascii="Arial" w:hAnsi="Arial"/>
          <w:spacing w:val="0"/>
          <w:lang w:val="el-GR"/>
        </w:rPr>
      </w:pPr>
      <w:r>
        <w:rPr>
          <w:rFonts w:ascii="Arial" w:hAnsi="Arial"/>
          <w:spacing w:val="0"/>
          <w:lang w:val="el-GR"/>
        </w:rPr>
        <w:t>Ο αερισμός των χώρων των Η/Ζ πραγματοποιείται με την βοήθεια του ανεμιστήρα του ψυγείου των Η/Ζ που απορρίπτουν τον αέρα στο περιβάλλον, μέσω καταλλήλων ανοιγμάτων με περσίδες όπως φαίνεται αναλυτικά στα αντίστοιχα σχέδια.</w:t>
      </w:r>
    </w:p>
    <w:p w:rsidR="00A561FA" w:rsidRDefault="00A561FA">
      <w:pPr>
        <w:pStyle w:val="para-2a"/>
        <w:tabs>
          <w:tab w:val="clear" w:pos="1021"/>
          <w:tab w:val="clear" w:pos="1588"/>
          <w:tab w:val="clear" w:pos="2155"/>
          <w:tab w:val="clear" w:pos="2722"/>
          <w:tab w:val="clear" w:pos="3289"/>
        </w:tabs>
        <w:ind w:left="0" w:firstLine="0"/>
        <w:rPr>
          <w:rFonts w:ascii="Arial" w:hAnsi="Arial"/>
          <w:spacing w:val="0"/>
          <w:lang w:val="el-GR"/>
        </w:rPr>
      </w:pPr>
    </w:p>
    <w:p w:rsidR="00A561FA" w:rsidRDefault="00A561FA" w:rsidP="00FC7ED2">
      <w:pPr>
        <w:pStyle w:val="para-2a"/>
        <w:numPr>
          <w:ilvl w:val="0"/>
          <w:numId w:val="29"/>
        </w:numPr>
        <w:tabs>
          <w:tab w:val="clear" w:pos="360"/>
          <w:tab w:val="clear" w:pos="1021"/>
          <w:tab w:val="clear" w:pos="1588"/>
          <w:tab w:val="clear" w:pos="2155"/>
          <w:tab w:val="clear" w:pos="2722"/>
          <w:tab w:val="clear" w:pos="3289"/>
        </w:tabs>
        <w:ind w:left="567" w:hanging="567"/>
        <w:rPr>
          <w:rFonts w:ascii="Arial" w:hAnsi="Arial"/>
          <w:spacing w:val="0"/>
          <w:lang w:val="el-GR"/>
        </w:rPr>
      </w:pPr>
      <w:r>
        <w:rPr>
          <w:rFonts w:ascii="Arial" w:hAnsi="Arial"/>
          <w:spacing w:val="0"/>
          <w:lang w:val="el-GR"/>
        </w:rPr>
        <w:t xml:space="preserve">Οι χώροι των Πεδίων Χαμηλής Τάσης, των Πεδίων Μέσης Τάσης και των </w:t>
      </w:r>
      <w:r>
        <w:rPr>
          <w:rFonts w:ascii="Arial" w:hAnsi="Arial"/>
          <w:spacing w:val="0"/>
          <w:lang w:val="en-US"/>
        </w:rPr>
        <w:t>UPS</w:t>
      </w:r>
      <w:r>
        <w:rPr>
          <w:rFonts w:ascii="Arial" w:hAnsi="Arial"/>
          <w:spacing w:val="0"/>
          <w:lang w:val="el-GR"/>
        </w:rPr>
        <w:t xml:space="preserve"> αερίζονται με τη βοήθεια αξονικού ανεμιστήρα για κάθε χώρο.</w:t>
      </w:r>
    </w:p>
    <w:p w:rsidR="00A561FA" w:rsidRDefault="00A561FA">
      <w:pPr>
        <w:ind w:left="567" w:hanging="567"/>
        <w:rPr>
          <w:lang w:val="el-GR"/>
        </w:rPr>
      </w:pPr>
    </w:p>
    <w:p w:rsidR="00A561FA" w:rsidRDefault="00A561FA">
      <w:pPr>
        <w:pStyle w:val="30"/>
      </w:pPr>
      <w:r>
        <w:t>Η προσαγωγή αέρα γίνεται επίσης από περσίδες καταλλήλων διαστάσεων.</w:t>
      </w:r>
    </w:p>
    <w:p w:rsidR="00A561FA" w:rsidRDefault="00A561FA">
      <w:pPr>
        <w:pStyle w:val="30"/>
      </w:pPr>
    </w:p>
    <w:p w:rsidR="00A561FA" w:rsidRDefault="00A561FA" w:rsidP="00FC7ED2">
      <w:pPr>
        <w:pStyle w:val="30"/>
        <w:numPr>
          <w:ilvl w:val="0"/>
          <w:numId w:val="107"/>
        </w:numPr>
        <w:tabs>
          <w:tab w:val="clear" w:pos="927"/>
        </w:tabs>
        <w:ind w:left="567" w:hanging="567"/>
      </w:pPr>
      <w:r>
        <w:t>Οι περσίδες προσαγωγής νωπού αέρα και οι αξονικοί ανεμιστήρες απαγωγής αέρα στο περιβάλλον φαίνονται αναλυτικά στα αντίστοιχα σχέδια.</w:t>
      </w:r>
    </w:p>
    <w:p w:rsidR="00A561FA" w:rsidRDefault="00A561FA">
      <w:pPr>
        <w:pStyle w:val="1"/>
        <w:ind w:firstLine="0"/>
        <w:rPr>
          <w:lang w:val="el-GR"/>
        </w:rPr>
      </w:pPr>
    </w:p>
    <w:p w:rsidR="00A561FA" w:rsidRDefault="00A561FA">
      <w:pPr>
        <w:pStyle w:val="8"/>
        <w:ind w:left="0" w:firstLine="0"/>
      </w:pPr>
      <w:r>
        <w:t>στ.</w:t>
      </w:r>
      <w:r>
        <w:tab/>
        <w:t>Παραγωγή ζεστού – ψυχρού νερού</w:t>
      </w:r>
    </w:p>
    <w:p w:rsidR="00A561FA" w:rsidRDefault="00A561FA">
      <w:pPr>
        <w:ind w:left="567" w:hanging="567"/>
        <w:rPr>
          <w:u w:val="single"/>
          <w:lang w:val="el-GR"/>
        </w:rPr>
      </w:pPr>
    </w:p>
    <w:p w:rsidR="00A561FA" w:rsidRDefault="00A561FA">
      <w:pPr>
        <w:pStyle w:val="para-2a"/>
        <w:tabs>
          <w:tab w:val="clear" w:pos="1021"/>
          <w:tab w:val="clear" w:pos="1588"/>
          <w:tab w:val="clear" w:pos="2155"/>
          <w:tab w:val="clear" w:pos="2722"/>
          <w:tab w:val="clear" w:pos="3289"/>
        </w:tabs>
        <w:ind w:left="0" w:firstLine="0"/>
        <w:rPr>
          <w:rFonts w:ascii="Arial" w:hAnsi="Arial"/>
          <w:spacing w:val="0"/>
          <w:lang w:val="el-GR"/>
        </w:rPr>
      </w:pPr>
      <w:r>
        <w:rPr>
          <w:rFonts w:ascii="Arial" w:hAnsi="Arial"/>
          <w:spacing w:val="0"/>
          <w:lang w:val="el-GR"/>
        </w:rPr>
        <w:t>Η παραγωγή ζεστού – ψυχρού νερού για την τροφοδοσία των στοιχείων των κεντρικών κλιματιστικών μονάδων (κάθε μονάδα θα έχει τρία στοιχεία: θερμαντικό, ψυκτικό και αναθερμαντικό), των κλιματιστικών μονάδων νωπού προκλιματισμένου αέρα, των FCU’s, του boiler και των θερμαντικών σωμάτων γίνεται από τρεις λέβητες εγκατεστημένους στο νέο λεβητοστάσιο και από δύο αερόψυκτους ψύκτες εγκατεστημένους στο δώμα.</w:t>
      </w:r>
    </w:p>
    <w:p w:rsidR="00A561FA" w:rsidRDefault="00A561FA">
      <w:pPr>
        <w:rPr>
          <w:lang w:val="el-GR"/>
        </w:rPr>
      </w:pPr>
    </w:p>
    <w:p w:rsidR="00A561FA" w:rsidRDefault="00A561FA">
      <w:pPr>
        <w:rPr>
          <w:lang w:val="el-GR"/>
        </w:rPr>
      </w:pPr>
      <w:r>
        <w:rPr>
          <w:lang w:val="el-GR"/>
        </w:rPr>
        <w:t>Στο δώμα του υπάρχοντος κτιρίου είναι εγκατεστημένοι δύο αερόψυκτοι ψύκτες ισχύος 245</w:t>
      </w:r>
      <w:r>
        <w:rPr>
          <w:lang w:val="en-US"/>
        </w:rPr>
        <w:t>RT</w:t>
      </w:r>
      <w:r>
        <w:rPr>
          <w:lang w:val="el-GR"/>
        </w:rPr>
        <w:t xml:space="preserve"> ο κάθε ένας. Στο δώμα είναι εγκατεστημένη και μία αντλία θερμότητας ισχύος 7</w:t>
      </w:r>
      <w:r>
        <w:rPr>
          <w:lang w:val="en-US"/>
        </w:rPr>
        <w:t>RT</w:t>
      </w:r>
      <w:r>
        <w:rPr>
          <w:lang w:val="el-GR"/>
        </w:rPr>
        <w:t xml:space="preserve"> συνδεδεμένη με την υπάρχουσα </w:t>
      </w:r>
      <w:r>
        <w:rPr>
          <w:lang w:val="en-US"/>
        </w:rPr>
        <w:t>KKM</w:t>
      </w:r>
      <w:r>
        <w:rPr>
          <w:lang w:val="el-GR"/>
        </w:rPr>
        <w:t>-17, που θα αποξηλωθούν.</w:t>
      </w:r>
    </w:p>
    <w:p w:rsidR="00A561FA" w:rsidRDefault="00A561FA">
      <w:pPr>
        <w:rPr>
          <w:lang w:val="el-GR"/>
        </w:rPr>
      </w:pPr>
      <w:r>
        <w:rPr>
          <w:lang w:val="el-GR"/>
        </w:rPr>
        <w:t xml:space="preserve">Στο υπάρχον λεβητοστάσιο  είναι εγκατεστημένοι δύο λέβητες ισχύος 500 </w:t>
      </w:r>
      <w:r>
        <w:rPr>
          <w:lang w:val="en-US"/>
        </w:rPr>
        <w:t>Mcal</w:t>
      </w:r>
      <w:r>
        <w:rPr>
          <w:lang w:val="el-GR"/>
        </w:rPr>
        <w:t>/</w:t>
      </w:r>
      <w:r>
        <w:rPr>
          <w:lang w:val="en-US"/>
        </w:rPr>
        <w:t>h</w:t>
      </w:r>
      <w:r>
        <w:rPr>
          <w:lang w:val="el-GR"/>
        </w:rPr>
        <w:t xml:space="preserve"> ο κάθε ένας.</w:t>
      </w:r>
    </w:p>
    <w:p w:rsidR="00A561FA" w:rsidRDefault="00A561FA">
      <w:pPr>
        <w:rPr>
          <w:lang w:val="el-GR"/>
        </w:rPr>
      </w:pPr>
    </w:p>
    <w:p w:rsidR="00A561FA" w:rsidRDefault="00A561FA">
      <w:pPr>
        <w:rPr>
          <w:lang w:val="el-GR"/>
        </w:rPr>
      </w:pPr>
      <w:r>
        <w:rPr>
          <w:lang w:val="el-GR"/>
        </w:rPr>
        <w:t xml:space="preserve">Προβλέπεται η εγκατάσταση δύο νέων αερόψυκτων ψυκτών ισχύος 400RT , οι οποίοι θα λειτουργούν με οικολογικό ψυκτικό μέσον </w:t>
      </w:r>
      <w:r>
        <w:rPr>
          <w:lang w:val="en-US"/>
        </w:rPr>
        <w:t>R</w:t>
      </w:r>
      <w:r>
        <w:rPr>
          <w:lang w:val="el-GR"/>
        </w:rPr>
        <w:t>-134</w:t>
      </w:r>
      <w:r>
        <w:rPr>
          <w:lang w:val="en-US"/>
        </w:rPr>
        <w:t>a</w:t>
      </w:r>
      <w:r>
        <w:rPr>
          <w:lang w:val="el-GR"/>
        </w:rPr>
        <w:t xml:space="preserve">, ο κάθε ένας και τριών νέων λεβήτων ισχύος 500 Mcal/h ο κάθε ένας. Οι νέοι λέβητες θα εγκατασταθούν στον χώρο του νέου λεβητοστασίου. Στον ίδιο χώρο θα εγκατασταθούν οι συλλέκτες προσαγωγής και επιστροφής θερμού και ψυχρού νερού με τις αντίστοιχες αντλίες. Επίσης προβλέπεται η εγκατάσταση εναλλάκτη θερμότητας νερού – νερού, μέσω του οποίου θα τροφοδοτούνται τα </w:t>
      </w:r>
      <w:r>
        <w:rPr>
          <w:lang w:val="en-US"/>
        </w:rPr>
        <w:t>F</w:t>
      </w:r>
      <w:r>
        <w:rPr>
          <w:lang w:val="el-GR"/>
        </w:rPr>
        <w:t>.</w:t>
      </w:r>
      <w:r>
        <w:rPr>
          <w:lang w:val="en-US"/>
        </w:rPr>
        <w:t>C</w:t>
      </w:r>
      <w:r>
        <w:rPr>
          <w:lang w:val="el-GR"/>
        </w:rPr>
        <w:t>.</w:t>
      </w:r>
      <w:r>
        <w:rPr>
          <w:lang w:val="en-US"/>
        </w:rPr>
        <w:t>U</w:t>
      </w:r>
      <w:r>
        <w:rPr>
          <w:lang w:val="el-GR"/>
        </w:rPr>
        <w:t>. ‘</w:t>
      </w:r>
      <w:r>
        <w:rPr>
          <w:lang w:val="en-US"/>
        </w:rPr>
        <w:t>s</w:t>
      </w:r>
      <w:r>
        <w:rPr>
          <w:lang w:val="el-GR"/>
        </w:rPr>
        <w:t xml:space="preserve"> κατά την χειμερινή περίοδο. </w:t>
      </w:r>
    </w:p>
    <w:p w:rsidR="00A561FA" w:rsidRDefault="00A561FA">
      <w:pPr>
        <w:rPr>
          <w:lang w:val="el-GR"/>
        </w:rPr>
      </w:pPr>
    </w:p>
    <w:p w:rsidR="00A561FA" w:rsidRDefault="00A561FA">
      <w:pPr>
        <w:rPr>
          <w:lang w:val="el-GR"/>
        </w:rPr>
      </w:pPr>
      <w:r>
        <w:rPr>
          <w:lang w:val="el-GR"/>
        </w:rPr>
        <w:t>Τα τεχνικά χαρακτηριστικά των αντλιών θερμού και ψυχρού νερού καθώς και του εναλλάκτη θερμότητας φαίνονται στα σχέδια.</w:t>
      </w:r>
    </w:p>
    <w:p w:rsidR="00A561FA" w:rsidRDefault="00A561FA">
      <w:pPr>
        <w:pStyle w:val="para-2a"/>
        <w:tabs>
          <w:tab w:val="clear" w:pos="1021"/>
          <w:tab w:val="clear" w:pos="1588"/>
          <w:tab w:val="clear" w:pos="2155"/>
          <w:tab w:val="clear" w:pos="2722"/>
          <w:tab w:val="clear" w:pos="3289"/>
        </w:tabs>
        <w:ind w:left="0" w:firstLine="0"/>
        <w:rPr>
          <w:rFonts w:ascii="Arial" w:hAnsi="Arial"/>
          <w:spacing w:val="0"/>
          <w:lang w:val="el-GR"/>
        </w:rPr>
      </w:pPr>
    </w:p>
    <w:p w:rsidR="00A561FA" w:rsidRDefault="00A561FA">
      <w:pPr>
        <w:pStyle w:val="para-2a"/>
        <w:tabs>
          <w:tab w:val="clear" w:pos="1021"/>
          <w:tab w:val="clear" w:pos="1588"/>
          <w:tab w:val="clear" w:pos="2155"/>
          <w:tab w:val="clear" w:pos="2722"/>
          <w:tab w:val="clear" w:pos="3289"/>
        </w:tabs>
        <w:rPr>
          <w:rFonts w:ascii="Arial" w:hAnsi="Arial"/>
          <w:spacing w:val="0"/>
          <w:u w:val="single"/>
          <w:lang w:val="el-GR"/>
        </w:rPr>
      </w:pPr>
      <w:r>
        <w:rPr>
          <w:rFonts w:ascii="Arial" w:hAnsi="Arial"/>
          <w:spacing w:val="0"/>
          <w:u w:val="single"/>
          <w:lang w:val="el-GR"/>
        </w:rPr>
        <w:t>ζ.</w:t>
      </w:r>
      <w:r>
        <w:rPr>
          <w:rFonts w:ascii="Arial" w:hAnsi="Arial"/>
          <w:spacing w:val="0"/>
          <w:u w:val="single"/>
          <w:lang w:val="el-GR"/>
        </w:rPr>
        <w:tab/>
        <w:t>Αντλίες – Δίκτυα σωληνώσεων</w:t>
      </w:r>
    </w:p>
    <w:p w:rsidR="00A561FA" w:rsidRDefault="00A561FA">
      <w:pPr>
        <w:pStyle w:val="para-2a"/>
        <w:tabs>
          <w:tab w:val="clear" w:pos="1021"/>
          <w:tab w:val="clear" w:pos="1588"/>
          <w:tab w:val="clear" w:pos="2155"/>
          <w:tab w:val="clear" w:pos="2722"/>
          <w:tab w:val="clear" w:pos="3289"/>
        </w:tabs>
        <w:rPr>
          <w:rFonts w:ascii="Arial" w:hAnsi="Arial"/>
          <w:spacing w:val="0"/>
          <w:u w:val="single"/>
          <w:lang w:val="el-GR"/>
        </w:rPr>
      </w:pPr>
    </w:p>
    <w:p w:rsidR="00A561FA" w:rsidRDefault="00A561FA">
      <w:pPr>
        <w:pStyle w:val="para-2a"/>
        <w:tabs>
          <w:tab w:val="clear" w:pos="1021"/>
          <w:tab w:val="clear" w:pos="1588"/>
          <w:tab w:val="clear" w:pos="2155"/>
          <w:tab w:val="clear" w:pos="2722"/>
          <w:tab w:val="clear" w:pos="3289"/>
        </w:tabs>
        <w:ind w:left="0" w:firstLine="0"/>
        <w:rPr>
          <w:rFonts w:ascii="Arial" w:hAnsi="Arial"/>
          <w:spacing w:val="0"/>
          <w:lang w:val="el-GR"/>
        </w:rPr>
      </w:pPr>
      <w:r>
        <w:rPr>
          <w:rFonts w:ascii="Arial" w:hAnsi="Arial"/>
          <w:spacing w:val="0"/>
          <w:lang w:val="el-GR"/>
        </w:rPr>
        <w:t>Στο λεβητοστάσιο θα τοποθετηθούν οι πρωτεύοντες και οι δευτερεύοντες συλλέκτες προσαγωγής-επιστροφής θερμού και ψυχρού νερού.</w:t>
      </w:r>
    </w:p>
    <w:p w:rsidR="00A561FA" w:rsidRDefault="00A561FA">
      <w:pPr>
        <w:pStyle w:val="para-2a"/>
        <w:tabs>
          <w:tab w:val="clear" w:pos="1021"/>
          <w:tab w:val="clear" w:pos="1588"/>
          <w:tab w:val="clear" w:pos="2155"/>
          <w:tab w:val="clear" w:pos="2722"/>
          <w:tab w:val="clear" w:pos="3289"/>
        </w:tabs>
        <w:ind w:left="0" w:firstLine="0"/>
        <w:rPr>
          <w:rFonts w:ascii="Arial" w:hAnsi="Arial"/>
          <w:spacing w:val="0"/>
          <w:lang w:val="el-GR"/>
        </w:rPr>
      </w:pPr>
    </w:p>
    <w:p w:rsidR="00A561FA" w:rsidRDefault="00A561FA">
      <w:pPr>
        <w:pStyle w:val="para-2a"/>
        <w:tabs>
          <w:tab w:val="clear" w:pos="1021"/>
          <w:tab w:val="clear" w:pos="1588"/>
          <w:tab w:val="clear" w:pos="2155"/>
          <w:tab w:val="clear" w:pos="2722"/>
          <w:tab w:val="clear" w:pos="3289"/>
        </w:tabs>
        <w:ind w:left="0" w:firstLine="0"/>
        <w:rPr>
          <w:rFonts w:ascii="Arial" w:hAnsi="Arial"/>
          <w:spacing w:val="0"/>
          <w:lang w:val="el-GR"/>
        </w:rPr>
      </w:pPr>
      <w:r>
        <w:rPr>
          <w:rFonts w:ascii="Arial" w:hAnsi="Arial"/>
          <w:spacing w:val="0"/>
          <w:lang w:val="el-GR"/>
        </w:rPr>
        <w:t xml:space="preserve">Σε όλα τα δίκτυα τοποθετούνται από δυο αντλίες in line (η μια εφεδρική της άλλης). Οι αντλίες που τροφοδοτούν ΚΚΜ και </w:t>
      </w:r>
      <w:r>
        <w:rPr>
          <w:rFonts w:ascii="Arial" w:hAnsi="Arial"/>
          <w:spacing w:val="0"/>
          <w:lang w:val="en-US"/>
        </w:rPr>
        <w:t>FCU</w:t>
      </w:r>
      <w:r>
        <w:rPr>
          <w:rFonts w:ascii="Arial" w:hAnsi="Arial"/>
          <w:spacing w:val="0"/>
          <w:lang w:val="el-GR"/>
        </w:rPr>
        <w:t>’</w:t>
      </w:r>
      <w:r>
        <w:rPr>
          <w:rFonts w:ascii="Arial" w:hAnsi="Arial"/>
          <w:spacing w:val="0"/>
          <w:lang w:val="en-US"/>
        </w:rPr>
        <w:t>s</w:t>
      </w:r>
      <w:r>
        <w:rPr>
          <w:rFonts w:ascii="Arial" w:hAnsi="Arial"/>
          <w:spacing w:val="0"/>
          <w:lang w:val="el-GR"/>
        </w:rPr>
        <w:t xml:space="preserve"> θα είναι εφοδιασμένες με διάταξη </w:t>
      </w:r>
      <w:r>
        <w:rPr>
          <w:rFonts w:ascii="Arial" w:hAnsi="Arial"/>
          <w:spacing w:val="0"/>
          <w:lang w:val="en-US"/>
        </w:rPr>
        <w:t>inverter</w:t>
      </w:r>
      <w:r>
        <w:rPr>
          <w:rFonts w:ascii="Arial" w:hAnsi="Arial"/>
          <w:spacing w:val="0"/>
          <w:lang w:val="el-GR"/>
        </w:rPr>
        <w:t>.</w:t>
      </w:r>
    </w:p>
    <w:p w:rsidR="00A561FA" w:rsidRDefault="00A561FA">
      <w:pPr>
        <w:pStyle w:val="para-2a"/>
        <w:tabs>
          <w:tab w:val="clear" w:pos="1021"/>
          <w:tab w:val="clear" w:pos="1588"/>
          <w:tab w:val="clear" w:pos="2155"/>
          <w:tab w:val="clear" w:pos="2722"/>
          <w:tab w:val="clear" w:pos="3289"/>
        </w:tabs>
        <w:ind w:left="0" w:firstLine="0"/>
        <w:rPr>
          <w:rFonts w:ascii="Arial" w:hAnsi="Arial"/>
          <w:spacing w:val="0"/>
          <w:lang w:val="el-GR"/>
        </w:rPr>
      </w:pPr>
    </w:p>
    <w:p w:rsidR="00A561FA" w:rsidRDefault="00A561FA">
      <w:pPr>
        <w:pStyle w:val="para-2a"/>
        <w:tabs>
          <w:tab w:val="clear" w:pos="1021"/>
          <w:tab w:val="clear" w:pos="1588"/>
          <w:tab w:val="clear" w:pos="2155"/>
          <w:tab w:val="clear" w:pos="2722"/>
          <w:tab w:val="clear" w:pos="3289"/>
        </w:tabs>
        <w:ind w:left="0" w:firstLine="0"/>
        <w:rPr>
          <w:rFonts w:ascii="Arial" w:hAnsi="Arial"/>
          <w:spacing w:val="0"/>
          <w:lang w:val="el-GR"/>
        </w:rPr>
      </w:pPr>
      <w:r>
        <w:rPr>
          <w:rFonts w:ascii="Arial" w:hAnsi="Arial"/>
          <w:spacing w:val="0"/>
          <w:lang w:val="el-GR"/>
        </w:rPr>
        <w:t xml:space="preserve">Από το λεβητοστάσιο – ψυχροστάσιο θα ξεκινούν τα δίκτυα σωληνώσεων, που θα οδεύουν κατά κύριο λόγο στις ψευδοροφές και θα τροφοδοτούν τις ΚΚΜ, τα </w:t>
      </w:r>
      <w:r>
        <w:rPr>
          <w:rFonts w:ascii="Arial" w:hAnsi="Arial"/>
          <w:spacing w:val="0"/>
          <w:lang w:val="en-US"/>
        </w:rPr>
        <w:t>FCU</w:t>
      </w:r>
      <w:r>
        <w:rPr>
          <w:rFonts w:ascii="Arial" w:hAnsi="Arial"/>
          <w:spacing w:val="0"/>
          <w:lang w:val="el-GR"/>
        </w:rPr>
        <w:t>’</w:t>
      </w:r>
      <w:r>
        <w:rPr>
          <w:rFonts w:ascii="Arial" w:hAnsi="Arial"/>
          <w:spacing w:val="0"/>
          <w:lang w:val="en-US"/>
        </w:rPr>
        <w:t>s</w:t>
      </w:r>
      <w:r>
        <w:rPr>
          <w:rFonts w:ascii="Arial" w:hAnsi="Arial"/>
          <w:spacing w:val="0"/>
          <w:lang w:val="el-GR"/>
        </w:rPr>
        <w:t xml:space="preserve"> και τα θερμαντικά σώματα. Η όδευση προς τους υπερκείμενους ορόφους και το δώμα γίνεται μέσω κατακόρυφων </w:t>
      </w:r>
      <w:r>
        <w:rPr>
          <w:rFonts w:ascii="Arial" w:hAnsi="Arial"/>
          <w:spacing w:val="0"/>
          <w:lang w:val="en-US"/>
        </w:rPr>
        <w:t>shafts</w:t>
      </w:r>
      <w:r>
        <w:rPr>
          <w:rFonts w:ascii="Arial" w:hAnsi="Arial"/>
          <w:spacing w:val="0"/>
          <w:lang w:val="el-GR"/>
        </w:rPr>
        <w:t>.</w:t>
      </w:r>
    </w:p>
    <w:p w:rsidR="00A561FA" w:rsidRDefault="00A561FA">
      <w:pPr>
        <w:pStyle w:val="para-2a"/>
        <w:tabs>
          <w:tab w:val="clear" w:pos="1021"/>
          <w:tab w:val="clear" w:pos="1588"/>
          <w:tab w:val="clear" w:pos="2155"/>
          <w:tab w:val="clear" w:pos="2722"/>
          <w:tab w:val="clear" w:pos="3289"/>
        </w:tabs>
        <w:ind w:left="0" w:firstLine="0"/>
        <w:rPr>
          <w:rFonts w:ascii="Arial" w:hAnsi="Arial"/>
          <w:spacing w:val="0"/>
          <w:lang w:val="el-GR"/>
        </w:rPr>
      </w:pPr>
    </w:p>
    <w:p w:rsidR="00A561FA" w:rsidRDefault="00A561FA">
      <w:pPr>
        <w:pStyle w:val="para-2a"/>
        <w:tabs>
          <w:tab w:val="clear" w:pos="1021"/>
          <w:tab w:val="clear" w:pos="1588"/>
          <w:tab w:val="clear" w:pos="2155"/>
          <w:tab w:val="clear" w:pos="2722"/>
          <w:tab w:val="clear" w:pos="3289"/>
        </w:tabs>
        <w:ind w:left="0" w:firstLine="0"/>
        <w:rPr>
          <w:rFonts w:ascii="Arial" w:hAnsi="Arial"/>
          <w:spacing w:val="0"/>
          <w:lang w:val="el-GR"/>
        </w:rPr>
      </w:pPr>
    </w:p>
    <w:p w:rsidR="00A561FA" w:rsidRDefault="00A561FA">
      <w:pPr>
        <w:pStyle w:val="6"/>
        <w:jc w:val="center"/>
        <w:rPr>
          <w:bCs/>
        </w:rPr>
      </w:pPr>
      <w:r>
        <w:rPr>
          <w:bCs/>
        </w:rPr>
        <w:lastRenderedPageBreak/>
        <w:t>ΠΙΝΑΚΑΣ ΑΝΤΛΙΩΝ – ΚΥΚΛΟΦΟΡΗΤΩΝ</w:t>
      </w:r>
    </w:p>
    <w:p w:rsidR="00A561FA" w:rsidRDefault="00A561FA">
      <w:pPr>
        <w:rPr>
          <w:lang w:val="el-GR"/>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7655"/>
      </w:tblGrid>
      <w:tr w:rsidR="00A561FA" w:rsidRPr="00A20F4D">
        <w:tc>
          <w:tcPr>
            <w:tcW w:w="2127" w:type="dxa"/>
          </w:tcPr>
          <w:p w:rsidR="00A561FA" w:rsidRDefault="00A561FA">
            <w:pPr>
              <w:rPr>
                <w:lang w:val="el-GR"/>
              </w:rPr>
            </w:pPr>
            <w:r>
              <w:rPr>
                <w:lang w:val="el-GR"/>
              </w:rPr>
              <w:t xml:space="preserve">ΑΨΝ-1Α, ΑΨΝ-1Β </w:t>
            </w:r>
          </w:p>
        </w:tc>
        <w:tc>
          <w:tcPr>
            <w:tcW w:w="7655" w:type="dxa"/>
          </w:tcPr>
          <w:p w:rsidR="00A561FA" w:rsidRDefault="00A561FA">
            <w:pPr>
              <w:rPr>
                <w:lang w:val="el-GR"/>
              </w:rPr>
            </w:pPr>
            <w:r>
              <w:rPr>
                <w:lang w:val="el-GR"/>
              </w:rPr>
              <w:t xml:space="preserve">ΑΝΤΛΙΕΣ </w:t>
            </w:r>
            <w:r>
              <w:rPr>
                <w:lang w:val="en-US"/>
              </w:rPr>
              <w:t>IN</w:t>
            </w:r>
            <w:r>
              <w:rPr>
                <w:lang w:val="el-GR"/>
              </w:rPr>
              <w:t>-</w:t>
            </w:r>
            <w:r>
              <w:rPr>
                <w:lang w:val="en-US"/>
              </w:rPr>
              <w:t>LINE</w:t>
            </w:r>
            <w:r>
              <w:rPr>
                <w:lang w:val="el-GR"/>
              </w:rPr>
              <w:t xml:space="preserve"> ΠΡΩΤΕΥΟΝΤΟΣ ΚΥΚΛΩΜΑΤΟΣ ΨΥΚΤΙΚΟΥ ΣΥΓΚΡΟΤΗΜΑΤΟΣ 1</w:t>
            </w:r>
          </w:p>
          <w:p w:rsidR="00A561FA" w:rsidRDefault="00A561FA">
            <w:pPr>
              <w:rPr>
                <w:lang w:val="el-GR"/>
              </w:rPr>
            </w:pPr>
            <w:r>
              <w:rPr>
                <w:lang w:val="en-US"/>
              </w:rPr>
              <w:t>V</w:t>
            </w:r>
            <w:r>
              <w:rPr>
                <w:lang w:val="el-GR"/>
              </w:rPr>
              <w:t>=240.00</w:t>
            </w:r>
            <w:r>
              <w:rPr>
                <w:lang w:val="en-US"/>
              </w:rPr>
              <w:t>m</w:t>
            </w:r>
            <w:r>
              <w:rPr>
                <w:vertAlign w:val="superscript"/>
                <w:lang w:val="el-GR"/>
              </w:rPr>
              <w:t>3</w:t>
            </w:r>
            <w:r>
              <w:rPr>
                <w:lang w:val="el-GR"/>
              </w:rPr>
              <w:t>/</w:t>
            </w:r>
            <w:r>
              <w:rPr>
                <w:lang w:val="en-US"/>
              </w:rPr>
              <w:t>h</w:t>
            </w:r>
            <w:r>
              <w:rPr>
                <w:lang w:val="el-GR"/>
              </w:rPr>
              <w:t xml:space="preserve"> – </w:t>
            </w:r>
            <w:r>
              <w:rPr>
                <w:lang w:val="en-US"/>
              </w:rPr>
              <w:t>H</w:t>
            </w:r>
            <w:r>
              <w:rPr>
                <w:lang w:val="el-GR"/>
              </w:rPr>
              <w:t>=16</w:t>
            </w:r>
            <w:r>
              <w:rPr>
                <w:lang w:val="en-US"/>
              </w:rPr>
              <w:t>m</w:t>
            </w:r>
            <w:r>
              <w:rPr>
                <w:lang w:val="el-GR"/>
              </w:rPr>
              <w:t>ΣΥ – Νηλεκ. = 20.0</w:t>
            </w:r>
            <w:r>
              <w:rPr>
                <w:lang w:val="en-US"/>
              </w:rPr>
              <w:t>KW</w:t>
            </w:r>
            <w:r>
              <w:rPr>
                <w:lang w:val="el-GR"/>
              </w:rPr>
              <w:t xml:space="preserve"> – 3Φ (η μία εφεδρική)</w:t>
            </w:r>
          </w:p>
        </w:tc>
      </w:tr>
      <w:tr w:rsidR="00A561FA" w:rsidRPr="00A20F4D">
        <w:tc>
          <w:tcPr>
            <w:tcW w:w="2127" w:type="dxa"/>
          </w:tcPr>
          <w:p w:rsidR="00A561FA" w:rsidRDefault="00A561FA">
            <w:pPr>
              <w:rPr>
                <w:lang w:val="el-GR"/>
              </w:rPr>
            </w:pPr>
            <w:r>
              <w:rPr>
                <w:lang w:val="el-GR"/>
              </w:rPr>
              <w:t>ΑΨΝ-2Α, ΑΨΝ-2Β</w:t>
            </w:r>
          </w:p>
        </w:tc>
        <w:tc>
          <w:tcPr>
            <w:tcW w:w="7655" w:type="dxa"/>
          </w:tcPr>
          <w:p w:rsidR="00A561FA" w:rsidRDefault="00A561FA">
            <w:pPr>
              <w:rPr>
                <w:lang w:val="el-GR"/>
              </w:rPr>
            </w:pPr>
            <w:r>
              <w:rPr>
                <w:lang w:val="el-GR"/>
              </w:rPr>
              <w:t xml:space="preserve">ΑΝΤΛΙΕΣ </w:t>
            </w:r>
            <w:r>
              <w:rPr>
                <w:lang w:val="en-US"/>
              </w:rPr>
              <w:t>IN</w:t>
            </w:r>
            <w:r>
              <w:rPr>
                <w:lang w:val="el-GR"/>
              </w:rPr>
              <w:t>-</w:t>
            </w:r>
            <w:r>
              <w:rPr>
                <w:lang w:val="en-US"/>
              </w:rPr>
              <w:t>LINE</w:t>
            </w:r>
            <w:r>
              <w:rPr>
                <w:lang w:val="el-GR"/>
              </w:rPr>
              <w:t xml:space="preserve"> ΠΡΩΤΕΥΟΝΤΟΣ ΚΥΚΛΩΜΑΤΟΣ ΨΥΚΤΙΚΟΥ ΣΥΓΚΡΟΤΗΜΑΤΟΣ 2</w:t>
            </w:r>
          </w:p>
          <w:p w:rsidR="00A561FA" w:rsidRDefault="00A561FA">
            <w:pPr>
              <w:rPr>
                <w:lang w:val="el-GR"/>
              </w:rPr>
            </w:pPr>
            <w:r>
              <w:rPr>
                <w:lang w:val="en-US"/>
              </w:rPr>
              <w:t>V</w:t>
            </w:r>
            <w:r>
              <w:rPr>
                <w:lang w:val="el-GR"/>
              </w:rPr>
              <w:t>=240.00</w:t>
            </w:r>
            <w:r>
              <w:rPr>
                <w:lang w:val="en-US"/>
              </w:rPr>
              <w:t>m</w:t>
            </w:r>
            <w:r>
              <w:rPr>
                <w:vertAlign w:val="superscript"/>
                <w:lang w:val="el-GR"/>
              </w:rPr>
              <w:t>3</w:t>
            </w:r>
            <w:r>
              <w:rPr>
                <w:lang w:val="el-GR"/>
              </w:rPr>
              <w:t>/</w:t>
            </w:r>
            <w:r>
              <w:rPr>
                <w:lang w:val="en-US"/>
              </w:rPr>
              <w:t>h</w:t>
            </w:r>
            <w:r>
              <w:rPr>
                <w:lang w:val="el-GR"/>
              </w:rPr>
              <w:t xml:space="preserve"> – </w:t>
            </w:r>
            <w:r>
              <w:rPr>
                <w:lang w:val="en-US"/>
              </w:rPr>
              <w:t>H</w:t>
            </w:r>
            <w:r>
              <w:rPr>
                <w:lang w:val="el-GR"/>
              </w:rPr>
              <w:t>=16</w:t>
            </w:r>
            <w:r>
              <w:rPr>
                <w:lang w:val="en-US"/>
              </w:rPr>
              <w:t>m</w:t>
            </w:r>
            <w:r>
              <w:rPr>
                <w:lang w:val="el-GR"/>
              </w:rPr>
              <w:t>ΣΥ – Νηλεκ. = 20.0</w:t>
            </w:r>
            <w:r>
              <w:rPr>
                <w:lang w:val="en-US"/>
              </w:rPr>
              <w:t>KW</w:t>
            </w:r>
            <w:r>
              <w:rPr>
                <w:lang w:val="el-GR"/>
              </w:rPr>
              <w:t xml:space="preserve"> – 3Φ (η μία εφεδρική)</w:t>
            </w:r>
          </w:p>
        </w:tc>
      </w:tr>
      <w:tr w:rsidR="00A561FA" w:rsidRPr="00A20F4D">
        <w:tc>
          <w:tcPr>
            <w:tcW w:w="2127" w:type="dxa"/>
          </w:tcPr>
          <w:p w:rsidR="00A561FA" w:rsidRDefault="00A561FA">
            <w:pPr>
              <w:rPr>
                <w:lang w:val="el-GR"/>
              </w:rPr>
            </w:pPr>
            <w:r>
              <w:rPr>
                <w:lang w:val="el-GR"/>
              </w:rPr>
              <w:t>ΑΨΝ-3Α, ΑΨΝ-3Β</w:t>
            </w:r>
          </w:p>
        </w:tc>
        <w:tc>
          <w:tcPr>
            <w:tcW w:w="7655" w:type="dxa"/>
          </w:tcPr>
          <w:p w:rsidR="00A561FA" w:rsidRDefault="00A561FA">
            <w:pPr>
              <w:rPr>
                <w:lang w:val="en-US"/>
              </w:rPr>
            </w:pPr>
            <w:r>
              <w:rPr>
                <w:lang w:val="el-GR"/>
              </w:rPr>
              <w:t>ΑΝΤΛΙΕΣ</w:t>
            </w:r>
            <w:r>
              <w:rPr>
                <w:lang w:val="en-US"/>
              </w:rPr>
              <w:t xml:space="preserve"> IN-LINE </w:t>
            </w:r>
            <w:r>
              <w:rPr>
                <w:lang w:val="el-GR"/>
              </w:rPr>
              <w:t>ΨΥΧΡΟΥ</w:t>
            </w:r>
            <w:r>
              <w:rPr>
                <w:lang w:val="en-US"/>
              </w:rPr>
              <w:t xml:space="preserve"> </w:t>
            </w:r>
            <w:r>
              <w:rPr>
                <w:lang w:val="el-GR"/>
              </w:rPr>
              <w:t>ΝΕΡΟΥ</w:t>
            </w:r>
            <w:r>
              <w:rPr>
                <w:lang w:val="en-US"/>
              </w:rPr>
              <w:t xml:space="preserve"> </w:t>
            </w:r>
            <w:r>
              <w:rPr>
                <w:lang w:val="el-GR"/>
              </w:rPr>
              <w:t>ΚΚΜ</w:t>
            </w:r>
            <w:r>
              <w:rPr>
                <w:lang w:val="en-US"/>
              </w:rPr>
              <w:t xml:space="preserve"> (INVERTER)</w:t>
            </w:r>
          </w:p>
          <w:p w:rsidR="00A561FA" w:rsidRDefault="00A561FA">
            <w:pPr>
              <w:rPr>
                <w:lang w:val="el-GR"/>
              </w:rPr>
            </w:pPr>
            <w:r>
              <w:rPr>
                <w:lang w:val="en-US"/>
              </w:rPr>
              <w:t>V=11.5m</w:t>
            </w:r>
            <w:r>
              <w:rPr>
                <w:vertAlign w:val="superscript"/>
                <w:lang w:val="en-US"/>
              </w:rPr>
              <w:t>3</w:t>
            </w:r>
            <w:r>
              <w:rPr>
                <w:lang w:val="en-US"/>
              </w:rPr>
              <w:t>/h – H=21m</w:t>
            </w:r>
            <w:r>
              <w:rPr>
                <w:lang w:val="el-GR"/>
              </w:rPr>
              <w:t>ΣΥ</w:t>
            </w:r>
            <w:r>
              <w:rPr>
                <w:lang w:val="en-US"/>
              </w:rPr>
              <w:t xml:space="preserve"> – </w:t>
            </w:r>
            <w:r>
              <w:rPr>
                <w:lang w:val="el-GR"/>
              </w:rPr>
              <w:t>Νηλεκ</w:t>
            </w:r>
            <w:r>
              <w:rPr>
                <w:lang w:val="en-US"/>
              </w:rPr>
              <w:t xml:space="preserve">. </w:t>
            </w:r>
            <w:r>
              <w:rPr>
                <w:lang w:val="el-GR"/>
              </w:rPr>
              <w:t>= 30.0</w:t>
            </w:r>
            <w:r>
              <w:rPr>
                <w:lang w:val="en-US"/>
              </w:rPr>
              <w:t>KW</w:t>
            </w:r>
            <w:r>
              <w:rPr>
                <w:lang w:val="el-GR"/>
              </w:rPr>
              <w:t xml:space="preserve"> – 3Φ (η μία εφεδρική)</w:t>
            </w:r>
          </w:p>
        </w:tc>
      </w:tr>
      <w:tr w:rsidR="00A561FA" w:rsidRPr="00A20F4D">
        <w:tc>
          <w:tcPr>
            <w:tcW w:w="2127" w:type="dxa"/>
          </w:tcPr>
          <w:p w:rsidR="00A561FA" w:rsidRDefault="00A561FA">
            <w:pPr>
              <w:rPr>
                <w:lang w:val="el-GR"/>
              </w:rPr>
            </w:pPr>
            <w:r>
              <w:rPr>
                <w:lang w:val="el-GR"/>
              </w:rPr>
              <w:t>ΑΨΝ-4Α, ΑΨΝ-4Β</w:t>
            </w:r>
          </w:p>
        </w:tc>
        <w:tc>
          <w:tcPr>
            <w:tcW w:w="7655" w:type="dxa"/>
          </w:tcPr>
          <w:p w:rsidR="00A561FA" w:rsidRDefault="00A561FA">
            <w:r>
              <w:rPr>
                <w:lang w:val="el-GR"/>
              </w:rPr>
              <w:t>ΑΝΤΛΙΕΣ</w:t>
            </w:r>
            <w:r>
              <w:t xml:space="preserve"> </w:t>
            </w:r>
            <w:r>
              <w:rPr>
                <w:lang w:val="en-US"/>
              </w:rPr>
              <w:t>IN</w:t>
            </w:r>
            <w:r>
              <w:t>-</w:t>
            </w:r>
            <w:r>
              <w:rPr>
                <w:lang w:val="en-US"/>
              </w:rPr>
              <w:t>LINE</w:t>
            </w:r>
            <w:r>
              <w:t xml:space="preserve"> </w:t>
            </w:r>
            <w:r>
              <w:rPr>
                <w:lang w:val="el-GR"/>
              </w:rPr>
              <w:t>ΨΥΧΡΟΥ</w:t>
            </w:r>
            <w:r>
              <w:t xml:space="preserve"> </w:t>
            </w:r>
            <w:r>
              <w:rPr>
                <w:lang w:val="el-GR"/>
              </w:rPr>
              <w:t>ΝΕΡΟΥ</w:t>
            </w:r>
            <w:r>
              <w:t xml:space="preserve"> </w:t>
            </w:r>
            <w:r>
              <w:rPr>
                <w:lang w:val="en-US"/>
              </w:rPr>
              <w:t>FCU</w:t>
            </w:r>
            <w:r>
              <w:t>’</w:t>
            </w:r>
            <w:r>
              <w:rPr>
                <w:lang w:val="en-US"/>
              </w:rPr>
              <w:t>s</w:t>
            </w:r>
            <w:r>
              <w:t xml:space="preserve"> (</w:t>
            </w:r>
            <w:r>
              <w:rPr>
                <w:lang w:val="en-US"/>
              </w:rPr>
              <w:t>INVERTER</w:t>
            </w:r>
            <w:r>
              <w:t>)</w:t>
            </w:r>
          </w:p>
          <w:p w:rsidR="00A561FA" w:rsidRDefault="00A561FA">
            <w:pPr>
              <w:rPr>
                <w:lang w:val="el-GR"/>
              </w:rPr>
            </w:pPr>
            <w:r>
              <w:rPr>
                <w:lang w:val="en-US"/>
              </w:rPr>
              <w:t>V</w:t>
            </w:r>
            <w:r>
              <w:t>=11.5</w:t>
            </w:r>
            <w:r>
              <w:rPr>
                <w:lang w:val="en-US"/>
              </w:rPr>
              <w:t>m</w:t>
            </w:r>
            <w:r>
              <w:rPr>
                <w:vertAlign w:val="superscript"/>
              </w:rPr>
              <w:t>3</w:t>
            </w:r>
            <w:r>
              <w:t>/</w:t>
            </w:r>
            <w:r>
              <w:rPr>
                <w:lang w:val="en-US"/>
              </w:rPr>
              <w:t>h</w:t>
            </w:r>
            <w:r>
              <w:t xml:space="preserve"> – </w:t>
            </w:r>
            <w:r>
              <w:rPr>
                <w:lang w:val="en-US"/>
              </w:rPr>
              <w:t>H</w:t>
            </w:r>
            <w:r>
              <w:t>=23</w:t>
            </w:r>
            <w:r>
              <w:rPr>
                <w:lang w:val="en-US"/>
              </w:rPr>
              <w:t>m</w:t>
            </w:r>
            <w:r>
              <w:rPr>
                <w:lang w:val="el-GR"/>
              </w:rPr>
              <w:t>ΣΥ</w:t>
            </w:r>
            <w:r>
              <w:t xml:space="preserve"> – </w:t>
            </w:r>
            <w:r>
              <w:rPr>
                <w:lang w:val="el-GR"/>
              </w:rPr>
              <w:t>Νηλεκ</w:t>
            </w:r>
            <w:r>
              <w:t xml:space="preserve">. </w:t>
            </w:r>
            <w:r>
              <w:rPr>
                <w:lang w:val="el-GR"/>
              </w:rPr>
              <w:t>= 2.0</w:t>
            </w:r>
            <w:r>
              <w:rPr>
                <w:lang w:val="en-US"/>
              </w:rPr>
              <w:t>KW</w:t>
            </w:r>
            <w:r>
              <w:rPr>
                <w:lang w:val="el-GR"/>
              </w:rPr>
              <w:t xml:space="preserve"> – 3Φ (η μία εφεδρική)</w:t>
            </w:r>
          </w:p>
        </w:tc>
      </w:tr>
      <w:tr w:rsidR="00A561FA" w:rsidRPr="00A20F4D">
        <w:tc>
          <w:tcPr>
            <w:tcW w:w="2127" w:type="dxa"/>
          </w:tcPr>
          <w:p w:rsidR="00A561FA" w:rsidRDefault="00A561FA">
            <w:pPr>
              <w:rPr>
                <w:lang w:val="el-GR"/>
              </w:rPr>
            </w:pPr>
            <w:r>
              <w:rPr>
                <w:lang w:val="el-GR"/>
              </w:rPr>
              <w:t>ΑΘΝ-1Α, ΑΘΝ-1Β</w:t>
            </w:r>
          </w:p>
        </w:tc>
        <w:tc>
          <w:tcPr>
            <w:tcW w:w="7655" w:type="dxa"/>
          </w:tcPr>
          <w:p w:rsidR="00A561FA" w:rsidRDefault="00A561FA">
            <w:pPr>
              <w:rPr>
                <w:lang w:val="el-GR"/>
              </w:rPr>
            </w:pPr>
            <w:r>
              <w:rPr>
                <w:lang w:val="el-GR"/>
              </w:rPr>
              <w:t xml:space="preserve">ΑΝΤΛΙΕΣ </w:t>
            </w:r>
            <w:r>
              <w:rPr>
                <w:lang w:val="en-US"/>
              </w:rPr>
              <w:t>IN</w:t>
            </w:r>
            <w:r>
              <w:rPr>
                <w:lang w:val="el-GR"/>
              </w:rPr>
              <w:t>-</w:t>
            </w:r>
            <w:r>
              <w:rPr>
                <w:lang w:val="en-US"/>
              </w:rPr>
              <w:t>LINE</w:t>
            </w:r>
            <w:r>
              <w:rPr>
                <w:lang w:val="el-GR"/>
              </w:rPr>
              <w:t xml:space="preserve"> ΠΡΩΤΕΥΟΝΤΟΣ ΚΥΚΛΩΜΑΤΟΣ ΛΕΒΗΤΑ 1</w:t>
            </w:r>
          </w:p>
          <w:p w:rsidR="00A561FA" w:rsidRDefault="00A561FA">
            <w:pPr>
              <w:rPr>
                <w:lang w:val="el-GR"/>
              </w:rPr>
            </w:pPr>
            <w:r>
              <w:rPr>
                <w:lang w:val="en-US"/>
              </w:rPr>
              <w:t>V</w:t>
            </w:r>
            <w:r>
              <w:rPr>
                <w:lang w:val="el-GR"/>
              </w:rPr>
              <w:t>=50.00</w:t>
            </w:r>
            <w:r>
              <w:rPr>
                <w:lang w:val="en-US"/>
              </w:rPr>
              <w:t>m</w:t>
            </w:r>
            <w:r>
              <w:rPr>
                <w:vertAlign w:val="superscript"/>
                <w:lang w:val="el-GR"/>
              </w:rPr>
              <w:t>3</w:t>
            </w:r>
            <w:r>
              <w:rPr>
                <w:lang w:val="el-GR"/>
              </w:rPr>
              <w:t>/</w:t>
            </w:r>
            <w:r>
              <w:rPr>
                <w:lang w:val="en-US"/>
              </w:rPr>
              <w:t>h</w:t>
            </w:r>
            <w:r>
              <w:rPr>
                <w:lang w:val="el-GR"/>
              </w:rPr>
              <w:t xml:space="preserve"> – </w:t>
            </w:r>
            <w:r>
              <w:rPr>
                <w:lang w:val="en-US"/>
              </w:rPr>
              <w:t>H</w:t>
            </w:r>
            <w:r>
              <w:rPr>
                <w:lang w:val="el-GR"/>
              </w:rPr>
              <w:t>=4</w:t>
            </w:r>
            <w:r>
              <w:rPr>
                <w:lang w:val="en-US"/>
              </w:rPr>
              <w:t>m</w:t>
            </w:r>
            <w:r>
              <w:rPr>
                <w:lang w:val="el-GR"/>
              </w:rPr>
              <w:t>ΣΥ – Νηλεκ. = 1.5</w:t>
            </w:r>
            <w:r>
              <w:rPr>
                <w:lang w:val="en-US"/>
              </w:rPr>
              <w:t>KW</w:t>
            </w:r>
            <w:r>
              <w:rPr>
                <w:lang w:val="el-GR"/>
              </w:rPr>
              <w:t xml:space="preserve"> – 3Φ (η μία εφεδρική)</w:t>
            </w:r>
          </w:p>
        </w:tc>
      </w:tr>
      <w:tr w:rsidR="00A561FA" w:rsidRPr="00A20F4D">
        <w:tc>
          <w:tcPr>
            <w:tcW w:w="2127" w:type="dxa"/>
          </w:tcPr>
          <w:p w:rsidR="00A561FA" w:rsidRDefault="00A561FA">
            <w:pPr>
              <w:rPr>
                <w:lang w:val="el-GR"/>
              </w:rPr>
            </w:pPr>
            <w:r>
              <w:rPr>
                <w:lang w:val="el-GR"/>
              </w:rPr>
              <w:t>ΑΘΝ-2Α, ΑΘΝ-2Β</w:t>
            </w:r>
          </w:p>
        </w:tc>
        <w:tc>
          <w:tcPr>
            <w:tcW w:w="7655" w:type="dxa"/>
          </w:tcPr>
          <w:p w:rsidR="00A561FA" w:rsidRDefault="00A561FA">
            <w:pPr>
              <w:rPr>
                <w:lang w:val="el-GR"/>
              </w:rPr>
            </w:pPr>
            <w:r>
              <w:rPr>
                <w:lang w:val="el-GR"/>
              </w:rPr>
              <w:t xml:space="preserve">ΑΝΤΛΙΕΣ </w:t>
            </w:r>
            <w:r>
              <w:rPr>
                <w:lang w:val="en-US"/>
              </w:rPr>
              <w:t>IN</w:t>
            </w:r>
            <w:r>
              <w:rPr>
                <w:lang w:val="el-GR"/>
              </w:rPr>
              <w:t>-</w:t>
            </w:r>
            <w:r>
              <w:rPr>
                <w:lang w:val="en-US"/>
              </w:rPr>
              <w:t>LINE</w:t>
            </w:r>
            <w:r>
              <w:rPr>
                <w:lang w:val="el-GR"/>
              </w:rPr>
              <w:t xml:space="preserve"> ΠΡΩΤΕΥΟΝΤΟΣ ΚΥΚΛΩΜΑΤΟΣ ΛΕΒΗΤΑ 2</w:t>
            </w:r>
          </w:p>
          <w:p w:rsidR="00A561FA" w:rsidRDefault="00A561FA">
            <w:pPr>
              <w:rPr>
                <w:lang w:val="el-GR"/>
              </w:rPr>
            </w:pPr>
            <w:r>
              <w:rPr>
                <w:lang w:val="en-US"/>
              </w:rPr>
              <w:t>V</w:t>
            </w:r>
            <w:r>
              <w:rPr>
                <w:lang w:val="el-GR"/>
              </w:rPr>
              <w:t>=50.00</w:t>
            </w:r>
            <w:r>
              <w:rPr>
                <w:lang w:val="en-US"/>
              </w:rPr>
              <w:t>m</w:t>
            </w:r>
            <w:r>
              <w:rPr>
                <w:vertAlign w:val="superscript"/>
                <w:lang w:val="el-GR"/>
              </w:rPr>
              <w:t>3</w:t>
            </w:r>
            <w:r>
              <w:rPr>
                <w:lang w:val="el-GR"/>
              </w:rPr>
              <w:t>/</w:t>
            </w:r>
            <w:r>
              <w:rPr>
                <w:lang w:val="en-US"/>
              </w:rPr>
              <w:t>h</w:t>
            </w:r>
            <w:r>
              <w:rPr>
                <w:lang w:val="el-GR"/>
              </w:rPr>
              <w:t xml:space="preserve"> – </w:t>
            </w:r>
            <w:r>
              <w:rPr>
                <w:lang w:val="en-US"/>
              </w:rPr>
              <w:t>H</w:t>
            </w:r>
            <w:r>
              <w:rPr>
                <w:lang w:val="el-GR"/>
              </w:rPr>
              <w:t>=4</w:t>
            </w:r>
            <w:r>
              <w:rPr>
                <w:lang w:val="en-US"/>
              </w:rPr>
              <w:t>m</w:t>
            </w:r>
            <w:r>
              <w:rPr>
                <w:lang w:val="el-GR"/>
              </w:rPr>
              <w:t>ΣΥ – Νηλεκ. = 1.5</w:t>
            </w:r>
            <w:r>
              <w:rPr>
                <w:lang w:val="en-US"/>
              </w:rPr>
              <w:t>KW</w:t>
            </w:r>
            <w:r>
              <w:rPr>
                <w:lang w:val="el-GR"/>
              </w:rPr>
              <w:t xml:space="preserve"> – 3Φ (η μία εφεδρική)</w:t>
            </w:r>
          </w:p>
        </w:tc>
      </w:tr>
      <w:tr w:rsidR="00A561FA" w:rsidRPr="00A20F4D">
        <w:tc>
          <w:tcPr>
            <w:tcW w:w="2127" w:type="dxa"/>
          </w:tcPr>
          <w:p w:rsidR="00A561FA" w:rsidRDefault="00A561FA">
            <w:pPr>
              <w:rPr>
                <w:lang w:val="el-GR"/>
              </w:rPr>
            </w:pPr>
            <w:r>
              <w:rPr>
                <w:lang w:val="el-GR"/>
              </w:rPr>
              <w:t>ΑΘΝ-3Α, ΑΘΝ-3Β</w:t>
            </w:r>
          </w:p>
        </w:tc>
        <w:tc>
          <w:tcPr>
            <w:tcW w:w="7655" w:type="dxa"/>
          </w:tcPr>
          <w:p w:rsidR="00A561FA" w:rsidRDefault="00A561FA">
            <w:pPr>
              <w:rPr>
                <w:lang w:val="el-GR"/>
              </w:rPr>
            </w:pPr>
            <w:r>
              <w:rPr>
                <w:lang w:val="el-GR"/>
              </w:rPr>
              <w:t xml:space="preserve">ΑΝΤΛΙΕΣ </w:t>
            </w:r>
            <w:r>
              <w:rPr>
                <w:lang w:val="en-US"/>
              </w:rPr>
              <w:t>IN</w:t>
            </w:r>
            <w:r>
              <w:rPr>
                <w:lang w:val="el-GR"/>
              </w:rPr>
              <w:t>-</w:t>
            </w:r>
            <w:r>
              <w:rPr>
                <w:lang w:val="en-US"/>
              </w:rPr>
              <w:t>LINE</w:t>
            </w:r>
            <w:r>
              <w:rPr>
                <w:lang w:val="el-GR"/>
              </w:rPr>
              <w:t xml:space="preserve"> ΠΡΩΤΕΥΟΝΤΟΣ ΚΥΚΛΩΜΑΤΟΣ ΛΕΒΗΤΑ 3</w:t>
            </w:r>
          </w:p>
          <w:p w:rsidR="00A561FA" w:rsidRDefault="00A561FA">
            <w:pPr>
              <w:rPr>
                <w:lang w:val="el-GR"/>
              </w:rPr>
            </w:pPr>
            <w:r>
              <w:rPr>
                <w:lang w:val="en-US"/>
              </w:rPr>
              <w:t>V</w:t>
            </w:r>
            <w:r>
              <w:rPr>
                <w:lang w:val="el-GR"/>
              </w:rPr>
              <w:t>=50.00</w:t>
            </w:r>
            <w:r>
              <w:rPr>
                <w:lang w:val="en-US"/>
              </w:rPr>
              <w:t>m</w:t>
            </w:r>
            <w:r>
              <w:rPr>
                <w:vertAlign w:val="superscript"/>
                <w:lang w:val="el-GR"/>
              </w:rPr>
              <w:t>3</w:t>
            </w:r>
            <w:r>
              <w:rPr>
                <w:lang w:val="el-GR"/>
              </w:rPr>
              <w:t>/</w:t>
            </w:r>
            <w:r>
              <w:rPr>
                <w:lang w:val="en-US"/>
              </w:rPr>
              <w:t>h</w:t>
            </w:r>
            <w:r>
              <w:rPr>
                <w:lang w:val="el-GR"/>
              </w:rPr>
              <w:t xml:space="preserve"> – </w:t>
            </w:r>
            <w:r>
              <w:rPr>
                <w:lang w:val="en-US"/>
              </w:rPr>
              <w:t>H</w:t>
            </w:r>
            <w:r>
              <w:rPr>
                <w:lang w:val="el-GR"/>
              </w:rPr>
              <w:t>=4</w:t>
            </w:r>
            <w:r>
              <w:rPr>
                <w:lang w:val="en-US"/>
              </w:rPr>
              <w:t>m</w:t>
            </w:r>
            <w:r>
              <w:rPr>
                <w:lang w:val="el-GR"/>
              </w:rPr>
              <w:t>ΣΥ – Νηλεκ. = 1.5</w:t>
            </w:r>
            <w:r>
              <w:rPr>
                <w:lang w:val="en-US"/>
              </w:rPr>
              <w:t>KW</w:t>
            </w:r>
            <w:r>
              <w:rPr>
                <w:lang w:val="el-GR"/>
              </w:rPr>
              <w:t xml:space="preserve"> – 3Φ (η μία εφεδρική)</w:t>
            </w:r>
          </w:p>
        </w:tc>
      </w:tr>
      <w:tr w:rsidR="00A561FA" w:rsidRPr="00A20F4D">
        <w:tc>
          <w:tcPr>
            <w:tcW w:w="2127" w:type="dxa"/>
          </w:tcPr>
          <w:p w:rsidR="00A561FA" w:rsidRDefault="00A561FA">
            <w:pPr>
              <w:rPr>
                <w:lang w:val="el-GR"/>
              </w:rPr>
            </w:pPr>
            <w:r>
              <w:rPr>
                <w:lang w:val="el-GR"/>
              </w:rPr>
              <w:t>ΑΘΝ-4Α, ΑΘΝ-4Β</w:t>
            </w:r>
          </w:p>
        </w:tc>
        <w:tc>
          <w:tcPr>
            <w:tcW w:w="7655" w:type="dxa"/>
          </w:tcPr>
          <w:p w:rsidR="00A561FA" w:rsidRDefault="00A561FA">
            <w:r>
              <w:rPr>
                <w:lang w:val="el-GR"/>
              </w:rPr>
              <w:t>ΑΝΤΛΙΕΣ</w:t>
            </w:r>
            <w:r>
              <w:t xml:space="preserve"> </w:t>
            </w:r>
            <w:r>
              <w:rPr>
                <w:lang w:val="en-US"/>
              </w:rPr>
              <w:t>IN</w:t>
            </w:r>
            <w:r>
              <w:t>-</w:t>
            </w:r>
            <w:r>
              <w:rPr>
                <w:lang w:val="en-US"/>
              </w:rPr>
              <w:t>LINE</w:t>
            </w:r>
            <w:r>
              <w:t xml:space="preserve"> </w:t>
            </w:r>
            <w:r>
              <w:rPr>
                <w:lang w:val="el-GR"/>
              </w:rPr>
              <w:t>ΘΕΡΜΟΥ</w:t>
            </w:r>
            <w:r>
              <w:t xml:space="preserve"> </w:t>
            </w:r>
            <w:r>
              <w:rPr>
                <w:lang w:val="el-GR"/>
              </w:rPr>
              <w:t>ΝΕΡΟΥ</w:t>
            </w:r>
            <w:r>
              <w:t xml:space="preserve"> </w:t>
            </w:r>
            <w:r>
              <w:rPr>
                <w:lang w:val="el-GR"/>
              </w:rPr>
              <w:t>ΚΚΜ</w:t>
            </w:r>
            <w:r>
              <w:t xml:space="preserve"> (</w:t>
            </w:r>
            <w:r>
              <w:rPr>
                <w:lang w:val="en-US"/>
              </w:rPr>
              <w:t>INVERTER</w:t>
            </w:r>
            <w:r>
              <w:t>)</w:t>
            </w:r>
          </w:p>
          <w:p w:rsidR="00A561FA" w:rsidRDefault="00A561FA">
            <w:pPr>
              <w:rPr>
                <w:lang w:val="el-GR"/>
              </w:rPr>
            </w:pPr>
            <w:r>
              <w:rPr>
                <w:lang w:val="en-US"/>
              </w:rPr>
              <w:t>V</w:t>
            </w:r>
            <w:r>
              <w:t>=82.0</w:t>
            </w:r>
            <w:r>
              <w:rPr>
                <w:lang w:val="en-US"/>
              </w:rPr>
              <w:t>m</w:t>
            </w:r>
            <w:r>
              <w:rPr>
                <w:vertAlign w:val="superscript"/>
              </w:rPr>
              <w:t>3</w:t>
            </w:r>
            <w:r>
              <w:t>/</w:t>
            </w:r>
            <w:r>
              <w:rPr>
                <w:lang w:val="en-US"/>
              </w:rPr>
              <w:t>h</w:t>
            </w:r>
            <w:r>
              <w:t xml:space="preserve"> – </w:t>
            </w:r>
            <w:r>
              <w:rPr>
                <w:lang w:val="en-US"/>
              </w:rPr>
              <w:t>H</w:t>
            </w:r>
            <w:r>
              <w:t>=17</w:t>
            </w:r>
            <w:r>
              <w:rPr>
                <w:lang w:val="en-US"/>
              </w:rPr>
              <w:t>m</w:t>
            </w:r>
            <w:r>
              <w:rPr>
                <w:lang w:val="el-GR"/>
              </w:rPr>
              <w:t>ΣΥ</w:t>
            </w:r>
            <w:r>
              <w:t xml:space="preserve"> – </w:t>
            </w:r>
            <w:r>
              <w:rPr>
                <w:lang w:val="el-GR"/>
              </w:rPr>
              <w:t>Νηλεκ</w:t>
            </w:r>
            <w:r>
              <w:t xml:space="preserve">. </w:t>
            </w:r>
            <w:r>
              <w:rPr>
                <w:lang w:val="el-GR"/>
              </w:rPr>
              <w:t>= 6.0</w:t>
            </w:r>
            <w:r>
              <w:rPr>
                <w:lang w:val="en-US"/>
              </w:rPr>
              <w:t>KW</w:t>
            </w:r>
            <w:r>
              <w:rPr>
                <w:lang w:val="el-GR"/>
              </w:rPr>
              <w:t xml:space="preserve"> – 3Φ (η μία εφεδρική)</w:t>
            </w:r>
          </w:p>
        </w:tc>
      </w:tr>
      <w:tr w:rsidR="00A561FA" w:rsidRPr="00A20F4D">
        <w:tc>
          <w:tcPr>
            <w:tcW w:w="2127" w:type="dxa"/>
          </w:tcPr>
          <w:p w:rsidR="00A561FA" w:rsidRDefault="00A561FA">
            <w:pPr>
              <w:rPr>
                <w:lang w:val="el-GR"/>
              </w:rPr>
            </w:pPr>
            <w:r>
              <w:rPr>
                <w:lang w:val="el-GR"/>
              </w:rPr>
              <w:t>ΑΘΝ-5Α, ΑΘΝ-5Β</w:t>
            </w:r>
          </w:p>
        </w:tc>
        <w:tc>
          <w:tcPr>
            <w:tcW w:w="7655" w:type="dxa"/>
          </w:tcPr>
          <w:p w:rsidR="00A561FA" w:rsidRDefault="00A561FA">
            <w:pPr>
              <w:rPr>
                <w:lang w:val="el-GR"/>
              </w:rPr>
            </w:pPr>
            <w:r>
              <w:rPr>
                <w:lang w:val="el-GR"/>
              </w:rPr>
              <w:t xml:space="preserve">ΑΝΤΛΙΕΣ </w:t>
            </w:r>
            <w:r>
              <w:rPr>
                <w:lang w:val="en-US"/>
              </w:rPr>
              <w:t>IN</w:t>
            </w:r>
            <w:r>
              <w:rPr>
                <w:lang w:val="el-GR"/>
              </w:rPr>
              <w:t>-</w:t>
            </w:r>
            <w:r>
              <w:rPr>
                <w:lang w:val="en-US"/>
              </w:rPr>
              <w:t>LINE</w:t>
            </w:r>
            <w:r>
              <w:rPr>
                <w:lang w:val="el-GR"/>
              </w:rPr>
              <w:t xml:space="preserve"> ΘΕΡΜΟΥ ΝΕΡΟΥ Α/Θ ΣΤΟΙΧΕΙΩΝ ΚΚΜ (</w:t>
            </w:r>
            <w:r>
              <w:rPr>
                <w:lang w:val="en-US"/>
              </w:rPr>
              <w:t>INVERTER</w:t>
            </w:r>
            <w:r>
              <w:rPr>
                <w:lang w:val="el-GR"/>
              </w:rPr>
              <w:t>)</w:t>
            </w:r>
          </w:p>
          <w:p w:rsidR="00A561FA" w:rsidRDefault="00A561FA">
            <w:pPr>
              <w:rPr>
                <w:lang w:val="el-GR"/>
              </w:rPr>
            </w:pPr>
            <w:r>
              <w:rPr>
                <w:lang w:val="en-US"/>
              </w:rPr>
              <w:t>V</w:t>
            </w:r>
            <w:r>
              <w:rPr>
                <w:lang w:val="el-GR"/>
              </w:rPr>
              <w:t>=21.0</w:t>
            </w:r>
            <w:r>
              <w:rPr>
                <w:lang w:val="en-US"/>
              </w:rPr>
              <w:t>m</w:t>
            </w:r>
            <w:r>
              <w:rPr>
                <w:vertAlign w:val="superscript"/>
                <w:lang w:val="el-GR"/>
              </w:rPr>
              <w:t>3</w:t>
            </w:r>
            <w:r>
              <w:rPr>
                <w:lang w:val="el-GR"/>
              </w:rPr>
              <w:t>/</w:t>
            </w:r>
            <w:r>
              <w:rPr>
                <w:lang w:val="en-US"/>
              </w:rPr>
              <w:t>h</w:t>
            </w:r>
            <w:r>
              <w:rPr>
                <w:lang w:val="el-GR"/>
              </w:rPr>
              <w:t xml:space="preserve"> – </w:t>
            </w:r>
            <w:r>
              <w:rPr>
                <w:lang w:val="en-US"/>
              </w:rPr>
              <w:t>H</w:t>
            </w:r>
            <w:r>
              <w:rPr>
                <w:lang w:val="el-GR"/>
              </w:rPr>
              <w:t>=7</w:t>
            </w:r>
            <w:r>
              <w:rPr>
                <w:lang w:val="en-US"/>
              </w:rPr>
              <w:t>m</w:t>
            </w:r>
            <w:r>
              <w:rPr>
                <w:lang w:val="el-GR"/>
              </w:rPr>
              <w:t>ΣΥ – Νηλεκ. = 1.0</w:t>
            </w:r>
            <w:r>
              <w:rPr>
                <w:lang w:val="en-US"/>
              </w:rPr>
              <w:t>KW</w:t>
            </w:r>
            <w:r>
              <w:rPr>
                <w:lang w:val="el-GR"/>
              </w:rPr>
              <w:t xml:space="preserve"> – 3Φ (η μία εφεδρική)</w:t>
            </w:r>
          </w:p>
        </w:tc>
      </w:tr>
      <w:tr w:rsidR="00A561FA" w:rsidRPr="00A20F4D">
        <w:tc>
          <w:tcPr>
            <w:tcW w:w="2127" w:type="dxa"/>
          </w:tcPr>
          <w:p w:rsidR="00A561FA" w:rsidRDefault="00A561FA">
            <w:pPr>
              <w:rPr>
                <w:lang w:val="el-GR"/>
              </w:rPr>
            </w:pPr>
            <w:r>
              <w:rPr>
                <w:lang w:val="el-GR"/>
              </w:rPr>
              <w:t>ΑΘΝ-6Α, ΑΘΝ-6Β</w:t>
            </w:r>
          </w:p>
        </w:tc>
        <w:tc>
          <w:tcPr>
            <w:tcW w:w="7655" w:type="dxa"/>
          </w:tcPr>
          <w:p w:rsidR="00A561FA" w:rsidRDefault="00A561FA">
            <w:pPr>
              <w:rPr>
                <w:lang w:val="el-GR"/>
              </w:rPr>
            </w:pPr>
            <w:r>
              <w:rPr>
                <w:lang w:val="el-GR"/>
              </w:rPr>
              <w:t xml:space="preserve">ΑΝΤΛΙΕΣ </w:t>
            </w:r>
            <w:r>
              <w:rPr>
                <w:lang w:val="en-US"/>
              </w:rPr>
              <w:t>IN</w:t>
            </w:r>
            <w:r>
              <w:rPr>
                <w:lang w:val="el-GR"/>
              </w:rPr>
              <w:t>-</w:t>
            </w:r>
            <w:r>
              <w:rPr>
                <w:lang w:val="en-US"/>
              </w:rPr>
              <w:t>LINE</w:t>
            </w:r>
            <w:r>
              <w:rPr>
                <w:lang w:val="el-GR"/>
              </w:rPr>
              <w:t xml:space="preserve"> ΘΕΡΜΟΥ ΝΕΡΟΥ ΕΝΑΛΛΑΚΤΗ </w:t>
            </w:r>
            <w:r>
              <w:rPr>
                <w:lang w:val="en-US"/>
              </w:rPr>
              <w:t>FCU</w:t>
            </w:r>
            <w:r>
              <w:rPr>
                <w:lang w:val="el-GR"/>
              </w:rPr>
              <w:t>’</w:t>
            </w:r>
            <w:r>
              <w:rPr>
                <w:lang w:val="en-US"/>
              </w:rPr>
              <w:t>s</w:t>
            </w:r>
          </w:p>
          <w:p w:rsidR="00A561FA" w:rsidRDefault="00A561FA">
            <w:pPr>
              <w:rPr>
                <w:lang w:val="el-GR"/>
              </w:rPr>
            </w:pPr>
            <w:r>
              <w:rPr>
                <w:lang w:val="en-US"/>
              </w:rPr>
              <w:t>V</w:t>
            </w:r>
            <w:r>
              <w:rPr>
                <w:lang w:val="el-GR"/>
              </w:rPr>
              <w:t>=1.5</w:t>
            </w:r>
            <w:r>
              <w:rPr>
                <w:lang w:val="en-US"/>
              </w:rPr>
              <w:t>m</w:t>
            </w:r>
            <w:r>
              <w:rPr>
                <w:vertAlign w:val="superscript"/>
                <w:lang w:val="el-GR"/>
              </w:rPr>
              <w:t>3</w:t>
            </w:r>
            <w:r>
              <w:rPr>
                <w:lang w:val="el-GR"/>
              </w:rPr>
              <w:t>/</w:t>
            </w:r>
            <w:r>
              <w:rPr>
                <w:lang w:val="en-US"/>
              </w:rPr>
              <w:t>h</w:t>
            </w:r>
            <w:r>
              <w:rPr>
                <w:lang w:val="el-GR"/>
              </w:rPr>
              <w:t xml:space="preserve"> – </w:t>
            </w:r>
            <w:r>
              <w:rPr>
                <w:lang w:val="en-US"/>
              </w:rPr>
              <w:t>H</w:t>
            </w:r>
            <w:r>
              <w:rPr>
                <w:lang w:val="el-GR"/>
              </w:rPr>
              <w:t>=6</w:t>
            </w:r>
            <w:r>
              <w:rPr>
                <w:lang w:val="en-US"/>
              </w:rPr>
              <w:t>m</w:t>
            </w:r>
            <w:r>
              <w:rPr>
                <w:lang w:val="el-GR"/>
              </w:rPr>
              <w:t>ΣΥ – Νηλεκ. = 0.2</w:t>
            </w:r>
            <w:r>
              <w:rPr>
                <w:lang w:val="en-US"/>
              </w:rPr>
              <w:t>KW</w:t>
            </w:r>
            <w:r>
              <w:rPr>
                <w:lang w:val="el-GR"/>
              </w:rPr>
              <w:t xml:space="preserve"> – 1Φ (η μία εφεδρική)</w:t>
            </w:r>
          </w:p>
        </w:tc>
      </w:tr>
      <w:tr w:rsidR="00A561FA" w:rsidRPr="00A20F4D">
        <w:tc>
          <w:tcPr>
            <w:tcW w:w="2127" w:type="dxa"/>
          </w:tcPr>
          <w:p w:rsidR="00A561FA" w:rsidRDefault="00A561FA">
            <w:pPr>
              <w:rPr>
                <w:lang w:val="el-GR"/>
              </w:rPr>
            </w:pPr>
            <w:r>
              <w:rPr>
                <w:lang w:val="el-GR"/>
              </w:rPr>
              <w:t>ΑΘΝ-7Α, ΑΘΝ-7Β</w:t>
            </w:r>
          </w:p>
        </w:tc>
        <w:tc>
          <w:tcPr>
            <w:tcW w:w="7655" w:type="dxa"/>
          </w:tcPr>
          <w:p w:rsidR="00A561FA" w:rsidRDefault="00A561FA">
            <w:r>
              <w:rPr>
                <w:lang w:val="el-GR"/>
              </w:rPr>
              <w:t>ΑΝΤΛΙΕΣ</w:t>
            </w:r>
            <w:r>
              <w:t xml:space="preserve"> </w:t>
            </w:r>
            <w:r>
              <w:rPr>
                <w:lang w:val="en-US"/>
              </w:rPr>
              <w:t>IN</w:t>
            </w:r>
            <w:r>
              <w:t>-</w:t>
            </w:r>
            <w:r>
              <w:rPr>
                <w:lang w:val="en-US"/>
              </w:rPr>
              <w:t>LINE</w:t>
            </w:r>
            <w:r>
              <w:t xml:space="preserve"> </w:t>
            </w:r>
            <w:r>
              <w:rPr>
                <w:lang w:val="el-GR"/>
              </w:rPr>
              <w:t>ΘΕΡΜΟΥ</w:t>
            </w:r>
            <w:r>
              <w:t xml:space="preserve"> </w:t>
            </w:r>
            <w:r>
              <w:rPr>
                <w:lang w:val="el-GR"/>
              </w:rPr>
              <w:t>ΝΕΡΟΥ</w:t>
            </w:r>
            <w:r>
              <w:t xml:space="preserve"> </w:t>
            </w:r>
            <w:r>
              <w:rPr>
                <w:lang w:val="en-US"/>
              </w:rPr>
              <w:t>FCU</w:t>
            </w:r>
            <w:r>
              <w:t>’</w:t>
            </w:r>
            <w:r>
              <w:rPr>
                <w:lang w:val="en-US"/>
              </w:rPr>
              <w:t>s</w:t>
            </w:r>
            <w:r>
              <w:t xml:space="preserve"> (</w:t>
            </w:r>
            <w:r>
              <w:rPr>
                <w:lang w:val="en-US"/>
              </w:rPr>
              <w:t>INVERTER</w:t>
            </w:r>
            <w:r>
              <w:t>)</w:t>
            </w:r>
          </w:p>
          <w:p w:rsidR="00A561FA" w:rsidRDefault="00A561FA">
            <w:pPr>
              <w:rPr>
                <w:lang w:val="el-GR"/>
              </w:rPr>
            </w:pPr>
            <w:r>
              <w:rPr>
                <w:lang w:val="en-US"/>
              </w:rPr>
              <w:t>V</w:t>
            </w:r>
            <w:r>
              <w:t>=11.5</w:t>
            </w:r>
            <w:r>
              <w:rPr>
                <w:lang w:val="en-US"/>
              </w:rPr>
              <w:t>m</w:t>
            </w:r>
            <w:r>
              <w:rPr>
                <w:vertAlign w:val="superscript"/>
              </w:rPr>
              <w:t>3</w:t>
            </w:r>
            <w:r>
              <w:t>/</w:t>
            </w:r>
            <w:r>
              <w:rPr>
                <w:lang w:val="en-US"/>
              </w:rPr>
              <w:t>h</w:t>
            </w:r>
            <w:r>
              <w:t xml:space="preserve"> – </w:t>
            </w:r>
            <w:r>
              <w:rPr>
                <w:lang w:val="en-US"/>
              </w:rPr>
              <w:t>H</w:t>
            </w:r>
            <w:r>
              <w:t>=22</w:t>
            </w:r>
            <w:r>
              <w:rPr>
                <w:lang w:val="en-US"/>
              </w:rPr>
              <w:t>m</w:t>
            </w:r>
            <w:r>
              <w:rPr>
                <w:lang w:val="el-GR"/>
              </w:rPr>
              <w:t>ΣΥ</w:t>
            </w:r>
            <w:r>
              <w:t xml:space="preserve"> – </w:t>
            </w:r>
            <w:r>
              <w:rPr>
                <w:lang w:val="el-GR"/>
              </w:rPr>
              <w:t>Νηλεκ</w:t>
            </w:r>
            <w:r>
              <w:t xml:space="preserve">. </w:t>
            </w:r>
            <w:r>
              <w:rPr>
                <w:lang w:val="el-GR"/>
              </w:rPr>
              <w:t>= 2.0</w:t>
            </w:r>
            <w:r>
              <w:rPr>
                <w:lang w:val="en-US"/>
              </w:rPr>
              <w:t>KW</w:t>
            </w:r>
            <w:r>
              <w:rPr>
                <w:lang w:val="el-GR"/>
              </w:rPr>
              <w:t xml:space="preserve"> – 3Φ (η μία εφεδρική)</w:t>
            </w:r>
          </w:p>
        </w:tc>
      </w:tr>
      <w:tr w:rsidR="00A561FA" w:rsidRPr="00A20F4D">
        <w:tc>
          <w:tcPr>
            <w:tcW w:w="2127" w:type="dxa"/>
          </w:tcPr>
          <w:p w:rsidR="00A561FA" w:rsidRDefault="00A561FA">
            <w:pPr>
              <w:rPr>
                <w:lang w:val="el-GR"/>
              </w:rPr>
            </w:pPr>
            <w:r>
              <w:rPr>
                <w:lang w:val="el-GR"/>
              </w:rPr>
              <w:t>ΑΘΝ-8Α, ΑΘΝ-8Β</w:t>
            </w:r>
          </w:p>
        </w:tc>
        <w:tc>
          <w:tcPr>
            <w:tcW w:w="7655" w:type="dxa"/>
          </w:tcPr>
          <w:p w:rsidR="00A561FA" w:rsidRDefault="00A561FA">
            <w:pPr>
              <w:rPr>
                <w:lang w:val="el-GR"/>
              </w:rPr>
            </w:pPr>
            <w:r>
              <w:rPr>
                <w:lang w:val="el-GR"/>
              </w:rPr>
              <w:t xml:space="preserve">ΚΥΚΛΟΦΟΡΗΤΕΣ ΘΕΡΜΑΝΤΙΚΩΝ ΣΩΜΑΤΩΝ </w:t>
            </w:r>
          </w:p>
          <w:p w:rsidR="00A561FA" w:rsidRDefault="00A561FA">
            <w:pPr>
              <w:rPr>
                <w:lang w:val="el-GR"/>
              </w:rPr>
            </w:pPr>
            <w:r>
              <w:rPr>
                <w:lang w:val="en-US"/>
              </w:rPr>
              <w:t>V</w:t>
            </w:r>
            <w:r>
              <w:rPr>
                <w:lang w:val="el-GR"/>
              </w:rPr>
              <w:t>=5.5</w:t>
            </w:r>
            <w:r>
              <w:rPr>
                <w:lang w:val="en-US"/>
              </w:rPr>
              <w:t>m</w:t>
            </w:r>
            <w:r>
              <w:rPr>
                <w:vertAlign w:val="superscript"/>
                <w:lang w:val="el-GR"/>
              </w:rPr>
              <w:t>3</w:t>
            </w:r>
            <w:r>
              <w:rPr>
                <w:lang w:val="el-GR"/>
              </w:rPr>
              <w:t>/</w:t>
            </w:r>
            <w:r>
              <w:rPr>
                <w:lang w:val="en-US"/>
              </w:rPr>
              <w:t>h</w:t>
            </w:r>
            <w:r>
              <w:rPr>
                <w:lang w:val="el-GR"/>
              </w:rPr>
              <w:t xml:space="preserve"> – </w:t>
            </w:r>
            <w:r>
              <w:rPr>
                <w:lang w:val="en-US"/>
              </w:rPr>
              <w:t>H</w:t>
            </w:r>
            <w:r>
              <w:rPr>
                <w:lang w:val="el-GR"/>
              </w:rPr>
              <w:t>=3</w:t>
            </w:r>
            <w:r>
              <w:rPr>
                <w:lang w:val="en-US"/>
              </w:rPr>
              <w:t>m</w:t>
            </w:r>
            <w:r>
              <w:rPr>
                <w:lang w:val="el-GR"/>
              </w:rPr>
              <w:t>ΣΥ – Νηλεκ. = 0.3</w:t>
            </w:r>
            <w:r>
              <w:rPr>
                <w:lang w:val="en-US"/>
              </w:rPr>
              <w:t>KW</w:t>
            </w:r>
            <w:r>
              <w:rPr>
                <w:lang w:val="el-GR"/>
              </w:rPr>
              <w:t xml:space="preserve"> – 3Φ (η μία εφεδρική)</w:t>
            </w:r>
          </w:p>
        </w:tc>
      </w:tr>
      <w:tr w:rsidR="00A561FA" w:rsidRPr="00A20F4D">
        <w:tc>
          <w:tcPr>
            <w:tcW w:w="2127" w:type="dxa"/>
          </w:tcPr>
          <w:p w:rsidR="00A561FA" w:rsidRDefault="00A561FA">
            <w:pPr>
              <w:rPr>
                <w:lang w:val="el-GR"/>
              </w:rPr>
            </w:pPr>
            <w:r>
              <w:rPr>
                <w:lang w:val="el-GR"/>
              </w:rPr>
              <w:t>ΑΘΝ-9Α, ΑΘΝ-9Β</w:t>
            </w:r>
          </w:p>
        </w:tc>
        <w:tc>
          <w:tcPr>
            <w:tcW w:w="7655" w:type="dxa"/>
          </w:tcPr>
          <w:p w:rsidR="00A561FA" w:rsidRDefault="00A561FA">
            <w:pPr>
              <w:rPr>
                <w:lang w:val="el-GR"/>
              </w:rPr>
            </w:pPr>
            <w:r>
              <w:rPr>
                <w:lang w:val="el-GR"/>
              </w:rPr>
              <w:t xml:space="preserve">ΚΥΚΛΟΦΟΡΗΤΕΣ </w:t>
            </w:r>
            <w:r>
              <w:rPr>
                <w:lang w:val="en-US"/>
              </w:rPr>
              <w:t>BOILER</w:t>
            </w:r>
          </w:p>
          <w:p w:rsidR="00A561FA" w:rsidRDefault="00A561FA">
            <w:pPr>
              <w:rPr>
                <w:lang w:val="el-GR"/>
              </w:rPr>
            </w:pPr>
            <w:r>
              <w:rPr>
                <w:lang w:val="en-US"/>
              </w:rPr>
              <w:t>V</w:t>
            </w:r>
            <w:r>
              <w:rPr>
                <w:lang w:val="el-GR"/>
              </w:rPr>
              <w:t>=15</w:t>
            </w:r>
            <w:r>
              <w:rPr>
                <w:lang w:val="en-US"/>
              </w:rPr>
              <w:t>m</w:t>
            </w:r>
            <w:r>
              <w:rPr>
                <w:vertAlign w:val="superscript"/>
                <w:lang w:val="el-GR"/>
              </w:rPr>
              <w:t>3</w:t>
            </w:r>
            <w:r>
              <w:rPr>
                <w:lang w:val="el-GR"/>
              </w:rPr>
              <w:t>/</w:t>
            </w:r>
            <w:r>
              <w:rPr>
                <w:lang w:val="en-US"/>
              </w:rPr>
              <w:t>h</w:t>
            </w:r>
            <w:r>
              <w:rPr>
                <w:lang w:val="el-GR"/>
              </w:rPr>
              <w:t xml:space="preserve"> – </w:t>
            </w:r>
            <w:r>
              <w:rPr>
                <w:lang w:val="en-US"/>
              </w:rPr>
              <w:t>H</w:t>
            </w:r>
            <w:r>
              <w:rPr>
                <w:lang w:val="el-GR"/>
              </w:rPr>
              <w:t>=6</w:t>
            </w:r>
            <w:r>
              <w:rPr>
                <w:lang w:val="en-US"/>
              </w:rPr>
              <w:t>m</w:t>
            </w:r>
            <w:r>
              <w:rPr>
                <w:lang w:val="el-GR"/>
              </w:rPr>
              <w:t>ΣΥ – Νηλεκ. = 1.0</w:t>
            </w:r>
            <w:r>
              <w:rPr>
                <w:lang w:val="en-US"/>
              </w:rPr>
              <w:t>KW</w:t>
            </w:r>
            <w:r>
              <w:rPr>
                <w:lang w:val="el-GR"/>
              </w:rPr>
              <w:t xml:space="preserve"> – 3Φ (η μία εφεδρική)</w:t>
            </w:r>
          </w:p>
        </w:tc>
      </w:tr>
    </w:tbl>
    <w:p w:rsidR="00A561FA" w:rsidRDefault="00A561FA">
      <w:pPr>
        <w:rPr>
          <w:lang w:val="el-GR"/>
        </w:rPr>
      </w:pPr>
    </w:p>
    <w:p w:rsidR="00A561FA" w:rsidRDefault="00A561FA">
      <w:pPr>
        <w:pStyle w:val="1"/>
        <w:rPr>
          <w:lang w:val="el-GR"/>
        </w:rPr>
      </w:pPr>
    </w:p>
    <w:p w:rsidR="00A561FA" w:rsidRDefault="00A561FA">
      <w:pPr>
        <w:pStyle w:val="2"/>
      </w:pPr>
      <w:bookmarkStart w:id="541" w:name="_Toc274552802"/>
      <w:r>
        <w:t>7.</w:t>
      </w:r>
      <w:r>
        <w:tab/>
        <w:t>Δίκτυα αεραγωγών - στομίων</w:t>
      </w:r>
      <w:bookmarkEnd w:id="541"/>
    </w:p>
    <w:p w:rsidR="00A561FA" w:rsidRDefault="00A561FA">
      <w:pPr>
        <w:pStyle w:val="21"/>
        <w:ind w:left="0" w:firstLine="0"/>
      </w:pPr>
    </w:p>
    <w:p w:rsidR="00A561FA" w:rsidRDefault="00A561FA">
      <w:pPr>
        <w:pStyle w:val="21"/>
        <w:ind w:left="0" w:firstLine="0"/>
      </w:pPr>
      <w:r>
        <w:t>Η προσαγωγή και απαγωγή αέρα στους διάφορους χώρους γίνεται με αεραγωγούς από γαλβανισμένη λαμαρίνα ορθογωνικής διατομής. Η σύνδεση με τα στόμια, όπου φαίνεται στα σχέδια, γίνεται άμεσα στους μεταλλικούς αεραγωγούς λόγω των σταθερών θέσεων των στομίων και λόγω της ειδικής ψευδοροφής ανοιχτού τύπου.</w:t>
      </w:r>
    </w:p>
    <w:p w:rsidR="00A561FA" w:rsidRDefault="00A561FA">
      <w:pPr>
        <w:pStyle w:val="21"/>
        <w:ind w:left="0" w:firstLine="0"/>
      </w:pPr>
    </w:p>
    <w:p w:rsidR="00A561FA" w:rsidRDefault="00A561FA">
      <w:pPr>
        <w:pStyle w:val="21"/>
        <w:tabs>
          <w:tab w:val="left" w:pos="765"/>
        </w:tabs>
        <w:ind w:left="0" w:firstLine="0"/>
      </w:pPr>
      <w:r>
        <w:t>Οι παραπάνω αεραγωγοί τροφοδοτούν ή απάγουν μέσω στομίων, όπως φαίνεται στα σχέδια, αέρα στους διάφορους χώρους.</w:t>
      </w:r>
    </w:p>
    <w:p w:rsidR="00A561FA" w:rsidRDefault="00A561FA">
      <w:pPr>
        <w:pStyle w:val="21"/>
        <w:ind w:left="0" w:firstLine="0"/>
      </w:pPr>
    </w:p>
    <w:p w:rsidR="00A561FA" w:rsidRDefault="00A561FA">
      <w:pPr>
        <w:pStyle w:val="21"/>
        <w:ind w:left="0" w:firstLine="0"/>
      </w:pPr>
      <w:r>
        <w:t>Για τους χώρους που κλιματίζονται με προσαγωγή αέρα, αυτός είναι ανάμειξη νωπού αέρα για τον αερισμό και αέρα ανακυκλοφορίας, στην κατάλληλη ποσότητα που χρειάζεται, σύμφωνα με τους υπολογισμούς, για τον κλιματισμό του κάθε χώρου.</w:t>
      </w:r>
    </w:p>
    <w:p w:rsidR="00A561FA" w:rsidRDefault="00A561FA">
      <w:pPr>
        <w:pStyle w:val="21"/>
        <w:ind w:left="0" w:firstLine="0"/>
      </w:pPr>
    </w:p>
    <w:p w:rsidR="00A561FA" w:rsidRDefault="00A561FA">
      <w:pPr>
        <w:pStyle w:val="21"/>
        <w:ind w:left="0" w:firstLine="0"/>
      </w:pPr>
      <w:r>
        <w:t xml:space="preserve">Για τους χώρους που κλιματίζονται με FCU'S, o παραπάνω προσαγόμενος αέρα είναι νωπός, προκλιματισμένος στις συνθήκες του χώρου και χρησιμεύει αποκλειστικά στον αερισμό κάθε χώρου. </w:t>
      </w:r>
    </w:p>
    <w:p w:rsidR="00A561FA" w:rsidRDefault="00A561FA">
      <w:pPr>
        <w:pStyle w:val="21"/>
        <w:ind w:left="0" w:firstLine="0"/>
      </w:pPr>
    </w:p>
    <w:p w:rsidR="00A561FA" w:rsidRDefault="00A561FA">
      <w:pPr>
        <w:pStyle w:val="21"/>
        <w:tabs>
          <w:tab w:val="left" w:pos="765"/>
        </w:tabs>
        <w:ind w:left="0" w:firstLine="0"/>
      </w:pPr>
      <w:r>
        <w:t>Προβλέπεται η τοποθέτηση κατάλληλων ηχοαποσβεστήρων, στην έξοδο και επιστροφή κάθε Κεντρικής Κλιματιστικής Μονάδας που αποτελούν τμήμα της.</w:t>
      </w:r>
    </w:p>
    <w:p w:rsidR="00A561FA" w:rsidRDefault="00A561FA">
      <w:pPr>
        <w:pStyle w:val="21"/>
        <w:ind w:left="0" w:firstLine="0"/>
      </w:pPr>
    </w:p>
    <w:p w:rsidR="00A561FA" w:rsidRDefault="00A561FA">
      <w:pPr>
        <w:pStyle w:val="21"/>
        <w:ind w:left="0" w:firstLine="0"/>
      </w:pPr>
      <w:r>
        <w:t>Η διαστασιολόγηση των αεραγωγών και η επιλογή των στομίων γίνεται έτσι ώστε η στάθμη θορύβου στους γραφειακούς χώρους να είναι μικρότερη από N</w:t>
      </w:r>
      <w:r>
        <w:rPr>
          <w:lang w:val="en-US"/>
        </w:rPr>
        <w:t>R</w:t>
      </w:r>
      <w:r>
        <w:t xml:space="preserve"> 40db (A) και τους λοιπούς χώρους να είναι μικρότερη από NR 45db (A).</w:t>
      </w:r>
    </w:p>
    <w:p w:rsidR="00A561FA" w:rsidRDefault="00A561FA">
      <w:pPr>
        <w:pStyle w:val="21"/>
        <w:ind w:left="0" w:firstLine="0"/>
      </w:pPr>
    </w:p>
    <w:p w:rsidR="00A561FA" w:rsidRDefault="00A561FA">
      <w:pPr>
        <w:pStyle w:val="21"/>
        <w:ind w:left="0" w:firstLine="0"/>
      </w:pPr>
      <w:r>
        <w:t xml:space="preserve">Η επιλογή του είδους και του τύπου των στομίων έγινε κατά τρόπον ώστε να καλύπτουν ομοιόμορφα όλους τους χώρους. </w:t>
      </w:r>
    </w:p>
    <w:p w:rsidR="00A561FA" w:rsidRDefault="00A561FA">
      <w:pPr>
        <w:pStyle w:val="21"/>
        <w:ind w:left="0" w:firstLine="0"/>
      </w:pPr>
    </w:p>
    <w:p w:rsidR="00A561FA" w:rsidRDefault="00A561FA">
      <w:pPr>
        <w:pStyle w:val="2"/>
      </w:pPr>
      <w:bookmarkStart w:id="542" w:name="_Toc274552803"/>
      <w:r>
        <w:t>8.</w:t>
      </w:r>
      <w:r>
        <w:tab/>
        <w:t>Μονώσεις αεραγωγών</w:t>
      </w:r>
      <w:bookmarkEnd w:id="542"/>
    </w:p>
    <w:p w:rsidR="00A561FA" w:rsidRDefault="00A561FA">
      <w:pPr>
        <w:pStyle w:val="21"/>
      </w:pPr>
    </w:p>
    <w:p w:rsidR="00A561FA" w:rsidRDefault="00A561FA">
      <w:pPr>
        <w:pStyle w:val="21"/>
        <w:ind w:left="0" w:firstLine="0"/>
      </w:pPr>
      <w:r>
        <w:t xml:space="preserve">Ολα τα δίκτυα αεραγωγών προσαγωγής και ανακυκλοφορίας προβλέπεται να μονωθούν με πλάκες μονωτικού υλικού, ενδ. τύπου </w:t>
      </w:r>
      <w:r>
        <w:rPr>
          <w:lang w:val="en-US"/>
        </w:rPr>
        <w:t>ARMAFLEX</w:t>
      </w:r>
      <w:r>
        <w:t>, πάχους 19</w:t>
      </w:r>
      <w:r>
        <w:rPr>
          <w:lang w:val="en-US"/>
        </w:rPr>
        <w:t>mm</w:t>
      </w:r>
      <w:r>
        <w:t xml:space="preserve"> κατ’ελάχιστον. Ολοι οι αεραγωγοί εκτεθιμένοι στο περιβάλλον πέραν της μόνωσης έχουν και ειδική προστασία</w:t>
      </w:r>
      <w:r w:rsidR="00584FA2">
        <w:t xml:space="preserve"> (επένδυση με γαλβανισμένη λαμαρίνα 0,6</w:t>
      </w:r>
      <w:r w:rsidR="00584FA2">
        <w:rPr>
          <w:lang w:val="en-US"/>
        </w:rPr>
        <w:t>mm</w:t>
      </w:r>
      <w:r w:rsidR="00584FA2" w:rsidRPr="00584FA2">
        <w:t>).</w:t>
      </w:r>
      <w:r>
        <w:t xml:space="preserve"> </w:t>
      </w:r>
    </w:p>
    <w:p w:rsidR="00A561FA" w:rsidRDefault="00A561FA">
      <w:pPr>
        <w:pStyle w:val="21"/>
        <w:ind w:left="0" w:firstLine="0"/>
      </w:pPr>
    </w:p>
    <w:p w:rsidR="00A561FA" w:rsidRDefault="00A561FA">
      <w:pPr>
        <w:pStyle w:val="2"/>
      </w:pPr>
      <w:bookmarkStart w:id="543" w:name="_Toc274552804"/>
      <w:r>
        <w:t>9.</w:t>
      </w:r>
      <w:r>
        <w:tab/>
        <w:t>Δίκτυα σωληνώσεων</w:t>
      </w:r>
      <w:bookmarkEnd w:id="543"/>
    </w:p>
    <w:p w:rsidR="00A561FA" w:rsidRDefault="00A561FA">
      <w:pPr>
        <w:pStyle w:val="21"/>
        <w:ind w:left="0" w:firstLine="0"/>
      </w:pPr>
    </w:p>
    <w:p w:rsidR="00A561FA" w:rsidRDefault="00A561FA">
      <w:pPr>
        <w:pStyle w:val="21"/>
        <w:ind w:left="0" w:firstLine="0"/>
      </w:pPr>
      <w:r>
        <w:t xml:space="preserve">Οι πρωτεύοντες συλλέκτες προσαγωγής-επιστροφής θερμού-ψυχρού νερού στο λεβητοστάσιο-ψυχροστάσιο θα συνδεθούν με τα αντίστοιχα κλειστά δοχεία διαστολής (ΚΔΔ). </w:t>
      </w:r>
    </w:p>
    <w:p w:rsidR="00A561FA" w:rsidRDefault="00A561FA">
      <w:pPr>
        <w:pStyle w:val="21"/>
        <w:ind w:left="0" w:firstLine="0"/>
      </w:pPr>
    </w:p>
    <w:p w:rsidR="00A561FA" w:rsidRDefault="00A561FA">
      <w:pPr>
        <w:pStyle w:val="21"/>
        <w:ind w:left="0" w:firstLine="0"/>
      </w:pPr>
      <w:r>
        <w:t xml:space="preserve">Τα δίκτυα των σωληνώσεων ψυχρού νερού για τις ΚΚΜ θα λειτουργούν με νερό θερμοκρασίας 7/12 </w:t>
      </w:r>
      <w:r>
        <w:rPr>
          <w:vertAlign w:val="superscript"/>
        </w:rPr>
        <w:t>ο</w:t>
      </w:r>
      <w:r>
        <w:t xml:space="preserve">C, του θερμού νερού με νερό 85 </w:t>
      </w:r>
      <w:r>
        <w:sym w:font="Symbol" w:char="F0B0"/>
      </w:r>
      <w:r>
        <w:t xml:space="preserve">C/75 </w:t>
      </w:r>
      <w:r>
        <w:sym w:font="Symbol" w:char="F0B0"/>
      </w:r>
      <w:r>
        <w:t>C και του θερμού νερού των FCU’</w:t>
      </w:r>
      <w:r>
        <w:rPr>
          <w:lang w:val="en-US"/>
        </w:rPr>
        <w:t>s</w:t>
      </w:r>
      <w:r>
        <w:t xml:space="preserve"> με  50/45 </w:t>
      </w:r>
      <w:r>
        <w:rPr>
          <w:vertAlign w:val="superscript"/>
        </w:rPr>
        <w:t>ο</w:t>
      </w:r>
      <w:r>
        <w:t>C (μέσω εναλλάκτη θερμότητας). Τα αναθερμαντικά στοιχεία των Κ.Κ.Μ. τροφοδοτούνται μέσω του δικτύου σωληνώσεων των θερμαντικών στοιχείων των Κ.Κ.Μ., αλλά με ανεξάρτητη αντλία.</w:t>
      </w:r>
    </w:p>
    <w:p w:rsidR="00A561FA" w:rsidRDefault="00A561FA">
      <w:pPr>
        <w:pStyle w:val="21"/>
        <w:ind w:left="0" w:firstLine="0"/>
      </w:pPr>
    </w:p>
    <w:p w:rsidR="00A561FA" w:rsidRDefault="00A561FA">
      <w:pPr>
        <w:pStyle w:val="21"/>
        <w:ind w:left="0" w:firstLine="0"/>
      </w:pPr>
      <w:r>
        <w:t>Θα χρησιμοποιηθούν σιδηροσωλήνες μαύροι με ραφή για διαστάσεις έως και 2’’ και χαλυβδοσωλήνες χωρίς ραφή για τις μεγαλύτερες διαστάσεις. Όλες οι βάννες που θα χρησιμοποιηθούν μέχρι 4’’ θα είναι σφαιρικού τύπου (Ball valves).</w:t>
      </w:r>
    </w:p>
    <w:p w:rsidR="00A561FA" w:rsidRDefault="00A561FA">
      <w:pPr>
        <w:pStyle w:val="21"/>
        <w:ind w:left="0" w:firstLine="0"/>
      </w:pPr>
    </w:p>
    <w:p w:rsidR="00A561FA" w:rsidRDefault="00A561FA">
      <w:pPr>
        <w:pStyle w:val="21"/>
        <w:ind w:left="0" w:firstLine="0"/>
      </w:pPr>
      <w:r>
        <w:t>Ολοι οι λυόμενοι σύνδεσμοι έως και 2’’ θα είναι τύπου ρακόρ, ενώ για μεγαλύτερες διατομές θα χρησιμοποιηθούν με φλάντζες.</w:t>
      </w:r>
    </w:p>
    <w:p w:rsidR="00A561FA" w:rsidRDefault="00A561FA">
      <w:pPr>
        <w:pStyle w:val="21"/>
        <w:ind w:left="0" w:firstLine="0"/>
      </w:pPr>
    </w:p>
    <w:p w:rsidR="00A561FA" w:rsidRDefault="00A561FA">
      <w:pPr>
        <w:pStyle w:val="21"/>
        <w:ind w:left="0" w:firstLine="0"/>
      </w:pPr>
      <w:r>
        <w:t xml:space="preserve">Η πλήρωση του δικτύου σωληνώσεων γίνεται από το δίκτυο αποσκληρυμένου νερού του κτιρίου. </w:t>
      </w:r>
    </w:p>
    <w:p w:rsidR="00A561FA" w:rsidRDefault="00A561FA">
      <w:pPr>
        <w:pStyle w:val="21"/>
        <w:ind w:left="0" w:firstLine="0"/>
      </w:pPr>
    </w:p>
    <w:p w:rsidR="00A561FA" w:rsidRDefault="00A561FA">
      <w:pPr>
        <w:pStyle w:val="2"/>
      </w:pPr>
      <w:bookmarkStart w:id="544" w:name="_Toc274552805"/>
      <w:r>
        <w:t>10.</w:t>
      </w:r>
      <w:r>
        <w:tab/>
        <w:t>Μονώσεις σωληνώσεων</w:t>
      </w:r>
      <w:bookmarkEnd w:id="544"/>
    </w:p>
    <w:p w:rsidR="00A561FA" w:rsidRDefault="00A561FA">
      <w:pPr>
        <w:ind w:left="567" w:hanging="567"/>
        <w:rPr>
          <w:u w:val="single"/>
          <w:lang w:val="el-GR"/>
        </w:rPr>
      </w:pPr>
    </w:p>
    <w:p w:rsidR="00A561FA" w:rsidRDefault="00A561FA">
      <w:pPr>
        <w:ind w:left="567" w:hanging="567"/>
        <w:rPr>
          <w:u w:val="single"/>
          <w:lang w:val="el-GR"/>
        </w:rPr>
      </w:pPr>
      <w:r>
        <w:rPr>
          <w:u w:val="single"/>
          <w:lang w:val="el-GR"/>
        </w:rPr>
        <w:t>α.</w:t>
      </w:r>
      <w:r>
        <w:rPr>
          <w:u w:val="single"/>
          <w:lang w:val="el-GR"/>
        </w:rPr>
        <w:tab/>
        <w:t>Μονώσεις σωλήνων ψυχρού/θερμού νερού (προσαγωγή-επιστροφή)</w:t>
      </w:r>
    </w:p>
    <w:p w:rsidR="00A561FA" w:rsidRDefault="00A561FA">
      <w:pPr>
        <w:pStyle w:val="21"/>
      </w:pPr>
    </w:p>
    <w:p w:rsidR="00A561FA" w:rsidRDefault="00A561FA">
      <w:pPr>
        <w:pStyle w:val="21"/>
        <w:ind w:left="0" w:firstLine="11"/>
      </w:pPr>
      <w:r>
        <w:t>Οι σωληνώσεις μετά την βαφή τους με δύο στρώσεις μίνιο μονώνονται με κοχύλια μονωτικού υλικού από συνθετικό  καουτσούκ που δεν συντηρεί την φωτιά (κατηγορία Β1/DIN 4120).</w:t>
      </w:r>
    </w:p>
    <w:p w:rsidR="00A561FA" w:rsidRDefault="00A561FA">
      <w:pPr>
        <w:pStyle w:val="21"/>
        <w:ind w:left="709" w:firstLine="11"/>
      </w:pPr>
    </w:p>
    <w:p w:rsidR="00A561FA" w:rsidRDefault="00A561FA">
      <w:pPr>
        <w:ind w:left="567" w:hanging="567"/>
        <w:rPr>
          <w:u w:val="single"/>
          <w:lang w:val="el-GR"/>
        </w:rPr>
      </w:pPr>
      <w:r>
        <w:rPr>
          <w:u w:val="single"/>
          <w:lang w:val="el-GR"/>
        </w:rPr>
        <w:t>β.</w:t>
      </w:r>
      <w:r>
        <w:rPr>
          <w:u w:val="single"/>
          <w:lang w:val="el-GR"/>
        </w:rPr>
        <w:tab/>
        <w:t>Προστασία σωλήνων στο ύπαιθρο</w:t>
      </w:r>
    </w:p>
    <w:p w:rsidR="00A561FA" w:rsidRDefault="00A561FA">
      <w:pPr>
        <w:pStyle w:val="21"/>
        <w:ind w:left="0" w:firstLine="0"/>
      </w:pPr>
    </w:p>
    <w:p w:rsidR="00A561FA" w:rsidRDefault="00A561FA">
      <w:pPr>
        <w:pStyle w:val="21"/>
        <w:ind w:left="0" w:firstLine="0"/>
      </w:pPr>
      <w:r>
        <w:t>Για την προστασία των μονώσεων ψυχρού/θερμού νερού που είναι εκτεθειμένες στο περιβάλλον προβλέπεται προστασία με φύλλα λαμαρίνας.</w:t>
      </w:r>
    </w:p>
    <w:p w:rsidR="00A561FA" w:rsidRDefault="00A561FA">
      <w:pPr>
        <w:pStyle w:val="21"/>
        <w:ind w:left="720" w:firstLine="0"/>
      </w:pPr>
    </w:p>
    <w:p w:rsidR="00A561FA" w:rsidRDefault="00A561FA" w:rsidP="00FC7ED2">
      <w:pPr>
        <w:pStyle w:val="21"/>
        <w:numPr>
          <w:ilvl w:val="0"/>
          <w:numId w:val="15"/>
        </w:numPr>
        <w:ind w:left="567" w:hanging="567"/>
      </w:pPr>
      <w:r>
        <w:t xml:space="preserve">Τα φύλλα </w:t>
      </w:r>
      <w:r w:rsidR="00584FA2">
        <w:t>λαμαρίνας</w:t>
      </w:r>
      <w:ins w:id="545" w:author="COSTAS ZAFEIRATOS" w:date="2010-10-08T14:21:00Z">
        <w:r>
          <w:t xml:space="preserve"> </w:t>
        </w:r>
      </w:ins>
      <w:r>
        <w:t>θα έχουν πάχος 0.6mm</w:t>
      </w:r>
    </w:p>
    <w:p w:rsidR="00A561FA" w:rsidRDefault="00A561FA">
      <w:pPr>
        <w:pStyle w:val="21"/>
        <w:ind w:left="567" w:hanging="567"/>
      </w:pPr>
    </w:p>
    <w:p w:rsidR="00A561FA" w:rsidRDefault="00A561FA" w:rsidP="00FC7ED2">
      <w:pPr>
        <w:pStyle w:val="21"/>
        <w:numPr>
          <w:ilvl w:val="0"/>
          <w:numId w:val="22"/>
        </w:numPr>
        <w:ind w:left="567" w:hanging="567"/>
      </w:pPr>
      <w:r>
        <w:lastRenderedPageBreak/>
        <w:t xml:space="preserve">Αντίστοιχα ειδικά τεμάχια προβλέπεται να κατασκευασθούν για τις διακλαδώσεις (Τ), τις καμπύλες και τις θέσεις οργάνων. </w:t>
      </w:r>
    </w:p>
    <w:p w:rsidR="00A561FA" w:rsidRDefault="00A561FA">
      <w:pPr>
        <w:pStyle w:val="21"/>
        <w:ind w:left="720" w:firstLine="0"/>
      </w:pPr>
    </w:p>
    <w:p w:rsidR="00A561FA" w:rsidRDefault="00A561FA">
      <w:pPr>
        <w:pStyle w:val="2"/>
      </w:pPr>
      <w:bookmarkStart w:id="546" w:name="_Toc274552806"/>
      <w:r>
        <w:t>11.</w:t>
      </w:r>
      <w:r>
        <w:tab/>
        <w:t>Τοπικές Κλιματιστικές Μονάδες</w:t>
      </w:r>
      <w:bookmarkEnd w:id="546"/>
    </w:p>
    <w:p w:rsidR="00A561FA" w:rsidRDefault="00A561FA">
      <w:pPr>
        <w:pStyle w:val="21"/>
      </w:pPr>
    </w:p>
    <w:p w:rsidR="00A561FA" w:rsidRDefault="00A561FA">
      <w:pPr>
        <w:pStyle w:val="21"/>
        <w:ind w:left="0" w:firstLine="0"/>
      </w:pPr>
      <w:r>
        <w:t>Οι Τοπικές Κλιματιστικές Μονάδες Ανεμιστήρα – Στοιχείου (F.C.U.’</w:t>
      </w:r>
      <w:r>
        <w:rPr>
          <w:lang w:val="en-US"/>
        </w:rPr>
        <w:t>s</w:t>
      </w:r>
      <w:r>
        <w:t>) είναι εφοδιασμένες με δίοδη βάννα ΟΝ-Ο</w:t>
      </w:r>
      <w:r>
        <w:rPr>
          <w:lang w:val="en-US"/>
        </w:rPr>
        <w:t>FF</w:t>
      </w:r>
      <w:r>
        <w:t xml:space="preserve"> τοποθετημένη στην είσοδο νερού της μονάδας, ελεγχόμενη από θερμοστάτη στην επιστροφή.</w:t>
      </w:r>
    </w:p>
    <w:p w:rsidR="00A561FA" w:rsidRDefault="00A561FA">
      <w:pPr>
        <w:pStyle w:val="21"/>
        <w:ind w:left="0" w:firstLine="0"/>
        <w:rPr>
          <w:ins w:id="547" w:author="COSTAS ZAFEIRATOS" w:date="2010-10-08T14:21:00Z"/>
        </w:rPr>
      </w:pPr>
    </w:p>
    <w:p w:rsidR="00A561FA" w:rsidRDefault="00A561FA">
      <w:pPr>
        <w:pStyle w:val="21"/>
        <w:ind w:left="0" w:firstLine="0"/>
      </w:pPr>
      <w:r>
        <w:t xml:space="preserve">Οι τοπικές κλιματιστικές μονάδες που τοποθετούνται είναι εμφανούς τύπου, δαπέδου, αθόρυβης λειτουργίας. Ειδικά για τα καταστήματα προβλέπονται </w:t>
      </w:r>
      <w:r>
        <w:rPr>
          <w:lang w:val="en-US"/>
        </w:rPr>
        <w:t>F</w:t>
      </w:r>
      <w:r>
        <w:t>.</w:t>
      </w:r>
      <w:r>
        <w:rPr>
          <w:lang w:val="en-US"/>
        </w:rPr>
        <w:t>C</w:t>
      </w:r>
      <w:r>
        <w:t>.</w:t>
      </w:r>
      <w:r>
        <w:rPr>
          <w:lang w:val="en-US"/>
        </w:rPr>
        <w:t>U</w:t>
      </w:r>
      <w:r>
        <w:t>.’</w:t>
      </w:r>
      <w:r>
        <w:rPr>
          <w:lang w:val="en-US"/>
        </w:rPr>
        <w:t>s</w:t>
      </w:r>
      <w:r>
        <w:t xml:space="preserve"> τύπου κασέτας ψευδοροφής, όπως αναφέρεται στα σχέδια.</w:t>
      </w:r>
    </w:p>
    <w:p w:rsidR="00A561FA" w:rsidRDefault="00A561FA">
      <w:pPr>
        <w:pStyle w:val="21"/>
        <w:ind w:left="0" w:firstLine="0"/>
      </w:pPr>
    </w:p>
    <w:p w:rsidR="00A561FA" w:rsidRDefault="00A561FA">
      <w:pPr>
        <w:pStyle w:val="2"/>
      </w:pPr>
      <w:bookmarkStart w:id="548" w:name="_Toc274552807"/>
      <w:r>
        <w:t>12.</w:t>
      </w:r>
      <w:r>
        <w:tab/>
        <w:t>Κεντρικές Κλιματιστικές Μονάδες</w:t>
      </w:r>
      <w:bookmarkEnd w:id="548"/>
    </w:p>
    <w:p w:rsidR="00A561FA" w:rsidRDefault="00A561FA">
      <w:pPr>
        <w:ind w:left="567" w:hanging="567"/>
        <w:rPr>
          <w:u w:val="single"/>
          <w:lang w:val="el-GR"/>
        </w:rPr>
      </w:pPr>
    </w:p>
    <w:p w:rsidR="00A561FA" w:rsidRDefault="00A561FA">
      <w:pPr>
        <w:ind w:left="567" w:hanging="567"/>
        <w:rPr>
          <w:u w:val="single"/>
          <w:lang w:val="el-GR"/>
        </w:rPr>
      </w:pPr>
      <w:r>
        <w:rPr>
          <w:u w:val="single"/>
          <w:lang w:val="el-GR"/>
        </w:rPr>
        <w:t>α.</w:t>
      </w:r>
      <w:r>
        <w:rPr>
          <w:u w:val="single"/>
          <w:lang w:val="el-GR"/>
        </w:rPr>
        <w:tab/>
        <w:t>Γενικά</w:t>
      </w:r>
    </w:p>
    <w:p w:rsidR="00A561FA" w:rsidRDefault="00A561FA">
      <w:pPr>
        <w:pStyle w:val="21"/>
      </w:pPr>
    </w:p>
    <w:p w:rsidR="00A561FA" w:rsidRDefault="00A561FA">
      <w:pPr>
        <w:pStyle w:val="21"/>
        <w:ind w:left="0" w:firstLine="0"/>
      </w:pPr>
      <w:r>
        <w:t>Αυτές διακρίνονται κυρίως σε δύο τύπους :</w:t>
      </w:r>
    </w:p>
    <w:p w:rsidR="00A561FA" w:rsidRDefault="00A561FA">
      <w:pPr>
        <w:pStyle w:val="21"/>
      </w:pPr>
    </w:p>
    <w:p w:rsidR="00A561FA" w:rsidRDefault="00A561FA">
      <w:pPr>
        <w:pStyle w:val="21"/>
        <w:ind w:left="567" w:hanging="567"/>
      </w:pPr>
      <w:r>
        <w:t>-</w:t>
      </w:r>
      <w:r>
        <w:tab/>
        <w:t>ΚΚΜ αέρα κλιματισμού (για τις αίθουσες συγκέντρωσης κοινού)</w:t>
      </w:r>
    </w:p>
    <w:p w:rsidR="00A561FA" w:rsidRDefault="00A561FA">
      <w:pPr>
        <w:pStyle w:val="21"/>
        <w:ind w:left="567" w:hanging="567"/>
      </w:pPr>
      <w:r>
        <w:t>-</w:t>
      </w:r>
      <w:r>
        <w:tab/>
        <w:t>ΚΚΜ προκλιματισμένου νωπου αέρα (για τα γραφεία &amp; τα καταστήματα)</w:t>
      </w:r>
    </w:p>
    <w:p w:rsidR="00A561FA" w:rsidRDefault="00A561FA">
      <w:pPr>
        <w:pStyle w:val="21"/>
        <w:ind w:left="567" w:hanging="567"/>
      </w:pPr>
    </w:p>
    <w:p w:rsidR="00A561FA" w:rsidRDefault="00A561FA">
      <w:pPr>
        <w:ind w:left="567" w:hanging="567"/>
        <w:rPr>
          <w:u w:val="single"/>
          <w:lang w:val="el-GR"/>
        </w:rPr>
      </w:pPr>
      <w:r>
        <w:rPr>
          <w:u w:val="single"/>
          <w:lang w:val="el-GR"/>
        </w:rPr>
        <w:t>β.</w:t>
      </w:r>
      <w:r>
        <w:rPr>
          <w:u w:val="single"/>
          <w:lang w:val="el-GR"/>
        </w:rPr>
        <w:tab/>
        <w:t>ΚΚΜ αέρα κλιματισμού</w:t>
      </w:r>
    </w:p>
    <w:p w:rsidR="00A561FA" w:rsidRDefault="00A561FA">
      <w:pPr>
        <w:pStyle w:val="21"/>
      </w:pPr>
    </w:p>
    <w:p w:rsidR="00A561FA" w:rsidRDefault="00A561FA">
      <w:pPr>
        <w:pStyle w:val="21"/>
        <w:ind w:left="0" w:firstLine="0"/>
      </w:pPr>
      <w:r>
        <w:t>Αυτές όπως αναφέραμε τοποθετούνται για τους χώρους κοινού με σκοπό τον πλήρη κλιματισμό τους (ψύξη-θέρμανση-αερισμό).</w:t>
      </w:r>
    </w:p>
    <w:p w:rsidR="00A561FA" w:rsidRDefault="00A561FA">
      <w:pPr>
        <w:pStyle w:val="21"/>
        <w:ind w:left="0" w:firstLine="0"/>
      </w:pPr>
    </w:p>
    <w:p w:rsidR="00A561FA" w:rsidRDefault="00A561FA">
      <w:pPr>
        <w:pStyle w:val="21"/>
        <w:ind w:left="0" w:firstLine="0"/>
      </w:pPr>
      <w:r>
        <w:t>Τοποθετούνται στο δώμα του κτιρίου και αποτελούνται από :</w:t>
      </w:r>
    </w:p>
    <w:p w:rsidR="00A561FA" w:rsidRDefault="00A561FA">
      <w:pPr>
        <w:pStyle w:val="21"/>
        <w:ind w:left="0" w:firstLine="0"/>
      </w:pPr>
    </w:p>
    <w:p w:rsidR="00A561FA" w:rsidRDefault="00A561FA" w:rsidP="00FC7ED2">
      <w:pPr>
        <w:pStyle w:val="21"/>
        <w:numPr>
          <w:ilvl w:val="0"/>
          <w:numId w:val="23"/>
        </w:numPr>
        <w:ind w:left="567" w:hanging="567"/>
      </w:pPr>
      <w:r>
        <w:t>Φυγοκεντρικό ανεμιστήρα προσαγωγής</w:t>
      </w:r>
    </w:p>
    <w:p w:rsidR="00A561FA" w:rsidRDefault="00A561FA">
      <w:pPr>
        <w:pStyle w:val="21"/>
        <w:ind w:left="567" w:hanging="567"/>
      </w:pPr>
    </w:p>
    <w:p w:rsidR="00A561FA" w:rsidRDefault="00A561FA" w:rsidP="00FC7ED2">
      <w:pPr>
        <w:pStyle w:val="21"/>
        <w:numPr>
          <w:ilvl w:val="0"/>
          <w:numId w:val="23"/>
        </w:numPr>
        <w:ind w:left="567" w:hanging="567"/>
      </w:pPr>
      <w:r>
        <w:t xml:space="preserve">Τρία (3) ανεξάρτητα στοιχεία (ψυκτικό, θερμαντικό, αναθερμαντικό) ελεγχόμενα από δίοδη βάννα </w:t>
      </w:r>
      <w:r>
        <w:rPr>
          <w:lang w:val="en-US"/>
        </w:rPr>
        <w:t>ON</w:t>
      </w:r>
      <w:r>
        <w:t>-</w:t>
      </w:r>
      <w:r>
        <w:rPr>
          <w:lang w:val="en-US"/>
        </w:rPr>
        <w:t>OFF</w:t>
      </w:r>
      <w:r>
        <w:t>.</w:t>
      </w:r>
    </w:p>
    <w:p w:rsidR="00A561FA" w:rsidRDefault="00A561FA">
      <w:pPr>
        <w:pStyle w:val="21"/>
        <w:ind w:left="567" w:hanging="567"/>
      </w:pPr>
    </w:p>
    <w:p w:rsidR="00A561FA" w:rsidRDefault="00A561FA" w:rsidP="00FC7ED2">
      <w:pPr>
        <w:pStyle w:val="21"/>
        <w:numPr>
          <w:ilvl w:val="0"/>
          <w:numId w:val="23"/>
        </w:numPr>
        <w:ind w:left="567" w:hanging="567"/>
      </w:pPr>
      <w:r>
        <w:t>Υγραντή νερού ελεγχόμενο από δίοδη ηλεκτρομαγνητική βάννα δύο θέσεων.</w:t>
      </w:r>
    </w:p>
    <w:p w:rsidR="00A561FA" w:rsidRDefault="00A561FA">
      <w:pPr>
        <w:pStyle w:val="21"/>
        <w:ind w:left="567" w:hanging="567"/>
      </w:pPr>
      <w:r>
        <w:tab/>
        <w:t>Ο υγραντής τροφοδοτείται από το δίκτυο αποσκληρυμένου νερού του κτιρίου.</w:t>
      </w:r>
    </w:p>
    <w:p w:rsidR="00A561FA" w:rsidRDefault="00A561FA">
      <w:pPr>
        <w:pStyle w:val="21"/>
        <w:ind w:left="567" w:hanging="567"/>
      </w:pPr>
    </w:p>
    <w:p w:rsidR="00A561FA" w:rsidRDefault="00A561FA" w:rsidP="00FC7ED2">
      <w:pPr>
        <w:pStyle w:val="21"/>
        <w:numPr>
          <w:ilvl w:val="0"/>
          <w:numId w:val="23"/>
        </w:numPr>
        <w:ind w:left="567" w:hanging="567"/>
      </w:pPr>
      <w:r>
        <w:t xml:space="preserve">Κιβώτιο επίπεδων φίλτρων </w:t>
      </w:r>
    </w:p>
    <w:p w:rsidR="00A561FA" w:rsidRDefault="00A561FA">
      <w:pPr>
        <w:pStyle w:val="21"/>
        <w:ind w:left="567" w:hanging="567"/>
      </w:pPr>
    </w:p>
    <w:p w:rsidR="00A561FA" w:rsidRDefault="00A561FA" w:rsidP="00FC7ED2">
      <w:pPr>
        <w:pStyle w:val="21"/>
        <w:numPr>
          <w:ilvl w:val="0"/>
          <w:numId w:val="23"/>
        </w:numPr>
        <w:ind w:left="567" w:hanging="567"/>
      </w:pPr>
      <w:r>
        <w:t>Κιβώτιο με σακκόφιλτρα</w:t>
      </w:r>
    </w:p>
    <w:p w:rsidR="00A561FA" w:rsidRDefault="00A561FA">
      <w:pPr>
        <w:pStyle w:val="21"/>
        <w:ind w:left="0" w:firstLine="0"/>
      </w:pPr>
    </w:p>
    <w:p w:rsidR="00A561FA" w:rsidRDefault="00A561FA" w:rsidP="00FC7ED2">
      <w:pPr>
        <w:pStyle w:val="21"/>
        <w:numPr>
          <w:ilvl w:val="0"/>
          <w:numId w:val="23"/>
        </w:numPr>
        <w:ind w:left="567" w:hanging="567"/>
      </w:pPr>
      <w:r>
        <w:t>Διπλό κιβώτιο ανάμιξης με τρία πολύφυλλα συνεργαζόμενα διαφράγματα, ρύθμισης της ποσότητας του νωπού αέρα, κινούμενα από έναν ηλεκτροκινητήρα, ο οποίος ελέγχεται από αισθητήριο ποιότητας αέρα (έλεγχος με CO</w:t>
      </w:r>
      <w:r>
        <w:rPr>
          <w:vertAlign w:val="subscript"/>
        </w:rPr>
        <w:t>2</w:t>
      </w:r>
      <w:r>
        <w:t>), τοποθετημένο στον αεραγωγό επιστροφής της μονάδας και ρυθμίζει την ποσοτητα του νωπού αέρα από 0-100% της ποσότητας που προκύπτει από τους υπολογισμούς.</w:t>
      </w:r>
    </w:p>
    <w:p w:rsidR="00A561FA" w:rsidRDefault="00A561FA">
      <w:pPr>
        <w:pStyle w:val="21"/>
        <w:ind w:left="567" w:hanging="567"/>
      </w:pPr>
    </w:p>
    <w:p w:rsidR="00A561FA" w:rsidRDefault="00A561FA" w:rsidP="00FC7ED2">
      <w:pPr>
        <w:pStyle w:val="21"/>
        <w:numPr>
          <w:ilvl w:val="0"/>
          <w:numId w:val="23"/>
        </w:numPr>
        <w:ind w:left="567" w:hanging="567"/>
      </w:pPr>
      <w:r>
        <w:t>Εναλλάκτη θερμότητας αέρα - αέρα (κατακόρυφου τύπου) για εξοικονόμηση ενέργειας τόσο το θέρος όσο και τον χειμώνα.</w:t>
      </w:r>
    </w:p>
    <w:p w:rsidR="00A561FA" w:rsidRDefault="00A561FA">
      <w:pPr>
        <w:pStyle w:val="21"/>
        <w:ind w:left="567" w:hanging="567"/>
      </w:pPr>
    </w:p>
    <w:p w:rsidR="00A561FA" w:rsidRDefault="00A561FA" w:rsidP="00FC7ED2">
      <w:pPr>
        <w:pStyle w:val="21"/>
        <w:numPr>
          <w:ilvl w:val="0"/>
          <w:numId w:val="23"/>
        </w:numPr>
        <w:ind w:left="567" w:hanging="567"/>
      </w:pPr>
      <w:r>
        <w:t>Φυγοκεντρικό ανεμιστήρα επιστροφής</w:t>
      </w:r>
    </w:p>
    <w:p w:rsidR="00A561FA" w:rsidRDefault="00A561FA">
      <w:pPr>
        <w:pStyle w:val="21"/>
        <w:ind w:left="0" w:firstLine="0"/>
      </w:pPr>
    </w:p>
    <w:p w:rsidR="00A561FA" w:rsidRDefault="00A561FA" w:rsidP="00FC7ED2">
      <w:pPr>
        <w:pStyle w:val="21"/>
        <w:numPr>
          <w:ilvl w:val="0"/>
          <w:numId w:val="23"/>
        </w:numPr>
        <w:ind w:left="567" w:hanging="567"/>
      </w:pPr>
      <w:r>
        <w:lastRenderedPageBreak/>
        <w:t>Δύο κιβώτια ηχοπαγίδων (ένα για το τμήμα προσαγωγής και ένα για το τμήμα επιστροφής)</w:t>
      </w:r>
    </w:p>
    <w:p w:rsidR="00A561FA" w:rsidRDefault="00A561FA">
      <w:pPr>
        <w:pStyle w:val="21"/>
        <w:ind w:left="0" w:firstLine="0"/>
      </w:pPr>
    </w:p>
    <w:p w:rsidR="00A561FA" w:rsidRDefault="00A561FA">
      <w:pPr>
        <w:pStyle w:val="21"/>
        <w:ind w:left="0" w:firstLine="0"/>
      </w:pPr>
      <w:r>
        <w:t xml:space="preserve">Όλες οι ΚΚΜ θα είναι κατάλληλες για εξωτερική τοποθέτηση </w:t>
      </w:r>
      <w:r w:rsidR="00584FA2">
        <w:t>και θα έχουν υποστεί στο εργοστάσιο κατασκευής τις απαιτούμενες βαφές για προστασία από τη διάβρωση</w:t>
      </w:r>
      <w:r>
        <w:t>.</w:t>
      </w:r>
    </w:p>
    <w:p w:rsidR="00A561FA" w:rsidRDefault="00A561FA">
      <w:pPr>
        <w:pStyle w:val="21"/>
        <w:ind w:left="0" w:firstLine="0"/>
      </w:pPr>
    </w:p>
    <w:p w:rsidR="00A561FA" w:rsidRDefault="00A561FA">
      <w:pPr>
        <w:ind w:left="567" w:hanging="567"/>
        <w:rPr>
          <w:u w:val="single"/>
          <w:lang w:val="el-GR"/>
        </w:rPr>
      </w:pPr>
      <w:r>
        <w:rPr>
          <w:u w:val="single"/>
          <w:lang w:val="el-GR"/>
        </w:rPr>
        <w:t>γ.</w:t>
      </w:r>
      <w:r>
        <w:rPr>
          <w:u w:val="single"/>
          <w:lang w:val="el-GR"/>
        </w:rPr>
        <w:tab/>
        <w:t>ΚΚΜ νωπού προκλιματισμένου αέρα</w:t>
      </w:r>
    </w:p>
    <w:p w:rsidR="00A561FA" w:rsidRDefault="00A561FA">
      <w:pPr>
        <w:pStyle w:val="21"/>
      </w:pPr>
    </w:p>
    <w:p w:rsidR="00A561FA" w:rsidRDefault="00A561FA">
      <w:pPr>
        <w:pStyle w:val="21"/>
        <w:ind w:left="0" w:firstLine="0"/>
      </w:pPr>
      <w:r>
        <w:t>Αυτές τοποθετούνται για την προσαγωγή προκλιματισμένου νωπού αέρα και την απόρριψη από τους χώρους γραφείων και καταστημάτων.</w:t>
      </w:r>
    </w:p>
    <w:p w:rsidR="00A561FA" w:rsidRDefault="00A561FA">
      <w:pPr>
        <w:pStyle w:val="21"/>
        <w:ind w:left="0" w:firstLine="0"/>
      </w:pPr>
      <w:r>
        <w:t>Τοποθετούνται και αυτές στο δώμα σε θέσεις που δεν βλάπτουν την αισθητική του κτιρίου και αποτελούνται από:</w:t>
      </w:r>
    </w:p>
    <w:p w:rsidR="00A561FA" w:rsidRDefault="00A561FA">
      <w:pPr>
        <w:pStyle w:val="21"/>
        <w:ind w:left="0" w:firstLine="0"/>
      </w:pPr>
    </w:p>
    <w:p w:rsidR="00A561FA" w:rsidRDefault="00A561FA" w:rsidP="00FC7ED2">
      <w:pPr>
        <w:pStyle w:val="21"/>
        <w:numPr>
          <w:ilvl w:val="0"/>
          <w:numId w:val="30"/>
        </w:numPr>
      </w:pPr>
      <w:r>
        <w:t>Φυγοκεντρικό ανεμιστήρα προσαγωγής</w:t>
      </w:r>
    </w:p>
    <w:p w:rsidR="00A561FA" w:rsidRDefault="00A561FA">
      <w:pPr>
        <w:pStyle w:val="21"/>
        <w:ind w:left="0" w:firstLine="0"/>
      </w:pPr>
    </w:p>
    <w:p w:rsidR="00A561FA" w:rsidRDefault="00A561FA" w:rsidP="00FC7ED2">
      <w:pPr>
        <w:pStyle w:val="21"/>
        <w:numPr>
          <w:ilvl w:val="0"/>
          <w:numId w:val="31"/>
        </w:numPr>
      </w:pPr>
      <w:r>
        <w:t>Δυο στοιχεία (ψυχρό-θερμό) ελεγχόμενα από δίοδες βάνες προοδευτικής λειτουργίας</w:t>
      </w:r>
    </w:p>
    <w:p w:rsidR="00A561FA" w:rsidRDefault="00A561FA">
      <w:pPr>
        <w:pStyle w:val="21"/>
        <w:ind w:left="0" w:firstLine="0"/>
      </w:pPr>
    </w:p>
    <w:p w:rsidR="00A561FA" w:rsidRDefault="00A561FA" w:rsidP="00FC7ED2">
      <w:pPr>
        <w:pStyle w:val="21"/>
        <w:numPr>
          <w:ilvl w:val="0"/>
          <w:numId w:val="31"/>
        </w:numPr>
      </w:pPr>
      <w:r>
        <w:t>Υγραντή ελεγχόμενο από δίοδη ηλεκτρομαγνητική βάνα δύο θέσεων. Ο υγραντής τροφοδοτείται από το δίκτυο αποσκληρυμένου νερού του κτιρίου.</w:t>
      </w:r>
    </w:p>
    <w:p w:rsidR="00A561FA" w:rsidRDefault="00A561FA">
      <w:pPr>
        <w:pStyle w:val="21"/>
        <w:ind w:left="0" w:firstLine="0"/>
      </w:pPr>
    </w:p>
    <w:p w:rsidR="00A561FA" w:rsidRDefault="00A561FA" w:rsidP="00FC7ED2">
      <w:pPr>
        <w:pStyle w:val="21"/>
        <w:numPr>
          <w:ilvl w:val="0"/>
          <w:numId w:val="31"/>
        </w:numPr>
      </w:pPr>
      <w:r>
        <w:t>Κιβώτιο φίλτρων (σακκόφιλτρα)</w:t>
      </w:r>
    </w:p>
    <w:p w:rsidR="00A561FA" w:rsidRDefault="00A561FA">
      <w:pPr>
        <w:pStyle w:val="21"/>
        <w:ind w:left="0" w:firstLine="0"/>
      </w:pPr>
    </w:p>
    <w:p w:rsidR="00A561FA" w:rsidRDefault="00A561FA" w:rsidP="00FC7ED2">
      <w:pPr>
        <w:pStyle w:val="21"/>
        <w:numPr>
          <w:ilvl w:val="0"/>
          <w:numId w:val="31"/>
        </w:numPr>
      </w:pPr>
      <w:r>
        <w:t>Φυγοκεντρικό ανεμιστήρα επιστροφής</w:t>
      </w:r>
    </w:p>
    <w:p w:rsidR="00A561FA" w:rsidRDefault="00A561FA">
      <w:pPr>
        <w:pStyle w:val="21"/>
        <w:ind w:left="0" w:firstLine="0"/>
      </w:pPr>
    </w:p>
    <w:p w:rsidR="00A561FA" w:rsidRDefault="00A561FA" w:rsidP="00FC7ED2">
      <w:pPr>
        <w:pStyle w:val="21"/>
        <w:numPr>
          <w:ilvl w:val="0"/>
          <w:numId w:val="31"/>
        </w:numPr>
      </w:pPr>
      <w:r>
        <w:t>Εναλλάκτη θερμότητας αέρα - αέρα (κατακόρυφου τύπου) για εξοικονόμηση ενέργειας τόσο το θέρος όσο και τον χειμώνα.</w:t>
      </w:r>
    </w:p>
    <w:p w:rsidR="00A561FA" w:rsidRDefault="00A561FA">
      <w:pPr>
        <w:pStyle w:val="21"/>
        <w:ind w:left="0" w:firstLine="0"/>
      </w:pPr>
    </w:p>
    <w:p w:rsidR="00A561FA" w:rsidRDefault="00A561FA" w:rsidP="00FC7ED2">
      <w:pPr>
        <w:pStyle w:val="21"/>
        <w:numPr>
          <w:ilvl w:val="0"/>
          <w:numId w:val="31"/>
        </w:numPr>
      </w:pPr>
      <w:r>
        <w:t>Δύο κιβώτια ηχοπαγίδων (ένα για το τμήμα προσαγωγής και ένα για το τμήμα επιστροφής)</w:t>
      </w:r>
    </w:p>
    <w:p w:rsidR="00A561FA" w:rsidRDefault="00A561FA">
      <w:pPr>
        <w:pStyle w:val="21"/>
        <w:ind w:left="0" w:firstLine="0"/>
      </w:pPr>
    </w:p>
    <w:p w:rsidR="00A561FA" w:rsidRDefault="00A561FA">
      <w:pPr>
        <w:pStyle w:val="2"/>
      </w:pPr>
      <w:bookmarkStart w:id="549" w:name="_Toc274552808"/>
      <w:r>
        <w:t>13.</w:t>
      </w:r>
      <w:r>
        <w:tab/>
        <w:t xml:space="preserve"> Εξοικονόμηση ενέργειας</w:t>
      </w:r>
      <w:bookmarkEnd w:id="549"/>
    </w:p>
    <w:p w:rsidR="00A561FA" w:rsidRDefault="00A561FA">
      <w:pPr>
        <w:pStyle w:val="21"/>
        <w:ind w:left="0" w:firstLine="0"/>
      </w:pPr>
    </w:p>
    <w:p w:rsidR="00A561FA" w:rsidRDefault="00A561FA">
      <w:pPr>
        <w:pStyle w:val="21"/>
        <w:ind w:left="0" w:firstLine="0"/>
      </w:pPr>
      <w:r>
        <w:t>Με την τοποθέτηση εναλλακτών αέρα – αέρα σε όλες τις Κ.Κ.Μ επιτυγχάνουμε σημαντική εξοικονόμηση ενέργειας, τόσο κατά την θερινή όσο και κατά την χειμερινή περίοδο.</w:t>
      </w:r>
    </w:p>
    <w:p w:rsidR="00A561FA" w:rsidRDefault="00A561FA">
      <w:pPr>
        <w:pStyle w:val="21"/>
        <w:ind w:left="0" w:firstLine="0"/>
      </w:pPr>
    </w:p>
    <w:p w:rsidR="00A561FA" w:rsidRDefault="00A561FA">
      <w:pPr>
        <w:pStyle w:val="21"/>
        <w:ind w:left="0" w:firstLine="0"/>
      </w:pPr>
      <w:r>
        <w:t>Με δεδομένες τις εξωτερικές συνθήκες, λόγω της τοποθέτησης των εναλλακτών επιτυγχάνονται οι ακόλουθες συνθήκες εισόδου αέρα στα κιβώτια μίξης των Κ.Κ.Μ.</w:t>
      </w:r>
    </w:p>
    <w:p w:rsidR="00A561FA" w:rsidRDefault="00A561FA">
      <w:pPr>
        <w:pStyle w:val="21"/>
        <w:ind w:left="0" w:firstLine="0"/>
      </w:pPr>
    </w:p>
    <w:p w:rsidR="00A561FA" w:rsidRDefault="00A561FA">
      <w:pPr>
        <w:pStyle w:val="21"/>
        <w:ind w:left="0" w:firstLine="0"/>
      </w:pPr>
      <w:r>
        <w:rPr>
          <w:u w:val="single"/>
        </w:rPr>
        <w:t>Θέρος :</w:t>
      </w:r>
      <w:r>
        <w:tab/>
      </w:r>
      <w:r>
        <w:tab/>
      </w:r>
      <w:r>
        <w:tab/>
      </w:r>
      <w:r>
        <w:tab/>
      </w:r>
      <w:r>
        <w:tab/>
      </w:r>
      <w:r>
        <w:rPr>
          <w:u w:val="single"/>
        </w:rPr>
        <w:t>Χειμώνας :</w:t>
      </w:r>
    </w:p>
    <w:p w:rsidR="00A561FA" w:rsidRDefault="00A561FA">
      <w:pPr>
        <w:pStyle w:val="21"/>
        <w:ind w:left="0" w:firstLine="0"/>
      </w:pPr>
      <w:r>
        <w:t>Τ</w:t>
      </w:r>
      <w:r>
        <w:rPr>
          <w:vertAlign w:val="subscript"/>
        </w:rPr>
        <w:t>αέρα</w:t>
      </w:r>
      <w:r>
        <w:t>,</w:t>
      </w:r>
      <w:r>
        <w:rPr>
          <w:vertAlign w:val="subscript"/>
        </w:rPr>
        <w:t xml:space="preserve">DB   </w:t>
      </w:r>
      <w:r>
        <w:t>=  31,4</w:t>
      </w:r>
      <w:r>
        <w:rPr>
          <w:vertAlign w:val="superscript"/>
          <w:lang w:val="en-US"/>
        </w:rPr>
        <w:t>o</w:t>
      </w:r>
      <w:r>
        <w:rPr>
          <w:lang w:val="en-US"/>
        </w:rPr>
        <w:t>C</w:t>
      </w:r>
      <w:r>
        <w:tab/>
      </w:r>
      <w:r>
        <w:tab/>
      </w:r>
      <w:r>
        <w:tab/>
      </w:r>
      <w:r>
        <w:tab/>
        <w:t>Τ</w:t>
      </w:r>
      <w:r>
        <w:rPr>
          <w:vertAlign w:val="subscript"/>
        </w:rPr>
        <w:t>αέρα</w:t>
      </w:r>
      <w:r>
        <w:t>,</w:t>
      </w:r>
      <w:r>
        <w:rPr>
          <w:vertAlign w:val="subscript"/>
        </w:rPr>
        <w:t xml:space="preserve">DB   </w:t>
      </w:r>
      <w:r>
        <w:t>=  9,7</w:t>
      </w:r>
      <w:r>
        <w:rPr>
          <w:vertAlign w:val="superscript"/>
          <w:lang w:val="en-US"/>
        </w:rPr>
        <w:t>o</w:t>
      </w:r>
      <w:r>
        <w:rPr>
          <w:lang w:val="en-US"/>
        </w:rPr>
        <w:t>C</w:t>
      </w:r>
    </w:p>
    <w:p w:rsidR="00A561FA" w:rsidRDefault="00A561FA">
      <w:pPr>
        <w:pStyle w:val="21"/>
        <w:ind w:left="0" w:firstLine="0"/>
      </w:pPr>
      <w:r>
        <w:t>Τ</w:t>
      </w:r>
      <w:r>
        <w:rPr>
          <w:vertAlign w:val="subscript"/>
        </w:rPr>
        <w:t>αέρα</w:t>
      </w:r>
      <w:r>
        <w:t>,</w:t>
      </w:r>
      <w:r>
        <w:rPr>
          <w:vertAlign w:val="subscript"/>
          <w:lang w:val="en-US"/>
        </w:rPr>
        <w:t>WB</w:t>
      </w:r>
      <w:r>
        <w:rPr>
          <w:vertAlign w:val="subscript"/>
        </w:rPr>
        <w:t xml:space="preserve">  </w:t>
      </w:r>
      <w:r>
        <w:t>=  22,5</w:t>
      </w:r>
      <w:r>
        <w:rPr>
          <w:vertAlign w:val="superscript"/>
          <w:lang w:val="en-US"/>
        </w:rPr>
        <w:t>o</w:t>
      </w:r>
      <w:r>
        <w:rPr>
          <w:lang w:val="en-US"/>
        </w:rPr>
        <w:t>C</w:t>
      </w:r>
      <w:r>
        <w:tab/>
      </w:r>
      <w:r>
        <w:tab/>
      </w:r>
      <w:r>
        <w:tab/>
      </w:r>
      <w:r>
        <w:tab/>
        <w:t>Τ</w:t>
      </w:r>
      <w:r>
        <w:rPr>
          <w:vertAlign w:val="subscript"/>
        </w:rPr>
        <w:t>αέρα</w:t>
      </w:r>
      <w:r>
        <w:t>,</w:t>
      </w:r>
      <w:r>
        <w:rPr>
          <w:vertAlign w:val="subscript"/>
          <w:lang w:val="en-US"/>
        </w:rPr>
        <w:t>WB</w:t>
      </w:r>
      <w:r>
        <w:rPr>
          <w:vertAlign w:val="subscript"/>
        </w:rPr>
        <w:t xml:space="preserve">  </w:t>
      </w:r>
      <w:r>
        <w:t>=  5,3</w:t>
      </w:r>
      <w:r>
        <w:rPr>
          <w:vertAlign w:val="superscript"/>
          <w:lang w:val="en-US"/>
        </w:rPr>
        <w:t>o</w:t>
      </w:r>
      <w:r>
        <w:rPr>
          <w:lang w:val="en-US"/>
        </w:rPr>
        <w:t>C</w:t>
      </w:r>
    </w:p>
    <w:p w:rsidR="00A561FA" w:rsidRDefault="00A561FA">
      <w:pPr>
        <w:pStyle w:val="21"/>
        <w:ind w:left="0" w:firstLine="0"/>
      </w:pPr>
    </w:p>
    <w:p w:rsidR="00A561FA" w:rsidRDefault="00A561FA">
      <w:pPr>
        <w:pStyle w:val="21"/>
        <w:ind w:left="0" w:firstLine="0"/>
      </w:pPr>
    </w:p>
    <w:p w:rsidR="00A561FA" w:rsidRDefault="00A561FA">
      <w:pPr>
        <w:pStyle w:val="21"/>
        <w:ind w:left="0" w:firstLine="0"/>
      </w:pPr>
      <w:r>
        <w:t>Με την παραπάνω συγκρότηση των ΚΚΜ επιτυγχάνουμε κατ’αρχήν τον πλήρη κλιματισμό των χώρων και επιπλέον εξοικονομείται ενέργεια με την τοποθέτηση του διπλού κιβωτίου μίξεως και του ανεμιστήρα επιστροφής, ο οποίος πραγματοποιεί την λειτουργία economizer με 100% νωπό αέρα (κυρίως τις ενδιάμεσες εποχές), ενώ παράλληλα δίνεται η δυνατότητα επιπλέον εξοικονομήσεως ενέργειας, όταν η ΚΚΜ λειτουργεί μόνον σε ανακυκλοφορία, μέσω του διπλού κιβωτίου μίξης, κατά την εκκίνηση όταν ο χώρος που κλιματίζει είναι ακόμη κενός ατόμων και χρειάζεται μόνο την ελάχιστη ποσότητα νωπού αέρα .</w:t>
      </w:r>
    </w:p>
    <w:p w:rsidR="00A561FA" w:rsidRDefault="00A561FA">
      <w:pPr>
        <w:pStyle w:val="21"/>
        <w:ind w:left="0" w:firstLine="0"/>
      </w:pPr>
    </w:p>
    <w:p w:rsidR="00A561FA" w:rsidRDefault="00A561FA">
      <w:pPr>
        <w:pStyle w:val="21"/>
        <w:ind w:left="0" w:firstLine="0"/>
      </w:pPr>
      <w:r>
        <w:lastRenderedPageBreak/>
        <w:t>Επίσης μέσω του αισθητηρίου ποιότητος αέρα ( ανίχνευση CO</w:t>
      </w:r>
      <w:r>
        <w:rPr>
          <w:vertAlign w:val="subscript"/>
        </w:rPr>
        <w:t>2</w:t>
      </w:r>
      <w:r>
        <w:t xml:space="preserve"> ) , επιτυγχάνεται περαιτέρω εξοικονόμηση ενέργειας, καθ’όσον μειώνεται η παροχή νωπού αέρα, όταν ο χώρος που κλιματίζει η ΚΚΜ δεν είναι πλήρης ατόμων.</w:t>
      </w:r>
    </w:p>
    <w:p w:rsidR="00A561FA" w:rsidRDefault="00A561FA">
      <w:pPr>
        <w:pStyle w:val="21"/>
        <w:ind w:left="0" w:firstLine="0"/>
      </w:pPr>
    </w:p>
    <w:p w:rsidR="00A561FA" w:rsidRDefault="00A561FA">
      <w:pPr>
        <w:pStyle w:val="21"/>
        <w:ind w:left="0" w:firstLine="0"/>
      </w:pPr>
      <w:r>
        <w:t>Προβλέπεται επίσης δροσισμός νυχτός κατά την διάρκεια του καλοκαιριού για την εξοικονόμηση ενέργειας κατά την έναρξη της λειτουργίας.</w:t>
      </w:r>
    </w:p>
    <w:p w:rsidR="00A561FA" w:rsidRDefault="00A561FA">
      <w:pPr>
        <w:pStyle w:val="21"/>
        <w:ind w:left="0" w:firstLine="0"/>
      </w:pPr>
    </w:p>
    <w:p w:rsidR="00A561FA" w:rsidRDefault="00A561FA" w:rsidP="00FC7ED2">
      <w:pPr>
        <w:pStyle w:val="2"/>
        <w:numPr>
          <w:ilvl w:val="0"/>
          <w:numId w:val="32"/>
        </w:numPr>
      </w:pPr>
      <w:bookmarkStart w:id="550" w:name="_Toc274552809"/>
      <w:r>
        <w:t>Αυτοματισμοί Κλιματισμού</w:t>
      </w:r>
      <w:bookmarkEnd w:id="550"/>
    </w:p>
    <w:p w:rsidR="00A561FA" w:rsidRDefault="00A561FA">
      <w:pPr>
        <w:rPr>
          <w:lang w:val="el-GR"/>
        </w:rPr>
      </w:pPr>
    </w:p>
    <w:p w:rsidR="00A561FA" w:rsidRDefault="00A561FA">
      <w:pPr>
        <w:ind w:left="567" w:hanging="567"/>
        <w:rPr>
          <w:u w:val="single"/>
          <w:lang w:val="el-GR"/>
        </w:rPr>
      </w:pPr>
      <w:r>
        <w:rPr>
          <w:u w:val="single"/>
          <w:lang w:val="el-GR"/>
        </w:rPr>
        <w:t>α.</w:t>
      </w:r>
      <w:r>
        <w:rPr>
          <w:u w:val="single"/>
          <w:lang w:val="el-GR"/>
        </w:rPr>
        <w:tab/>
        <w:t xml:space="preserve">Γενικά </w:t>
      </w:r>
    </w:p>
    <w:p w:rsidR="00A561FA" w:rsidRDefault="00A561FA">
      <w:pPr>
        <w:ind w:left="567" w:hanging="567"/>
        <w:rPr>
          <w:u w:val="single"/>
          <w:lang w:val="el-GR"/>
        </w:rPr>
      </w:pPr>
    </w:p>
    <w:p w:rsidR="00A561FA" w:rsidRDefault="00A561FA">
      <w:pPr>
        <w:pStyle w:val="21"/>
        <w:ind w:left="0" w:firstLine="0"/>
      </w:pPr>
      <w:r>
        <w:t>Οι αυτοματισμοί του κλιματισμού έχουν σκοπό αφ’ ενός την ρύθμιση της θερμοκρασίας και της υγρασίας των χώρων χειμώνα-καλοκαίρι και αφ’ ετέρου την ρύθμιση της ποσότητας του νωπού αέρα (μειώνεται η ποσότητα του νωπού αέρα, αν απαιτείται, λόγω μικρού αριθμού ατόμων), και την εκκίνηση/στάση των διαφόρων συσκευών της εγκατάστασης (ανεμιστήρες, αντλίες, αντλίας θερμότητας κλπ).</w:t>
      </w:r>
    </w:p>
    <w:p w:rsidR="00A561FA" w:rsidRDefault="00A561FA">
      <w:pPr>
        <w:pStyle w:val="21"/>
        <w:ind w:left="0" w:firstLine="0"/>
      </w:pPr>
    </w:p>
    <w:p w:rsidR="00A561FA" w:rsidRDefault="00A561FA">
      <w:pPr>
        <w:pStyle w:val="21"/>
        <w:ind w:left="0" w:firstLine="0"/>
      </w:pPr>
      <w:r>
        <w:t>Η εκτέλεση των παραπάνω λειτουργιών γίνεται εύκολα καθώς πλήρης έλεγχος της εγκατάστασης κλιματισμού παρακολουθείται από το κεντρικό σύστημα εγκαταστάσεων BMS, το οποίο επενεργεί στα όργανα ελέγχου .</w:t>
      </w:r>
    </w:p>
    <w:p w:rsidR="00A561FA" w:rsidRDefault="00A561FA">
      <w:pPr>
        <w:pStyle w:val="21"/>
        <w:ind w:left="0" w:firstLine="0"/>
      </w:pPr>
    </w:p>
    <w:p w:rsidR="00A561FA" w:rsidRDefault="00A561FA">
      <w:pPr>
        <w:ind w:left="567" w:hanging="567"/>
        <w:rPr>
          <w:u w:val="single"/>
          <w:lang w:val="el-GR"/>
        </w:rPr>
      </w:pPr>
      <w:r>
        <w:rPr>
          <w:u w:val="single"/>
          <w:lang w:val="el-GR"/>
        </w:rPr>
        <w:t>β.</w:t>
      </w:r>
      <w:r>
        <w:rPr>
          <w:u w:val="single"/>
          <w:lang w:val="el-GR"/>
        </w:rPr>
        <w:tab/>
        <w:t>Λειτουργικές απαιτήσεις</w:t>
      </w:r>
    </w:p>
    <w:p w:rsidR="00A561FA" w:rsidRDefault="00A561FA">
      <w:pPr>
        <w:pStyle w:val="21"/>
      </w:pPr>
    </w:p>
    <w:p w:rsidR="00A561FA" w:rsidRDefault="00A561FA">
      <w:pPr>
        <w:pStyle w:val="21"/>
        <w:ind w:left="567" w:hanging="567"/>
        <w:rPr>
          <w:u w:val="single"/>
        </w:rPr>
      </w:pPr>
      <w:r>
        <w:rPr>
          <w:u w:val="single"/>
        </w:rPr>
        <w:t>1.</w:t>
      </w:r>
      <w:r>
        <w:rPr>
          <w:u w:val="single"/>
        </w:rPr>
        <w:tab/>
        <w:t>Κεντρικές Κλιματιστικές Μονάδες επεξεργασίας αέρα κλιματισμού</w:t>
      </w:r>
    </w:p>
    <w:p w:rsidR="00A561FA" w:rsidRDefault="00A561FA">
      <w:pPr>
        <w:pStyle w:val="21"/>
      </w:pPr>
    </w:p>
    <w:p w:rsidR="00A561FA" w:rsidRDefault="00A561FA">
      <w:pPr>
        <w:pStyle w:val="21"/>
        <w:ind w:left="567" w:hanging="567"/>
      </w:pPr>
      <w:r>
        <w:t>-</w:t>
      </w:r>
      <w:r>
        <w:tab/>
        <w:t>Προβλέπεται ρύθμιση της ποιότητας του νωπού αέρα, της θερμοκρασίας και της υγρασίας των χώρων που κλιματίζονται από τις αντίστοιχες κλιματιστικές μονάδες τόσο τον χειμώνα όσο και το καλοκαίρι.</w:t>
      </w:r>
    </w:p>
    <w:p w:rsidR="00A561FA" w:rsidRDefault="00A561FA">
      <w:pPr>
        <w:pStyle w:val="21"/>
        <w:ind w:left="567" w:hanging="567"/>
      </w:pPr>
      <w:r>
        <w:t>-</w:t>
      </w:r>
      <w:r>
        <w:tab/>
        <w:t>Το χειμώνα το αισθητήριο της θερμοκρασίας ελέγχει την δίοδη του στοιχείου θερμού και το αισθητήριο της υγρασίας ελέγχει τον υγραντή.</w:t>
      </w:r>
    </w:p>
    <w:p w:rsidR="00A561FA" w:rsidRDefault="00A561FA">
      <w:pPr>
        <w:pStyle w:val="21"/>
        <w:ind w:left="567" w:hanging="567"/>
      </w:pPr>
      <w:r>
        <w:t>-</w:t>
      </w:r>
      <w:r>
        <w:tab/>
        <w:t>Το καλοκαίρι τα αισθητήρια της θερμοκρασίας και της υγρασίας ελέγχουν παράλληλα την δίοδο του στοιχείου, έτσι ώστε εκτός από την ψύξη του αέρα να γίνεται και αφύγρανση για να επιτευχθούν οι απαιτούμενες συνθήκες θερμοκρασίας και υγρασίας του χώρου.</w:t>
      </w:r>
    </w:p>
    <w:p w:rsidR="00A561FA" w:rsidRDefault="00A561FA">
      <w:pPr>
        <w:pStyle w:val="21"/>
        <w:ind w:left="567" w:hanging="567"/>
      </w:pPr>
      <w:r>
        <w:t>-</w:t>
      </w:r>
      <w:r>
        <w:tab/>
        <w:t>Στις μονάδες με αναθέρμανση το θέρος το αισθητήριο υγρασίας ελέγχει την δίοδο του στοιχείου (ψύξης) ενώ το αισθητήριο της θερμοκρασίας ενεργοποιεί την δίοδο βάνα του αναθερμαντικού στοιχείου .</w:t>
      </w:r>
    </w:p>
    <w:p w:rsidR="00A561FA" w:rsidRDefault="00A561FA">
      <w:pPr>
        <w:pStyle w:val="21"/>
        <w:ind w:left="567" w:hanging="567"/>
      </w:pPr>
      <w:r>
        <w:t>-</w:t>
      </w:r>
      <w:r>
        <w:tab/>
        <w:t>Η ποσότητα των νωπού αέρα ρυθμίζεται ανάλογα με την καθαρότητα του αέρα κάθε χώρου μέσω του αισθητηρίου ποιότητας αέρα (CO</w:t>
      </w:r>
      <w:r>
        <w:rPr>
          <w:vertAlign w:val="subscript"/>
        </w:rPr>
        <w:t>2</w:t>
      </w:r>
      <w:r>
        <w:t>).</w:t>
      </w:r>
    </w:p>
    <w:p w:rsidR="00A561FA" w:rsidRDefault="00A561FA">
      <w:pPr>
        <w:pStyle w:val="21"/>
        <w:ind w:left="0" w:firstLine="0"/>
      </w:pPr>
    </w:p>
    <w:p w:rsidR="00A561FA" w:rsidRDefault="00A561FA">
      <w:pPr>
        <w:pStyle w:val="21"/>
        <w:ind w:left="0" w:firstLine="0"/>
        <w:rPr>
          <w:u w:val="single"/>
        </w:rPr>
      </w:pPr>
      <w:r>
        <w:rPr>
          <w:u w:val="single"/>
        </w:rPr>
        <w:t xml:space="preserve">2. </w:t>
      </w:r>
      <w:r>
        <w:rPr>
          <w:u w:val="single"/>
        </w:rPr>
        <w:tab/>
        <w:t>Κεντρικές Κλιματιστικές Μονάδες νωπού προκλιματισμένου αέρα</w:t>
      </w:r>
    </w:p>
    <w:p w:rsidR="00A561FA" w:rsidRDefault="00A561FA">
      <w:pPr>
        <w:pStyle w:val="21"/>
        <w:ind w:left="0" w:firstLine="0"/>
      </w:pPr>
    </w:p>
    <w:p w:rsidR="00A561FA" w:rsidRDefault="00A561FA">
      <w:pPr>
        <w:pStyle w:val="21"/>
        <w:ind w:left="0" w:firstLine="0"/>
      </w:pPr>
      <w:r>
        <w:t>Οι Κ.Κ.Μ αυτές έχουν υπολογισθεί κατά τρόπον ώστε να προσάγουν 100% νωπό αέρα στους χώρους, σε θερμοκρασίες Τ</w:t>
      </w:r>
      <w:r>
        <w:rPr>
          <w:vertAlign w:val="subscript"/>
          <w:lang w:val="en-US"/>
        </w:rPr>
        <w:t>DB</w:t>
      </w:r>
      <w:r>
        <w:rPr>
          <w:vertAlign w:val="subscript"/>
        </w:rPr>
        <w:t xml:space="preserve"> </w:t>
      </w:r>
      <w:r>
        <w:sym w:font="Symbol" w:char="F040"/>
      </w:r>
      <w:r>
        <w:t xml:space="preserve"> 16</w:t>
      </w:r>
      <w:r>
        <w:rPr>
          <w:vertAlign w:val="superscript"/>
          <w:lang w:val="en-US"/>
        </w:rPr>
        <w:t>o</w:t>
      </w:r>
      <w:r>
        <w:rPr>
          <w:lang w:val="en-US"/>
        </w:rPr>
        <w:t>C</w:t>
      </w:r>
      <w:r>
        <w:t xml:space="preserve"> το θέρος και Τ</w:t>
      </w:r>
      <w:r>
        <w:rPr>
          <w:vertAlign w:val="subscript"/>
          <w:lang w:val="en-US"/>
        </w:rPr>
        <w:t>DB</w:t>
      </w:r>
      <w:r>
        <w:rPr>
          <w:vertAlign w:val="subscript"/>
        </w:rPr>
        <w:t xml:space="preserve"> </w:t>
      </w:r>
      <w:r>
        <w:sym w:font="Symbol" w:char="F040"/>
      </w:r>
      <w:r>
        <w:t xml:space="preserve"> 20</w:t>
      </w:r>
      <w:r>
        <w:rPr>
          <w:vertAlign w:val="superscript"/>
          <w:lang w:val="en-US"/>
        </w:rPr>
        <w:t>o</w:t>
      </w:r>
      <w:r>
        <w:rPr>
          <w:lang w:val="en-US"/>
        </w:rPr>
        <w:t>C</w:t>
      </w:r>
      <w:r>
        <w:t xml:space="preserve"> το χειμώνα. Με τον τρόπο αυτόν, τα στοιχεία των μονάδων καλύπτουν τόσο το αισθητό όσο και το λανθάνον φορτίο νωπού αέρα, οπότε τα </w:t>
      </w:r>
      <w:r>
        <w:rPr>
          <w:lang w:val="en-US"/>
        </w:rPr>
        <w:t>F</w:t>
      </w:r>
      <w:r>
        <w:t>.</w:t>
      </w:r>
      <w:r>
        <w:rPr>
          <w:lang w:val="en-US"/>
        </w:rPr>
        <w:t>C</w:t>
      </w:r>
      <w:r>
        <w:t>.</w:t>
      </w:r>
      <w:r>
        <w:rPr>
          <w:lang w:val="en-US"/>
        </w:rPr>
        <w:t>U</w:t>
      </w:r>
      <w:r>
        <w:t>’</w:t>
      </w:r>
      <w:r>
        <w:rPr>
          <w:lang w:val="en-US"/>
        </w:rPr>
        <w:t>s</w:t>
      </w:r>
      <w:r>
        <w:t xml:space="preserve"> που τοποθετούνται στους χώρους που εξυπηρετούν καλύπτουν μόνον τα φορτία χώρου.</w:t>
      </w:r>
    </w:p>
    <w:p w:rsidR="00A561FA" w:rsidRDefault="00A561FA">
      <w:pPr>
        <w:pStyle w:val="21"/>
        <w:ind w:left="0" w:firstLine="0"/>
      </w:pPr>
    </w:p>
    <w:p w:rsidR="00A561FA" w:rsidRDefault="00A561FA">
      <w:pPr>
        <w:pStyle w:val="21"/>
        <w:ind w:left="0" w:firstLine="0"/>
      </w:pPr>
      <w:r>
        <w:t xml:space="preserve">Ειδικότερα, η κάλυψη μέρους του αισθητού ψυκτικού φορτίου χώρου από τις Κ.Κ.Μ. προκλιματισμένου αέρα, δίνει την δυνατότητα στα </w:t>
      </w:r>
      <w:r>
        <w:rPr>
          <w:lang w:val="en-US"/>
        </w:rPr>
        <w:t>F</w:t>
      </w:r>
      <w:r>
        <w:t>.</w:t>
      </w:r>
      <w:r>
        <w:rPr>
          <w:lang w:val="en-US"/>
        </w:rPr>
        <w:t>C</w:t>
      </w:r>
      <w:r>
        <w:t>.</w:t>
      </w:r>
      <w:r>
        <w:rPr>
          <w:lang w:val="en-US"/>
        </w:rPr>
        <w:t>U</w:t>
      </w:r>
      <w:r>
        <w:t>’</w:t>
      </w:r>
      <w:r>
        <w:rPr>
          <w:lang w:val="en-US"/>
        </w:rPr>
        <w:t>s</w:t>
      </w:r>
      <w:r>
        <w:t xml:space="preserve"> να λειτουργούν επι λιγότερο χρόνο σε κανονικές συνθήκες, αλλά και να καλύπτουν με άνεση τυχόν πρόσθετα φορτία χώρου (αυξημένη παρουσία ατόμων, φορτία συσκευών, κλπ.).</w:t>
      </w:r>
    </w:p>
    <w:p w:rsidR="00A561FA" w:rsidRDefault="00A561FA">
      <w:pPr>
        <w:pStyle w:val="21"/>
        <w:ind w:left="0" w:firstLine="0"/>
      </w:pPr>
      <w:r>
        <w:lastRenderedPageBreak/>
        <w:t>Τα αισθητήρια της θερμοκρασίας ελέγχουν τις διόδες βάνες των στοιχείων ψυκτικό-θερμαντικό (θέρος – χειμώνας) και το αισθητήριο της υγρασίας ελέγχει τον υγραντή (μόνο τον χειμώνα).</w:t>
      </w:r>
    </w:p>
    <w:p w:rsidR="00A561FA" w:rsidRDefault="00A561FA">
      <w:pPr>
        <w:pStyle w:val="21"/>
        <w:ind w:left="0" w:firstLine="0"/>
      </w:pPr>
    </w:p>
    <w:p w:rsidR="00A561FA" w:rsidRDefault="00A561FA" w:rsidP="00FC7ED2">
      <w:pPr>
        <w:pStyle w:val="2"/>
        <w:numPr>
          <w:ilvl w:val="0"/>
          <w:numId w:val="32"/>
        </w:numPr>
      </w:pPr>
      <w:bookmarkStart w:id="551" w:name="_Toc274552810"/>
      <w:r>
        <w:t>Θέρμανση με θερμαντικά σώματα</w:t>
      </w:r>
      <w:bookmarkEnd w:id="551"/>
    </w:p>
    <w:p w:rsidR="00A561FA" w:rsidRDefault="00A561FA">
      <w:pPr>
        <w:rPr>
          <w:lang w:val="el-GR"/>
        </w:rPr>
      </w:pPr>
    </w:p>
    <w:p w:rsidR="00A561FA" w:rsidRDefault="00A561FA">
      <w:pPr>
        <w:rPr>
          <w:lang w:val="el-GR"/>
        </w:rPr>
      </w:pPr>
      <w:r>
        <w:rPr>
          <w:lang w:val="el-GR"/>
        </w:rPr>
        <w:t xml:space="preserve">Η θέρμανση των χώρων υγιεινής, αποδυτηρίων, αποθηκών, κλπ. γίνεται με θερμαντικά σώματα τύπου Panel και κατάλληλο δίκτυο σωληνώσεων . </w:t>
      </w:r>
    </w:p>
    <w:p w:rsidR="00A561FA" w:rsidRDefault="00A561FA">
      <w:pPr>
        <w:rPr>
          <w:lang w:val="el-GR"/>
        </w:rPr>
      </w:pPr>
      <w:r>
        <w:rPr>
          <w:lang w:val="el-GR"/>
        </w:rPr>
        <w:t>Σαν θερμαντικό μέσο θα χρησιμοποιηθεί νερό θερμοκρασίς 85/75</w:t>
      </w:r>
      <w:r>
        <w:rPr>
          <w:lang w:val="el-GR"/>
        </w:rPr>
        <w:sym w:font="Symbol" w:char="F0B0"/>
      </w:r>
      <w:r>
        <w:rPr>
          <w:lang w:val="el-GR"/>
        </w:rPr>
        <w:t>C. Τα δίκτυα σωληνώσεων θερμάνσεως ξεκινούν από τους συλλέκτες διανομής στο λεβητοστάσιο – ψυχροστάσιο .</w:t>
      </w:r>
    </w:p>
    <w:p w:rsidR="00A561FA" w:rsidRDefault="00A561FA">
      <w:pPr>
        <w:rPr>
          <w:lang w:val="el-GR"/>
        </w:rPr>
      </w:pPr>
      <w:r>
        <w:rPr>
          <w:lang w:val="el-GR"/>
        </w:rPr>
        <w:t xml:space="preserve"> </w:t>
      </w:r>
    </w:p>
    <w:p w:rsidR="00A561FA" w:rsidRDefault="00A561FA">
      <w:pPr>
        <w:pStyle w:val="2"/>
      </w:pPr>
      <w:bookmarkStart w:id="552" w:name="_Toc274552811"/>
      <w:r>
        <w:t>16.</w:t>
      </w:r>
      <w:r>
        <w:tab/>
        <w:t>Εξαερισμός Μαγειρείου</w:t>
      </w:r>
      <w:bookmarkEnd w:id="552"/>
    </w:p>
    <w:p w:rsidR="00A561FA" w:rsidRDefault="00A561FA">
      <w:pPr>
        <w:rPr>
          <w:lang w:val="el-GR"/>
        </w:rPr>
      </w:pPr>
    </w:p>
    <w:p w:rsidR="00A561FA" w:rsidRDefault="00A561FA">
      <w:pPr>
        <w:rPr>
          <w:lang w:val="el-GR"/>
        </w:rPr>
      </w:pPr>
      <w:r>
        <w:rPr>
          <w:lang w:val="el-GR"/>
        </w:rPr>
        <w:t xml:space="preserve">Ο εξαερισμός του μαγειρείου θα επιτυγχάνεται  μέσω των απαγωγών (χοάνες) που τοποθετούνται πάνω από τις εστίες. Κατά τη διάρκεια που λειτουργεί το σύστημα κλιματισμού η κουζίνα θα βρίσκεται σε υποπίεση ως προς το εστιατόριο, έτσι ώστε να μην έχουμε μετάδοση οσμών στο χώρο εστίασης. Οι χοάνες είναι υπολογισμένες για προσαγωγή και απαγωγή αέρα έτσι ώστε στα 100 μέρη αέρα απαγωγής να προσάγονται 80 μέρη νωπού  απ’ευθείας. Ο υπόλοιπος νωπός προέρχεται από την υπερπίεση των χώρων που γειτνιάζουν με το μαγειρείο. Μ’αυτόν τον τρόπο επιτυγχάνεται σημαντική εξοικονόμηση ενέργειας. </w:t>
      </w:r>
    </w:p>
    <w:p w:rsidR="00A561FA" w:rsidRDefault="00A561FA">
      <w:pPr>
        <w:rPr>
          <w:lang w:val="el-GR"/>
        </w:rPr>
      </w:pPr>
    </w:p>
    <w:p w:rsidR="00A561FA" w:rsidRDefault="00A561FA">
      <w:pPr>
        <w:rPr>
          <w:lang w:val="el-GR"/>
        </w:rPr>
      </w:pPr>
      <w:r>
        <w:rPr>
          <w:lang w:val="el-GR"/>
        </w:rPr>
        <w:t>Επισημαίνεται στο σημείο αυτό ότι οι τελικές θέσεις των χοανών απαγωγής θα καθορισθούν από τον ανάδοχο εκμετάλλευσης του εστιατορίου, ο οποίος θα προμηθεύσει και θα εγκαταστήσει τον εξοπλισμό του μαγειρείου.</w:t>
      </w:r>
    </w:p>
    <w:p w:rsidR="00A561FA" w:rsidRDefault="00A561FA">
      <w:pPr>
        <w:rPr>
          <w:lang w:val="el-GR"/>
        </w:rPr>
      </w:pPr>
    </w:p>
    <w:p w:rsidR="00A561FA" w:rsidRDefault="00A561FA">
      <w:pPr>
        <w:pStyle w:val="2"/>
      </w:pPr>
      <w:bookmarkStart w:id="553" w:name="_Toc274552812"/>
      <w:r>
        <w:t>17.</w:t>
      </w:r>
      <w:r>
        <w:tab/>
        <w:t>Δεξαμενές Καυσίμου</w:t>
      </w:r>
      <w:bookmarkEnd w:id="553"/>
    </w:p>
    <w:p w:rsidR="00A561FA" w:rsidRDefault="00A561FA">
      <w:pPr>
        <w:rPr>
          <w:lang w:val="el-GR"/>
        </w:rPr>
      </w:pPr>
    </w:p>
    <w:p w:rsidR="00A561FA" w:rsidRDefault="00A561FA">
      <w:pPr>
        <w:rPr>
          <w:lang w:val="el-GR"/>
        </w:rPr>
      </w:pPr>
      <w:r>
        <w:rPr>
          <w:lang w:val="el-GR"/>
        </w:rPr>
        <w:t>Στην υφιστάμενη κατάσταση υπάρχει μία υπόγεια δεξαμενή καυσίμου 10</w:t>
      </w:r>
      <w:r>
        <w:rPr>
          <w:lang w:val="en-US"/>
        </w:rPr>
        <w:t>m</w:t>
      </w:r>
      <w:r>
        <w:rPr>
          <w:vertAlign w:val="superscript"/>
          <w:lang w:val="el-GR"/>
        </w:rPr>
        <w:t>3</w:t>
      </w:r>
      <w:r>
        <w:rPr>
          <w:lang w:val="el-GR"/>
        </w:rPr>
        <w:t xml:space="preserve"> στο χώρο του υπαίθριου </w:t>
      </w:r>
      <w:r>
        <w:rPr>
          <w:lang w:val="en-US"/>
        </w:rPr>
        <w:t>parking</w:t>
      </w:r>
      <w:r>
        <w:rPr>
          <w:lang w:val="el-GR"/>
        </w:rPr>
        <w:t xml:space="preserve"> όπου πρόκειται να κτιστεί η αριστερή επέκταση του αεροσταθμού. Από αυτήν μέσω αντλιών τροφοδοτείται η δεξαμενή ημερήσιας κατανάλωσης που βρίσκεται κοντά στο λεβητοστάσιο, καθώς και η δεξαμενή ημερησίας κατανάλωσης του υπάρχοντος Η/Ζ.</w:t>
      </w:r>
    </w:p>
    <w:p w:rsidR="00A561FA" w:rsidRDefault="00A561FA">
      <w:pPr>
        <w:rPr>
          <w:lang w:val="el-GR"/>
        </w:rPr>
      </w:pPr>
    </w:p>
    <w:p w:rsidR="00A561FA" w:rsidRDefault="00A561FA">
      <w:pPr>
        <w:rPr>
          <w:lang w:val="el-GR"/>
        </w:rPr>
      </w:pPr>
      <w:r>
        <w:rPr>
          <w:lang w:val="el-GR"/>
        </w:rPr>
        <w:t>Προβλέπεται η αποξήλωση της δεξαμενής αυτής και η κατασκευή νέας υπόγειας δεξαμενής χωρητικότητας 25</w:t>
      </w:r>
      <w:r>
        <w:rPr>
          <w:lang w:val="en-US"/>
        </w:rPr>
        <w:t>m</w:t>
      </w:r>
      <w:r>
        <w:rPr>
          <w:vertAlign w:val="superscript"/>
          <w:lang w:val="el-GR"/>
        </w:rPr>
        <w:t>3</w:t>
      </w:r>
      <w:r>
        <w:rPr>
          <w:lang w:val="el-GR"/>
        </w:rPr>
        <w:t xml:space="preserve"> εκτός του κτιρίου στην θέση που φαίνεται στα σχέδια.</w:t>
      </w:r>
    </w:p>
    <w:p w:rsidR="00A561FA" w:rsidRDefault="00A561FA">
      <w:pPr>
        <w:rPr>
          <w:lang w:val="el-GR"/>
        </w:rPr>
      </w:pPr>
    </w:p>
    <w:p w:rsidR="00A561FA" w:rsidRDefault="00A561FA">
      <w:pPr>
        <w:rPr>
          <w:lang w:val="el-GR"/>
        </w:rPr>
      </w:pPr>
      <w:r>
        <w:rPr>
          <w:lang w:val="el-GR"/>
        </w:rPr>
        <w:t>Η δεξαμενή αυτή μέσω αντλιών πετρελαίου και δικτύου σωληνώσεων θα τροφοδοτήσει :</w:t>
      </w:r>
    </w:p>
    <w:p w:rsidR="00A561FA" w:rsidRDefault="00A561FA">
      <w:pPr>
        <w:rPr>
          <w:lang w:val="el-GR"/>
        </w:rPr>
      </w:pPr>
    </w:p>
    <w:p w:rsidR="00A561FA" w:rsidRDefault="00A561FA" w:rsidP="00FC7ED2">
      <w:pPr>
        <w:numPr>
          <w:ilvl w:val="0"/>
          <w:numId w:val="45"/>
        </w:numPr>
        <w:rPr>
          <w:lang w:val="el-GR"/>
        </w:rPr>
      </w:pPr>
      <w:r>
        <w:rPr>
          <w:lang w:val="el-GR"/>
        </w:rPr>
        <w:t>Την υπάρχουσα δεξαμενή ημερήσιας κατανάλωσης στο υφιστάμενο λεβητοστάσιο.</w:t>
      </w:r>
    </w:p>
    <w:p w:rsidR="00A561FA" w:rsidRDefault="00A561FA" w:rsidP="00FC7ED2">
      <w:pPr>
        <w:numPr>
          <w:ilvl w:val="0"/>
          <w:numId w:val="45"/>
        </w:numPr>
        <w:rPr>
          <w:lang w:val="el-GR"/>
        </w:rPr>
      </w:pPr>
      <w:r>
        <w:rPr>
          <w:lang w:val="el-GR"/>
        </w:rPr>
        <w:t>Την νέα δεξαμενή ημερήσιας κατανάλωσης που θα κατασκευασθεί σε ιδιαίτερο χώρο εντός του νέου λεβητοστασίου.</w:t>
      </w:r>
    </w:p>
    <w:p w:rsidR="00A561FA" w:rsidRDefault="00A561FA" w:rsidP="00FC7ED2">
      <w:pPr>
        <w:numPr>
          <w:ilvl w:val="0"/>
          <w:numId w:val="45"/>
        </w:numPr>
        <w:rPr>
          <w:lang w:val="el-GR"/>
        </w:rPr>
      </w:pPr>
      <w:r>
        <w:rPr>
          <w:lang w:val="el-GR"/>
        </w:rPr>
        <w:t>Την υπάρχουσα αλλά και την νέα δεξαμενή ημερήσιας κατανάλωσης των Η/Ζ.</w:t>
      </w:r>
    </w:p>
    <w:p w:rsidR="00A561FA" w:rsidRDefault="00A561FA">
      <w:pPr>
        <w:rPr>
          <w:lang w:val="el-GR"/>
        </w:rPr>
      </w:pPr>
    </w:p>
    <w:p w:rsidR="00A561FA" w:rsidRDefault="00A561FA">
      <w:pPr>
        <w:pStyle w:val="2"/>
      </w:pPr>
      <w:bookmarkStart w:id="554" w:name="_Toc274552813"/>
      <w:r>
        <w:t>18.</w:t>
      </w:r>
      <w:r>
        <w:tab/>
        <w:t>Αλλαγές στην υφιστάμενη εγκατάσταση κλιματισμού – θέρμανσης – αερισμού του κτιρίου Αεροσταθμού</w:t>
      </w:r>
      <w:bookmarkEnd w:id="554"/>
    </w:p>
    <w:p w:rsidR="00A561FA" w:rsidRDefault="00A561FA">
      <w:pPr>
        <w:rPr>
          <w:lang w:val="el-GR"/>
        </w:rPr>
      </w:pPr>
    </w:p>
    <w:p w:rsidR="00A561FA" w:rsidRDefault="00A561FA">
      <w:pPr>
        <w:rPr>
          <w:lang w:val="el-GR"/>
        </w:rPr>
      </w:pPr>
      <w:r>
        <w:rPr>
          <w:lang w:val="el-GR"/>
        </w:rPr>
        <w:t xml:space="preserve">Λόγω της αλλαγής χρήσης σε διάφορους χώρους του υφιστάμενου κτιρίου, αλλά και των πραγματοποιούμενων αρχιτεκτονικών αλλαγών, προκύπτει η ανάγκη μετατροπών στην υφιστάμενη εγκατάσταση κλιματισμού – θέρμανσης – αερισμού. </w:t>
      </w:r>
    </w:p>
    <w:p w:rsidR="00A561FA" w:rsidRDefault="00A561FA">
      <w:pPr>
        <w:rPr>
          <w:lang w:val="el-GR"/>
        </w:rPr>
      </w:pPr>
      <w:r>
        <w:rPr>
          <w:lang w:val="el-GR"/>
        </w:rPr>
        <w:lastRenderedPageBreak/>
        <w:t xml:space="preserve">Συγκεκριμένα, αρκετοί χώροι γραφείων και χώροι </w:t>
      </w:r>
      <w:r>
        <w:rPr>
          <w:lang w:val="en-US"/>
        </w:rPr>
        <w:t>WC</w:t>
      </w:r>
      <w:r>
        <w:rPr>
          <w:lang w:val="el-GR"/>
        </w:rPr>
        <w:t xml:space="preserve"> μετατρέπονται σε χώρους διακίνησης επιβατών, ενώ σε ορισμένες περιπτώσεις γίνεται αναδιάταξη υφιστάμενων χώρων. Οι χώροι αυτοί εξυπηρετούντο ως επί το πλείστον από </w:t>
      </w:r>
      <w:r>
        <w:rPr>
          <w:lang w:val="en-US"/>
        </w:rPr>
        <w:t>FCU</w:t>
      </w:r>
      <w:r>
        <w:rPr>
          <w:lang w:val="el-GR"/>
        </w:rPr>
        <w:t>’</w:t>
      </w:r>
      <w:r>
        <w:rPr>
          <w:lang w:val="en-US"/>
        </w:rPr>
        <w:t>s</w:t>
      </w:r>
      <w:r>
        <w:rPr>
          <w:lang w:val="el-GR"/>
        </w:rPr>
        <w:t xml:space="preserve"> και ΚΚΜ προκλιματισμένου αέρα, τα δε </w:t>
      </w:r>
      <w:r>
        <w:rPr>
          <w:lang w:val="en-US"/>
        </w:rPr>
        <w:t>WC</w:t>
      </w:r>
      <w:r>
        <w:rPr>
          <w:lang w:val="el-GR"/>
        </w:rPr>
        <w:t xml:space="preserve"> από δίκτυα αεραγωγών και στομίων και ανεμιστήρες απαγωγής. </w:t>
      </w:r>
    </w:p>
    <w:p w:rsidR="00A561FA" w:rsidRDefault="00A561FA">
      <w:pPr>
        <w:rPr>
          <w:lang w:val="el-GR"/>
        </w:rPr>
      </w:pPr>
    </w:p>
    <w:p w:rsidR="00A561FA" w:rsidRDefault="00A561FA">
      <w:pPr>
        <w:rPr>
          <w:lang w:val="el-GR"/>
        </w:rPr>
      </w:pPr>
      <w:r>
        <w:rPr>
          <w:lang w:val="el-GR"/>
        </w:rPr>
        <w:t>Επίσης, λόγω της τοποθέτησης επιπρόσθετων φωτιστικών σωμάτων στους υφιστάμενους χώρους του κεντρικού κτιρίου του Αεροσταθμού, προκειμένου να βελτιωθεί η ποιότητα φωτισμού, αυξάνονται τα αισθητά ψυκτικά φορτία των χώρων αυτών.</w:t>
      </w:r>
    </w:p>
    <w:p w:rsidR="00A561FA" w:rsidRDefault="00A561FA">
      <w:pPr>
        <w:rPr>
          <w:lang w:val="el-GR"/>
        </w:rPr>
      </w:pPr>
    </w:p>
    <w:p w:rsidR="00A561FA" w:rsidRDefault="00A561FA">
      <w:pPr>
        <w:rPr>
          <w:lang w:val="el-GR"/>
        </w:rPr>
      </w:pPr>
      <w:r>
        <w:rPr>
          <w:lang w:val="el-GR"/>
        </w:rPr>
        <w:t>Σε όσους χώρους διατηρούνται οι υπάρχουσες Κ.Κ.Μ. τα πρόσθετα αυτά φορτία θα αντιμετωπισθούν από τις μονάδες αυτές με μείωση της ποσότητας αναθέρμανσης, χωρίς να απαιτηθεί αλλαγή είτε των ψυκτικών στοιχείων, είτε των σωληνώσεων τροφοδοσίας των μονάδων.</w:t>
      </w:r>
    </w:p>
    <w:p w:rsidR="00A561FA" w:rsidRDefault="00A561FA">
      <w:pPr>
        <w:rPr>
          <w:lang w:val="el-GR"/>
        </w:rPr>
      </w:pPr>
    </w:p>
    <w:p w:rsidR="00A561FA" w:rsidRDefault="00A561FA">
      <w:pPr>
        <w:rPr>
          <w:lang w:val="el-GR"/>
        </w:rPr>
      </w:pPr>
      <w:r>
        <w:rPr>
          <w:lang w:val="el-GR"/>
        </w:rPr>
        <w:t xml:space="preserve">Για τους χώρους αυτούς προβλέπεται η αποξήλωση των </w:t>
      </w:r>
      <w:r>
        <w:rPr>
          <w:lang w:val="en-US"/>
        </w:rPr>
        <w:t>FCU</w:t>
      </w:r>
      <w:r>
        <w:rPr>
          <w:lang w:val="el-GR"/>
        </w:rPr>
        <w:t>’</w:t>
      </w:r>
      <w:r>
        <w:rPr>
          <w:lang w:val="en-US"/>
        </w:rPr>
        <w:t>s</w:t>
      </w:r>
      <w:r>
        <w:rPr>
          <w:lang w:val="el-GR"/>
        </w:rPr>
        <w:t xml:space="preserve"> και των δικτύων αεραγωγών και η κατάργηση των αντίστοιχων ΚΚΜ και των ανεμιστήρωνα απαγωγής. Τα κεντρικά δίκτυα σωληνώσεων ψυχρού – θερμού νερού θα διατηρηθούν όπου αυτό είναι δυνατό, προκειμένου να εξυπηρετήσουν την νέα εγκατάσταση. </w:t>
      </w:r>
    </w:p>
    <w:p w:rsidR="00A561FA" w:rsidRDefault="00A561FA">
      <w:pPr>
        <w:rPr>
          <w:lang w:val="el-GR"/>
        </w:rPr>
      </w:pPr>
    </w:p>
    <w:p w:rsidR="00A561FA" w:rsidRDefault="00A561FA">
      <w:pPr>
        <w:rPr>
          <w:lang w:val="el-GR"/>
        </w:rPr>
      </w:pPr>
      <w:r>
        <w:rPr>
          <w:lang w:val="el-GR"/>
        </w:rPr>
        <w:t xml:space="preserve">Στα σχέδια κατόψεων κλιματισμού γίνεται σαφής αναφορά στην υφιστάμενη και στη νέα χρήση των χώρων αυτών και στις μετατροπές που επέρχονται στην εγκατάσταση κλιματισμού. Οι περισσότεροι από τους χώρους αυτούς θα κλιματιστούν με σύστημα </w:t>
      </w:r>
      <w:r>
        <w:rPr>
          <w:lang w:val="en-US"/>
        </w:rPr>
        <w:t>All</w:t>
      </w:r>
      <w:r>
        <w:rPr>
          <w:lang w:val="el-GR"/>
        </w:rPr>
        <w:t>-</w:t>
      </w:r>
      <w:r>
        <w:rPr>
          <w:lang w:val="en-US"/>
        </w:rPr>
        <w:t>air</w:t>
      </w:r>
      <w:r>
        <w:rPr>
          <w:lang w:val="el-GR"/>
        </w:rPr>
        <w:t>.</w:t>
      </w:r>
    </w:p>
    <w:p w:rsidR="00A561FA" w:rsidRDefault="00A561FA">
      <w:pPr>
        <w:rPr>
          <w:lang w:val="el-GR"/>
        </w:rPr>
      </w:pPr>
    </w:p>
    <w:p w:rsidR="00A561FA" w:rsidRDefault="00A561FA">
      <w:pPr>
        <w:rPr>
          <w:lang w:val="el-GR"/>
        </w:rPr>
      </w:pPr>
      <w:r>
        <w:rPr>
          <w:lang w:val="el-GR"/>
        </w:rPr>
        <w:t>Επίσης, επέρχονται σημαντικές αλλαγές στους χώρους αποθηκών στο ισόγειο, καθώς και στους χώρους γραφείων – καταστημάτων στην πλευρά πόλης του κτιρίου Αεροσταθμού. Συγκεκριμένα :</w:t>
      </w:r>
    </w:p>
    <w:p w:rsidR="00A561FA" w:rsidRDefault="00A561FA">
      <w:pPr>
        <w:rPr>
          <w:lang w:val="el-GR"/>
        </w:rPr>
      </w:pPr>
    </w:p>
    <w:p w:rsidR="00A561FA" w:rsidRDefault="00A561FA" w:rsidP="00FC7ED2">
      <w:pPr>
        <w:numPr>
          <w:ilvl w:val="0"/>
          <w:numId w:val="62"/>
        </w:numPr>
        <w:rPr>
          <w:lang w:val="el-GR"/>
        </w:rPr>
      </w:pPr>
      <w:r>
        <w:rPr>
          <w:lang w:val="el-GR"/>
        </w:rPr>
        <w:t xml:space="preserve">Οι χώροι αποθηκών ισογείου αναδιατάσσονται πλήρως και παράλληλα δημιουργούνται χώροι </w:t>
      </w:r>
      <w:r>
        <w:rPr>
          <w:lang w:val="en-US"/>
        </w:rPr>
        <w:t>WC</w:t>
      </w:r>
      <w:r>
        <w:rPr>
          <w:lang w:val="el-GR"/>
        </w:rPr>
        <w:t xml:space="preserve"> και αποδυτηρίων προσωπικού. Για τους χώρους αυτούς προβλέπεται θέρμανση με θερμαντικά σώματα και εξαερισμός των χώρων </w:t>
      </w:r>
      <w:r>
        <w:rPr>
          <w:lang w:val="en-US"/>
        </w:rPr>
        <w:t>WC</w:t>
      </w:r>
      <w:r>
        <w:rPr>
          <w:lang w:val="el-GR"/>
        </w:rPr>
        <w:t xml:space="preserve"> και αποδυτηρίων με δίκτυα αεραγωγών και στομίων και ανεξάρτητους ανεμιστήρες απαγωγής αέρα. </w:t>
      </w:r>
    </w:p>
    <w:p w:rsidR="00A561FA" w:rsidRDefault="00A561FA">
      <w:pPr>
        <w:rPr>
          <w:lang w:val="el-GR"/>
        </w:rPr>
      </w:pPr>
    </w:p>
    <w:p w:rsidR="00A561FA" w:rsidRDefault="00A561FA" w:rsidP="00FC7ED2">
      <w:pPr>
        <w:numPr>
          <w:ilvl w:val="0"/>
          <w:numId w:val="62"/>
        </w:numPr>
        <w:rPr>
          <w:lang w:val="el-GR"/>
        </w:rPr>
      </w:pPr>
      <w:r>
        <w:rPr>
          <w:lang w:val="el-GR"/>
        </w:rPr>
        <w:t xml:space="preserve">Το υφιστάμενο δίκτυο σωληνώσεων τροφοδοσίας των θερμαντικών σωμάτων των χώρων αυτών δεν επαρκεί για την τροφοδοσία των νέων θερμαντικών σωμάτων. Συνεπώς, θα αποξηλωθεί και θα αντικατασταθεί με νέο, σύμφωνα με τα σχέδια. Παράλληλα, θα αποξηλωθούν τα υπάρχοντα θερμαντικά σώματα. Στην νέα εγκατάσταση θα χρησιμοποιηθούν θερμαντικά σώματα τύπου </w:t>
      </w:r>
      <w:r>
        <w:rPr>
          <w:lang w:val="en-US"/>
        </w:rPr>
        <w:t>panel</w:t>
      </w:r>
      <w:r>
        <w:rPr>
          <w:lang w:val="el-GR"/>
        </w:rPr>
        <w:t xml:space="preserve">, σύμφωνα με τα σχέδια. </w:t>
      </w:r>
    </w:p>
    <w:p w:rsidR="00A561FA" w:rsidRDefault="00A561FA">
      <w:pPr>
        <w:ind w:left="360"/>
        <w:rPr>
          <w:lang w:val="el-GR"/>
        </w:rPr>
      </w:pPr>
      <w:r>
        <w:rPr>
          <w:lang w:val="el-GR"/>
        </w:rPr>
        <w:t>Επίσης, θα αντικατασταθεί ο υφιστάμενος κυκλοφορητής (Θ7) του δικτύου αυτού, με νέο κυκλοφορητή, τα τεχνικά χαρακτηριστικά του οποίου φαίνονται στα σχέδια. Το νέο αυτό δίκτυο σωληνώσεων θα τροφοδοτηθεί, όπως και το υφιστάμενο, από τους υπάρχοντες συλλέκτες θερμού νερού.</w:t>
      </w:r>
    </w:p>
    <w:p w:rsidR="00A561FA" w:rsidRDefault="00A561FA">
      <w:pPr>
        <w:rPr>
          <w:lang w:val="el-GR"/>
        </w:rPr>
      </w:pPr>
    </w:p>
    <w:p w:rsidR="00A561FA" w:rsidRDefault="00A561FA" w:rsidP="00FC7ED2">
      <w:pPr>
        <w:numPr>
          <w:ilvl w:val="0"/>
          <w:numId w:val="62"/>
        </w:numPr>
        <w:rPr>
          <w:lang w:val="el-GR"/>
        </w:rPr>
      </w:pPr>
      <w:r>
        <w:rPr>
          <w:lang w:val="el-GR"/>
        </w:rPr>
        <w:t xml:space="preserve">Οι υφιστάμενοι χώροι γραφείων – καταστημάτων στην πλευρά πόλης του κτιρίου Αεροσταθμού αναδιατάσσονται πλήρως. Παράλληλα προστίθενται νέοι αντίστοιχοι χώροι στις επεκτάσεις του κτιρίου. </w:t>
      </w:r>
    </w:p>
    <w:p w:rsidR="00A561FA" w:rsidRDefault="00A561FA">
      <w:pPr>
        <w:ind w:left="360"/>
        <w:rPr>
          <w:lang w:val="el-GR"/>
        </w:rPr>
      </w:pPr>
    </w:p>
    <w:p w:rsidR="00A561FA" w:rsidRDefault="00A561FA">
      <w:pPr>
        <w:ind w:left="360"/>
        <w:rPr>
          <w:lang w:val="el-GR"/>
        </w:rPr>
      </w:pPr>
      <w:r>
        <w:rPr>
          <w:lang w:val="el-GR"/>
        </w:rPr>
        <w:t xml:space="preserve">Για το σύνολο των χώρων αυτών προβλέπεται κλιματισμός με </w:t>
      </w:r>
      <w:r>
        <w:rPr>
          <w:lang w:val="en-US"/>
        </w:rPr>
        <w:t>FCU</w:t>
      </w:r>
      <w:r>
        <w:rPr>
          <w:lang w:val="el-GR"/>
        </w:rPr>
        <w:t>’</w:t>
      </w:r>
      <w:r>
        <w:rPr>
          <w:lang w:val="en-US"/>
        </w:rPr>
        <w:t>s</w:t>
      </w:r>
      <w:r>
        <w:rPr>
          <w:lang w:val="el-GR"/>
        </w:rPr>
        <w:t xml:space="preserve"> και προκλιματισμένο αέρα. Τα </w:t>
      </w:r>
      <w:r>
        <w:rPr>
          <w:lang w:val="en-US"/>
        </w:rPr>
        <w:t>FCU</w:t>
      </w:r>
      <w:r>
        <w:rPr>
          <w:lang w:val="el-GR"/>
        </w:rPr>
        <w:t>’</w:t>
      </w:r>
      <w:r>
        <w:rPr>
          <w:lang w:val="en-US"/>
        </w:rPr>
        <w:t>s</w:t>
      </w:r>
      <w:r>
        <w:rPr>
          <w:lang w:val="el-GR"/>
        </w:rPr>
        <w:t xml:space="preserve"> θα είναι τύπου κασέτας ψευδοροφής.</w:t>
      </w:r>
    </w:p>
    <w:p w:rsidR="00A561FA" w:rsidRDefault="00A561FA">
      <w:pPr>
        <w:ind w:left="360"/>
        <w:rPr>
          <w:lang w:val="el-GR"/>
        </w:rPr>
      </w:pPr>
    </w:p>
    <w:p w:rsidR="00A561FA" w:rsidRDefault="00A561FA">
      <w:pPr>
        <w:ind w:left="360"/>
        <w:rPr>
          <w:lang w:val="el-GR"/>
        </w:rPr>
      </w:pPr>
      <w:r>
        <w:rPr>
          <w:lang w:val="el-GR"/>
        </w:rPr>
        <w:t>Οι χώροι αυτοί θα εξυπηρετηθούν με προκλιματισμένο αέρα, μέσω δύο ανεξάρτητων ΚΚΜ που θα εγκατασταθούν στο δώμα του κτιρίου, σύμφωνα με τα σχέδια. Η μία ΚΚΜ προκλιματισμένου αέρα θα εξυπηρετήσει παράλληλα και τους χώρους του υγειονομικού σταθμού.</w:t>
      </w:r>
    </w:p>
    <w:p w:rsidR="00A561FA" w:rsidRDefault="00A561FA">
      <w:pPr>
        <w:ind w:left="360"/>
        <w:rPr>
          <w:lang w:val="el-GR"/>
        </w:rPr>
      </w:pPr>
    </w:p>
    <w:p w:rsidR="00A561FA" w:rsidRDefault="00A561FA">
      <w:pPr>
        <w:ind w:left="360"/>
        <w:rPr>
          <w:lang w:val="el-GR"/>
        </w:rPr>
      </w:pPr>
      <w:r>
        <w:rPr>
          <w:lang w:val="el-GR"/>
        </w:rPr>
        <w:t xml:space="preserve">Για τον κλιματισμό των χώρων του υγειονομικού σταθμού προβλέπονται </w:t>
      </w:r>
      <w:r>
        <w:rPr>
          <w:lang w:val="en-US"/>
        </w:rPr>
        <w:t>FCU</w:t>
      </w:r>
      <w:r>
        <w:rPr>
          <w:lang w:val="el-GR"/>
        </w:rPr>
        <w:t>’</w:t>
      </w:r>
      <w:r>
        <w:rPr>
          <w:lang w:val="en-US"/>
        </w:rPr>
        <w:t>s</w:t>
      </w:r>
      <w:r>
        <w:rPr>
          <w:lang w:val="el-GR"/>
        </w:rPr>
        <w:t xml:space="preserve"> τύπου κασέτας ψευδοροφής, σύμφωνα με τα σχέδια.</w:t>
      </w:r>
    </w:p>
    <w:p w:rsidR="00A561FA" w:rsidRDefault="00A561FA">
      <w:pPr>
        <w:ind w:left="360"/>
        <w:rPr>
          <w:lang w:val="el-GR"/>
        </w:rPr>
      </w:pPr>
    </w:p>
    <w:p w:rsidR="00A561FA" w:rsidRDefault="00A561FA" w:rsidP="00FC7ED2">
      <w:pPr>
        <w:numPr>
          <w:ilvl w:val="0"/>
          <w:numId w:val="62"/>
        </w:numPr>
        <w:rPr>
          <w:lang w:val="el-GR"/>
        </w:rPr>
      </w:pPr>
      <w:r>
        <w:rPr>
          <w:lang w:val="el-GR"/>
        </w:rPr>
        <w:t xml:space="preserve">Τόσο στο ισόγειο, όσο και στον όροφο του κτιρίου Αεροσταθμού δημιουργούνται ορισμένοι χώροι γραφείων και καταστημάτων σε διάφορα σημεία του κτιρίου (υπάρχον και επέκταση). Για τους χώρους αυτούς προβλέπεται κλιματισμός με </w:t>
      </w:r>
      <w:r>
        <w:rPr>
          <w:lang w:val="en-US"/>
        </w:rPr>
        <w:t>FCU</w:t>
      </w:r>
      <w:r>
        <w:rPr>
          <w:lang w:val="el-GR"/>
        </w:rPr>
        <w:t>’</w:t>
      </w:r>
      <w:r>
        <w:rPr>
          <w:lang w:val="en-US"/>
        </w:rPr>
        <w:t>s</w:t>
      </w:r>
      <w:r>
        <w:rPr>
          <w:lang w:val="el-GR"/>
        </w:rPr>
        <w:t xml:space="preserve"> και προκλιματισμένο αέρα. </w:t>
      </w:r>
    </w:p>
    <w:p w:rsidR="00A561FA" w:rsidRDefault="00A561FA">
      <w:pPr>
        <w:rPr>
          <w:lang w:val="el-GR"/>
        </w:rPr>
      </w:pPr>
    </w:p>
    <w:p w:rsidR="00A561FA" w:rsidRDefault="00A561FA">
      <w:pPr>
        <w:ind w:left="360"/>
        <w:rPr>
          <w:lang w:val="el-GR"/>
        </w:rPr>
      </w:pPr>
      <w:r>
        <w:rPr>
          <w:lang w:val="el-GR"/>
        </w:rPr>
        <w:t xml:space="preserve">Τα </w:t>
      </w:r>
      <w:r>
        <w:rPr>
          <w:lang w:val="en-US"/>
        </w:rPr>
        <w:t>FCU</w:t>
      </w:r>
      <w:r>
        <w:rPr>
          <w:lang w:val="el-GR"/>
        </w:rPr>
        <w:t>’</w:t>
      </w:r>
      <w:r>
        <w:rPr>
          <w:lang w:val="en-US"/>
        </w:rPr>
        <w:t>s</w:t>
      </w:r>
      <w:r>
        <w:rPr>
          <w:lang w:val="el-GR"/>
        </w:rPr>
        <w:t xml:space="preserve"> θα είναι τύπου κασέτας ψευδοροφής για τους χώρους στο ισόγειο. Για τους χώρους στον όροφο προβλέπονται </w:t>
      </w:r>
      <w:r>
        <w:rPr>
          <w:lang w:val="en-US"/>
        </w:rPr>
        <w:t>FCU</w:t>
      </w:r>
      <w:r>
        <w:rPr>
          <w:lang w:val="el-GR"/>
        </w:rPr>
        <w:t>”</w:t>
      </w:r>
      <w:r>
        <w:rPr>
          <w:lang w:val="en-US"/>
        </w:rPr>
        <w:t>s</w:t>
      </w:r>
      <w:r>
        <w:rPr>
          <w:lang w:val="el-GR"/>
        </w:rPr>
        <w:t xml:space="preserve"> τύπου δαπέδου για τα γραφεία και </w:t>
      </w:r>
      <w:r>
        <w:rPr>
          <w:lang w:val="en-US"/>
        </w:rPr>
        <w:t>FCU</w:t>
      </w:r>
      <w:r>
        <w:rPr>
          <w:lang w:val="el-GR"/>
        </w:rPr>
        <w:t>’</w:t>
      </w:r>
      <w:r>
        <w:rPr>
          <w:lang w:val="en-US"/>
        </w:rPr>
        <w:t>s</w:t>
      </w:r>
      <w:r>
        <w:rPr>
          <w:lang w:val="el-GR"/>
        </w:rPr>
        <w:t xml:space="preserve"> τύπου κασέτας ψευδοροφής για τα καταστήματα.  </w:t>
      </w:r>
    </w:p>
    <w:p w:rsidR="00A561FA" w:rsidRDefault="00A561FA">
      <w:pPr>
        <w:rPr>
          <w:lang w:val="el-GR"/>
        </w:rPr>
      </w:pPr>
    </w:p>
    <w:p w:rsidR="00A561FA" w:rsidRDefault="00A561FA">
      <w:pPr>
        <w:ind w:left="360"/>
        <w:rPr>
          <w:lang w:val="el-GR"/>
        </w:rPr>
      </w:pPr>
      <w:r>
        <w:rPr>
          <w:lang w:val="el-GR"/>
        </w:rPr>
        <w:t xml:space="preserve">Ο προκλιματισμένος αέρας για τους χώρους αυτούς παρέχεται μέσω δικτύων αεραγωγών και στομίων ψευδοροφής (προσαγωγής – επιστροφής), από μια νέα ΚΚΜ προκλιματισμένου αέρα. Η ΚΚΜ αυτή θα τοποθετηθεί στο υπάρχον μηχανοστάσιο του κτιρίου, σε αντικατάσταση υπάρχουσας. </w:t>
      </w:r>
    </w:p>
    <w:p w:rsidR="00A561FA" w:rsidRDefault="00A561FA">
      <w:pPr>
        <w:ind w:left="360"/>
        <w:rPr>
          <w:lang w:val="el-GR"/>
        </w:rPr>
      </w:pPr>
    </w:p>
    <w:p w:rsidR="00A561FA" w:rsidRDefault="00A561FA">
      <w:pPr>
        <w:ind w:left="360"/>
        <w:rPr>
          <w:lang w:val="el-GR"/>
        </w:rPr>
      </w:pPr>
      <w:r>
        <w:rPr>
          <w:lang w:val="el-GR"/>
        </w:rPr>
        <w:t xml:space="preserve">Όλα τα </w:t>
      </w:r>
      <w:r>
        <w:rPr>
          <w:lang w:val="en-US"/>
        </w:rPr>
        <w:t>FCU</w:t>
      </w:r>
      <w:r>
        <w:rPr>
          <w:lang w:val="el-GR"/>
        </w:rPr>
        <w:t>’</w:t>
      </w:r>
      <w:r>
        <w:rPr>
          <w:lang w:val="en-US"/>
        </w:rPr>
        <w:t>s</w:t>
      </w:r>
      <w:r>
        <w:rPr>
          <w:lang w:val="el-GR"/>
        </w:rPr>
        <w:t xml:space="preserve"> των χώρων αυτών (γραφεία – καταστήματα στην πλευρά πόλης του κτιρίου και σε διάφορα σημεία του ισογείου και του ορόφου) τροφοδοτούνται από το υφιστάμενο δίκτυο σωληνώσεων ψυχρού – θερμού νερού, με κατάλληλες μετατροπές και προσθήκες, σύμφωνα με τα σχέδια.</w:t>
      </w:r>
    </w:p>
    <w:p w:rsidR="00A561FA" w:rsidRDefault="00A561FA">
      <w:pPr>
        <w:ind w:left="360"/>
        <w:rPr>
          <w:lang w:val="el-GR"/>
        </w:rPr>
      </w:pPr>
    </w:p>
    <w:p w:rsidR="00A561FA" w:rsidRDefault="00A561FA">
      <w:pPr>
        <w:ind w:left="360"/>
        <w:rPr>
          <w:lang w:val="el-GR"/>
        </w:rPr>
      </w:pPr>
      <w:r>
        <w:rPr>
          <w:lang w:val="el-GR"/>
        </w:rPr>
        <w:t xml:space="preserve">Το δίκτυο αυτό τροφοδοτείται από τον υπάρχοντα εναλλάκτη νερού στο υφιστάμενο λεβητοστάσιο, μέσω της αντλίας Κ8. Λόγω της σημαντικής αύξησης του συνολικού ψυκτικού και θερμαντικού φορτίου που καλείται να καλύψει ο εναλλάκτης, προβλέπεται αντικατάστασή του με άλλον μεγαλύτερο, τα τεχνικά χαρακτηριστικά του οποίου φαίνονται στα σχέδια. </w:t>
      </w:r>
    </w:p>
    <w:p w:rsidR="00A561FA" w:rsidRDefault="00A561FA">
      <w:pPr>
        <w:rPr>
          <w:lang w:val="el-GR"/>
        </w:rPr>
      </w:pPr>
    </w:p>
    <w:p w:rsidR="00A561FA" w:rsidRDefault="00A561FA">
      <w:pPr>
        <w:rPr>
          <w:lang w:val="el-GR"/>
        </w:rPr>
      </w:pPr>
    </w:p>
    <w:p w:rsidR="00A561FA" w:rsidRDefault="00A561FA">
      <w:pPr>
        <w:pStyle w:val="2"/>
      </w:pPr>
      <w:bookmarkStart w:id="555" w:name="_Toc274552814"/>
      <w:r>
        <w:t>19.</w:t>
      </w:r>
      <w:r>
        <w:tab/>
        <w:t>Κλιματισμός Αμαξοστασίου – Πυροσβεστικού Σταθμού</w:t>
      </w:r>
      <w:bookmarkEnd w:id="555"/>
    </w:p>
    <w:p w:rsidR="00A561FA" w:rsidRDefault="00A561FA">
      <w:pPr>
        <w:rPr>
          <w:lang w:val="el-GR"/>
        </w:rPr>
      </w:pPr>
    </w:p>
    <w:p w:rsidR="00A561FA" w:rsidRDefault="00A561FA">
      <w:pPr>
        <w:rPr>
          <w:lang w:val="el-GR"/>
        </w:rPr>
      </w:pPr>
      <w:r>
        <w:rPr>
          <w:lang w:val="el-GR"/>
        </w:rPr>
        <w:t>Για τον κλιματισμό του νέου κτιρίου όπου θα στεγαστεί το Αμαξοστάσιο και ο Πυροσβεστικός Σταθμός θα χρησιμοποιηθεί σύστημα πολυδιαιρούμενου κλιματισμού πολλαπλών κλιματιζόμενων ζωνών (</w:t>
      </w:r>
      <w:r>
        <w:t>VRV</w:t>
      </w:r>
      <w:r>
        <w:rPr>
          <w:lang w:val="el-GR"/>
        </w:rPr>
        <w:t>) με ανανέωση του αέρα των χώρων μέσω προκλιματισμένου αέρα από εναλλάκτη θερμότητας (</w:t>
      </w:r>
      <w:r>
        <w:rPr>
          <w:lang w:val="en-US"/>
        </w:rPr>
        <w:t>VAM</w:t>
      </w:r>
      <w:r>
        <w:rPr>
          <w:lang w:val="el-GR"/>
        </w:rPr>
        <w:t>).</w:t>
      </w:r>
    </w:p>
    <w:p w:rsidR="00A561FA" w:rsidRDefault="00A561FA">
      <w:pPr>
        <w:rPr>
          <w:lang w:val="el-GR"/>
        </w:rPr>
      </w:pPr>
    </w:p>
    <w:p w:rsidR="00A561FA" w:rsidRDefault="00A561FA">
      <w:pPr>
        <w:rPr>
          <w:lang w:val="el-GR"/>
        </w:rPr>
      </w:pPr>
      <w:r>
        <w:rPr>
          <w:lang w:val="el-GR"/>
        </w:rPr>
        <w:t>Οι εξωτερικές μονάδες (</w:t>
      </w:r>
      <w:r>
        <w:rPr>
          <w:lang w:val="en-US"/>
        </w:rPr>
        <w:t>VRV</w:t>
      </w:r>
      <w:r>
        <w:rPr>
          <w:lang w:val="el-GR"/>
        </w:rPr>
        <w:t xml:space="preserve">) θα τοποθετηθούν στο δώμα του κτιρίου στις θέσεις που φαίνονται στα σχέδια. Οι εσωτερικές μονάδες θα είναι μονάδες ψευδοροφής τύπου κασέτας, με δυνατότητα λήψης νωπού αέρα. Οι μονάδες </w:t>
      </w:r>
      <w:r>
        <w:rPr>
          <w:lang w:val="en-US"/>
        </w:rPr>
        <w:t>VAM</w:t>
      </w:r>
      <w:r>
        <w:rPr>
          <w:lang w:val="el-GR"/>
        </w:rPr>
        <w:t xml:space="preserve"> (μία για κάθε όροφο) θα τοποθετηθούν μέσα στην ψευδοροφή στις θέσεις που φαίνονται στα σχέδια. Οι μονάδες </w:t>
      </w:r>
      <w:r>
        <w:rPr>
          <w:lang w:val="en-US"/>
        </w:rPr>
        <w:t>VAM</w:t>
      </w:r>
      <w:r>
        <w:rPr>
          <w:lang w:val="el-GR"/>
        </w:rPr>
        <w:t xml:space="preserve"> που θα χρησιμοποιηθούν θα διαθέτουν και στοιχείο απ’ευθείας εκτόνωσης, ώστε να επιτυγχάνεται μέσω αυτών ο προκλιματισμός του αναρροφώμενου νωπού αέρα. Για τον σκοπό αυτόν, οι μονάδες </w:t>
      </w:r>
      <w:r>
        <w:rPr>
          <w:lang w:val="en-US"/>
        </w:rPr>
        <w:t>VAM</w:t>
      </w:r>
      <w:r>
        <w:rPr>
          <w:lang w:val="el-GR"/>
        </w:rPr>
        <w:t xml:space="preserve"> θα συνδεθούν στο δίκτυο σωληνώσεων του VRV.</w:t>
      </w:r>
    </w:p>
    <w:p w:rsidR="00A561FA" w:rsidRDefault="00A561FA">
      <w:pPr>
        <w:rPr>
          <w:lang w:val="el-GR"/>
        </w:rPr>
      </w:pPr>
    </w:p>
    <w:p w:rsidR="00A561FA" w:rsidRDefault="00A561FA">
      <w:pPr>
        <w:rPr>
          <w:lang w:val="el-GR"/>
        </w:rPr>
      </w:pPr>
      <w:r>
        <w:rPr>
          <w:lang w:val="el-GR"/>
        </w:rPr>
        <w:t xml:space="preserve">Οι χώροι των </w:t>
      </w:r>
      <w:r>
        <w:rPr>
          <w:lang w:val="en-US"/>
        </w:rPr>
        <w:t>WC</w:t>
      </w:r>
      <w:r>
        <w:rPr>
          <w:lang w:val="el-GR"/>
        </w:rPr>
        <w:t xml:space="preserve"> και των αποδυτηρίων θα θερμανθούν με ηλεκτρικά θερμαντικά σώματα. Ο αερισμός τους θα γίνει με τη χρήση αεραγωγών και στομίων (</w:t>
      </w:r>
      <w:r>
        <w:rPr>
          <w:lang w:val="en-US"/>
        </w:rPr>
        <w:t>disk</w:t>
      </w:r>
      <w:r>
        <w:rPr>
          <w:lang w:val="el-GR"/>
        </w:rPr>
        <w:t xml:space="preserve"> </w:t>
      </w:r>
      <w:r>
        <w:rPr>
          <w:lang w:val="en-US"/>
        </w:rPr>
        <w:t>valves</w:t>
      </w:r>
      <w:r>
        <w:rPr>
          <w:lang w:val="el-GR"/>
        </w:rPr>
        <w:t xml:space="preserve">), μέσω των μονάδων </w:t>
      </w:r>
      <w:r>
        <w:rPr>
          <w:lang w:val="en-US"/>
        </w:rPr>
        <w:t>VAM</w:t>
      </w:r>
      <w:r>
        <w:rPr>
          <w:lang w:val="el-GR"/>
        </w:rPr>
        <w:t xml:space="preserve">. </w:t>
      </w:r>
    </w:p>
    <w:p w:rsidR="00A561FA" w:rsidRDefault="00A561FA">
      <w:pPr>
        <w:rPr>
          <w:lang w:val="el-GR"/>
        </w:rPr>
      </w:pPr>
    </w:p>
    <w:p w:rsidR="00A561FA" w:rsidRDefault="00A561FA">
      <w:pPr>
        <w:pStyle w:val="2"/>
      </w:pPr>
      <w:bookmarkStart w:id="556" w:name="_Toc274552815"/>
      <w:r>
        <w:t>20.</w:t>
      </w:r>
      <w:r>
        <w:tab/>
        <w:t>Κλιματισμός Χώρου Φύλαξης Απορριμμάτων</w:t>
      </w:r>
      <w:bookmarkEnd w:id="556"/>
    </w:p>
    <w:p w:rsidR="00A561FA" w:rsidRDefault="00A561FA">
      <w:pPr>
        <w:rPr>
          <w:lang w:val="el-GR"/>
        </w:rPr>
      </w:pPr>
    </w:p>
    <w:p w:rsidR="00A561FA" w:rsidRDefault="00A561FA">
      <w:pPr>
        <w:rPr>
          <w:lang w:val="el-GR"/>
        </w:rPr>
      </w:pPr>
      <w:r>
        <w:rPr>
          <w:lang w:val="el-GR"/>
        </w:rPr>
        <w:lastRenderedPageBreak/>
        <w:t>Για τον κλιματισμό των γραφειακών χώρων του νέου κτιρίου όπου θα στεγαστεί ο Χώρος Φύλαξης Απορριμμάτων θα χρησιμοποιηθεί αυτόνομη αντλία θερμότητας διαιρούμενου τύπου (</w:t>
      </w:r>
      <w:r>
        <w:rPr>
          <w:lang w:val="en-US"/>
        </w:rPr>
        <w:t>split</w:t>
      </w:r>
      <w:r>
        <w:rPr>
          <w:lang w:val="el-GR"/>
        </w:rPr>
        <w:t xml:space="preserve"> </w:t>
      </w:r>
      <w:r>
        <w:rPr>
          <w:lang w:val="en-US"/>
        </w:rPr>
        <w:t>unit</w:t>
      </w:r>
      <w:r>
        <w:rPr>
          <w:lang w:val="el-GR"/>
        </w:rPr>
        <w:t>). Η εσωτερική μονάδα θα είναι επίτοιχη και η εξωτερική θα τοποθετηθεί στο δώμα.</w:t>
      </w:r>
    </w:p>
    <w:p w:rsidR="00A561FA" w:rsidRDefault="00A561FA">
      <w:pPr>
        <w:rPr>
          <w:lang w:val="el-GR"/>
        </w:rPr>
      </w:pPr>
    </w:p>
    <w:p w:rsidR="00A561FA" w:rsidRDefault="00A561FA">
      <w:pPr>
        <w:rPr>
          <w:lang w:val="el-GR"/>
        </w:rPr>
      </w:pPr>
      <w:r>
        <w:rPr>
          <w:lang w:val="el-GR"/>
        </w:rPr>
        <w:t xml:space="preserve">Οι χώροι του </w:t>
      </w:r>
      <w:r>
        <w:rPr>
          <w:lang w:val="en-US"/>
        </w:rPr>
        <w:t>WC</w:t>
      </w:r>
      <w:r>
        <w:rPr>
          <w:lang w:val="el-GR"/>
        </w:rPr>
        <w:t xml:space="preserve"> και των αποδυτηρίων θα θερμανθούν με ηλεκτρικά θερμαντικά σώματα. Προβλέπεται επίσης εξαερισμός του χώρου </w:t>
      </w:r>
      <w:r>
        <w:rPr>
          <w:lang w:val="en-US"/>
        </w:rPr>
        <w:t>WC</w:t>
      </w:r>
      <w:r>
        <w:rPr>
          <w:lang w:val="el-GR"/>
        </w:rPr>
        <w:t xml:space="preserve"> με ανεξάρτητο ανεμιστήρα απαγωγής αέρα. </w:t>
      </w:r>
    </w:p>
    <w:p w:rsidR="00A561FA" w:rsidRDefault="00A561FA">
      <w:pPr>
        <w:rPr>
          <w:lang w:val="el-GR"/>
        </w:rPr>
      </w:pPr>
    </w:p>
    <w:p w:rsidR="00A561FA" w:rsidRDefault="00A561FA">
      <w:pPr>
        <w:pStyle w:val="2"/>
      </w:pPr>
      <w:bookmarkStart w:id="557" w:name="_Toc274552816"/>
      <w:r>
        <w:t>21.</w:t>
      </w:r>
      <w:r>
        <w:tab/>
        <w:t>Κλιματισμός Κτιρίου και Πύργου Ελέγχου</w:t>
      </w:r>
      <w:bookmarkEnd w:id="557"/>
      <w:r>
        <w:t xml:space="preserve"> </w:t>
      </w:r>
    </w:p>
    <w:p w:rsidR="00A561FA" w:rsidRDefault="00A561FA">
      <w:pPr>
        <w:rPr>
          <w:lang w:val="el-GR"/>
        </w:rPr>
      </w:pPr>
    </w:p>
    <w:p w:rsidR="00A561FA" w:rsidRDefault="00A561FA">
      <w:pPr>
        <w:rPr>
          <w:lang w:val="el-GR"/>
        </w:rPr>
      </w:pPr>
      <w:r>
        <w:rPr>
          <w:lang w:val="el-GR"/>
        </w:rPr>
        <w:t>Για τον κλιματισμό του Κτιρίου και Πύργου Ελέγχου θα χρησιμοποιηθεί σύστημα πολυδιαιρούμενου κλιματισμού πολλαπλών κλιματιζούμενων ζωνών (</w:t>
      </w:r>
      <w:r>
        <w:rPr>
          <w:lang w:val="en-US"/>
        </w:rPr>
        <w:t>VRV</w:t>
      </w:r>
      <w:r>
        <w:rPr>
          <w:lang w:val="el-GR"/>
        </w:rPr>
        <w:t xml:space="preserve"> </w:t>
      </w:r>
      <w:r>
        <w:rPr>
          <w:lang w:val="en-US"/>
        </w:rPr>
        <w:t>HEAT</w:t>
      </w:r>
      <w:r>
        <w:rPr>
          <w:lang w:val="el-GR"/>
        </w:rPr>
        <w:t xml:space="preserve"> </w:t>
      </w:r>
      <w:r>
        <w:rPr>
          <w:lang w:val="en-US"/>
        </w:rPr>
        <w:t>RECOVERY</w:t>
      </w:r>
      <w:r>
        <w:rPr>
          <w:lang w:val="el-GR"/>
        </w:rPr>
        <w:t xml:space="preserve"> </w:t>
      </w:r>
      <w:r>
        <w:rPr>
          <w:lang w:val="en-US"/>
        </w:rPr>
        <w:t>HIGH</w:t>
      </w:r>
      <w:r>
        <w:rPr>
          <w:lang w:val="el-GR"/>
        </w:rPr>
        <w:t xml:space="preserve"> </w:t>
      </w:r>
      <w:r>
        <w:rPr>
          <w:lang w:val="en-US"/>
        </w:rPr>
        <w:t>COP</w:t>
      </w:r>
      <w:r>
        <w:rPr>
          <w:lang w:val="el-GR"/>
        </w:rPr>
        <w:t>). Η ανανέωση του αέρα των χώρων θα γίνει μέσω προκλιματισμένου αέρα από εναλλάκτη θερμότητας (</w:t>
      </w:r>
      <w:r>
        <w:rPr>
          <w:lang w:val="en-US"/>
        </w:rPr>
        <w:t>VAM</w:t>
      </w:r>
      <w:r>
        <w:rPr>
          <w:lang w:val="el-GR"/>
        </w:rPr>
        <w:t>).</w:t>
      </w:r>
    </w:p>
    <w:p w:rsidR="00A561FA" w:rsidRDefault="00A561FA">
      <w:pPr>
        <w:rPr>
          <w:lang w:val="el-GR"/>
        </w:rPr>
      </w:pPr>
    </w:p>
    <w:p w:rsidR="00A561FA" w:rsidRDefault="00A561FA">
      <w:pPr>
        <w:rPr>
          <w:lang w:val="el-GR"/>
        </w:rPr>
      </w:pPr>
      <w:r>
        <w:rPr>
          <w:lang w:val="el-GR"/>
        </w:rPr>
        <w:t xml:space="preserve">Οι εξωτερικές μονάδες </w:t>
      </w:r>
      <w:r>
        <w:rPr>
          <w:lang w:val="en-US"/>
        </w:rPr>
        <w:t>VRV</w:t>
      </w:r>
      <w:r>
        <w:rPr>
          <w:lang w:val="el-GR"/>
        </w:rPr>
        <w:t xml:space="preserve"> θα τοποθετηθούν στο δώμα του κτιρίου στις θέσεις που φαίνονται στα σχέδια. Οι εσωτερικές μονάδες θα είναι στους χώρους του κτιρίου τύπου κασσέτας τεσσάρων κατευθύνσεων στον Πύργο Ελέγχου στο χώρο της ανάπαυσης θα είναι επίτοιχες και στο χώρο της καμπίνας θα είναι μονάδες καναλάτες ψευδοροφής με δυνατότητα λήψης νωπού αέρα. Οι τελευταίες σε συνδυασμό ανεμιστήρα απαγωγής επιτυγχάνουν επαρκή εξαερισμό στο χώρο της καμπίνας. </w:t>
      </w:r>
    </w:p>
    <w:p w:rsidR="00A561FA" w:rsidRDefault="00A561FA">
      <w:pPr>
        <w:rPr>
          <w:lang w:val="el-GR"/>
        </w:rPr>
      </w:pPr>
    </w:p>
    <w:p w:rsidR="00A561FA" w:rsidRDefault="00A561FA">
      <w:pPr>
        <w:rPr>
          <w:lang w:val="el-GR"/>
        </w:rPr>
      </w:pPr>
      <w:r>
        <w:rPr>
          <w:lang w:val="el-GR"/>
        </w:rPr>
        <w:t xml:space="preserve">Ο αερισμός των χώρων </w:t>
      </w:r>
      <w:r>
        <w:rPr>
          <w:lang w:val="en-US"/>
        </w:rPr>
        <w:t>WC</w:t>
      </w:r>
      <w:r>
        <w:rPr>
          <w:lang w:val="el-GR"/>
        </w:rPr>
        <w:t xml:space="preserve"> γίνεται με χρήση ανεξάρτητου ανεμιστήρα απαγωγής ακαθάρτων τύπου </w:t>
      </w:r>
      <w:r>
        <w:rPr>
          <w:lang w:val="en-US"/>
        </w:rPr>
        <w:t>Fan</w:t>
      </w:r>
      <w:r>
        <w:rPr>
          <w:lang w:val="el-GR"/>
        </w:rPr>
        <w:t xml:space="preserve"> </w:t>
      </w:r>
      <w:r>
        <w:rPr>
          <w:lang w:val="en-US"/>
        </w:rPr>
        <w:t>Section</w:t>
      </w:r>
      <w:r>
        <w:rPr>
          <w:lang w:val="el-GR"/>
        </w:rPr>
        <w:t xml:space="preserve"> και με τον τρόπο αυτό επιτυγχάνεται και ένας έμμεσος κλιματισμός των χώρων.  </w:t>
      </w:r>
    </w:p>
    <w:p w:rsidR="00A561FA" w:rsidRDefault="00A561FA">
      <w:pPr>
        <w:rPr>
          <w:lang w:val="el-GR"/>
        </w:rPr>
      </w:pPr>
    </w:p>
    <w:p w:rsidR="00A561FA" w:rsidRDefault="00A561FA">
      <w:pPr>
        <w:pStyle w:val="2"/>
      </w:pPr>
      <w:bookmarkStart w:id="558" w:name="_Toc274552817"/>
      <w:r>
        <w:t>22.</w:t>
      </w:r>
      <w:r>
        <w:tab/>
        <w:t>Προστασία εξοπλισμού έναντι διάβρωσης</w:t>
      </w:r>
      <w:bookmarkEnd w:id="558"/>
      <w:r>
        <w:t xml:space="preserve"> </w:t>
      </w:r>
    </w:p>
    <w:p w:rsidR="00A561FA" w:rsidRDefault="00A561FA">
      <w:pPr>
        <w:rPr>
          <w:lang w:val="el-GR"/>
        </w:rPr>
      </w:pPr>
    </w:p>
    <w:p w:rsidR="00A561FA" w:rsidRDefault="00A561FA">
      <w:pPr>
        <w:rPr>
          <w:lang w:val="el-GR"/>
        </w:rPr>
      </w:pPr>
      <w:r>
        <w:rPr>
          <w:lang w:val="el-GR"/>
        </w:rPr>
        <w:t>Λόγω της γειτνίασης του κτιρίου Αεροσταθμού με την θάλασσα, θα προβλεφθεί η προστασία έναντι διάβρωσης του εξοπλισμού που είναι εκτεθειμένος στο ύπαιθρο. Συγκεκριμένα προβλέπεται :</w:t>
      </w:r>
    </w:p>
    <w:p w:rsidR="00A561FA" w:rsidRDefault="00A561FA">
      <w:pPr>
        <w:rPr>
          <w:lang w:val="el-GR"/>
        </w:rPr>
      </w:pPr>
    </w:p>
    <w:p w:rsidR="00A561FA" w:rsidRDefault="00A561FA" w:rsidP="00FC7ED2">
      <w:pPr>
        <w:numPr>
          <w:ilvl w:val="0"/>
          <w:numId w:val="24"/>
        </w:numPr>
        <w:rPr>
          <w:lang w:val="el-GR"/>
        </w:rPr>
      </w:pPr>
      <w:r>
        <w:rPr>
          <w:lang w:val="el-GR"/>
        </w:rPr>
        <w:t>Επο</w:t>
      </w:r>
      <w:r w:rsidR="00584FA2">
        <w:rPr>
          <w:lang w:val="el-GR"/>
        </w:rPr>
        <w:t>ξ</w:t>
      </w:r>
      <w:r>
        <w:rPr>
          <w:lang w:val="el-GR"/>
        </w:rPr>
        <w:t>εική βαφή (</w:t>
      </w:r>
      <w:r>
        <w:rPr>
          <w:lang w:val="en-US"/>
        </w:rPr>
        <w:t>black</w:t>
      </w:r>
      <w:r>
        <w:rPr>
          <w:lang w:val="el-GR"/>
        </w:rPr>
        <w:t xml:space="preserve"> </w:t>
      </w:r>
      <w:r>
        <w:rPr>
          <w:lang w:val="en-US"/>
        </w:rPr>
        <w:t>epoxy</w:t>
      </w:r>
      <w:r>
        <w:rPr>
          <w:lang w:val="el-GR"/>
        </w:rPr>
        <w:t>) των πτερυγίων των συμπυκνωτών των ψυκτών και της αντλίας θερμότητας αέρα – νερού.</w:t>
      </w:r>
    </w:p>
    <w:p w:rsidR="00A561FA" w:rsidRDefault="00A561FA" w:rsidP="00FC7ED2">
      <w:pPr>
        <w:numPr>
          <w:ilvl w:val="0"/>
          <w:numId w:val="24"/>
        </w:numPr>
        <w:rPr>
          <w:lang w:val="el-GR"/>
        </w:rPr>
      </w:pPr>
      <w:r>
        <w:rPr>
          <w:lang w:val="el-GR"/>
        </w:rPr>
        <w:t xml:space="preserve">Αντιδιαβρωτική βαφή του κελύφους των κεντρικών κλιματιστικών μονάδων και των ανεμιστήρων απαγωγής που τοποθετούνται στο δώμα. </w:t>
      </w:r>
    </w:p>
    <w:p w:rsidR="00A561FA" w:rsidRDefault="00A561FA">
      <w:pPr>
        <w:rPr>
          <w:lang w:val="el-GR"/>
        </w:rPr>
      </w:pPr>
    </w:p>
    <w:bookmarkEnd w:id="528"/>
    <w:bookmarkEnd w:id="529"/>
    <w:bookmarkEnd w:id="530"/>
    <w:bookmarkEnd w:id="531"/>
    <w:bookmarkEnd w:id="532"/>
    <w:bookmarkEnd w:id="533"/>
    <w:bookmarkEnd w:id="534"/>
    <w:bookmarkEnd w:id="535"/>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pStyle w:val="2"/>
      </w:pPr>
      <w: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tc>
          <w:tcPr>
            <w:tcW w:w="9243" w:type="dxa"/>
            <w:shd w:val="pct35" w:color="008080" w:fill="auto"/>
          </w:tcPr>
          <w:p w:rsidR="00A561FA" w:rsidRDefault="00A561FA">
            <w:pPr>
              <w:pStyle w:val="1"/>
              <w:ind w:firstLine="0"/>
              <w:rPr>
                <w:rFonts w:cs="Arial"/>
                <w:i w:val="0"/>
                <w:lang w:val="el-GR"/>
              </w:rPr>
            </w:pPr>
          </w:p>
          <w:p w:rsidR="00A561FA" w:rsidRDefault="00A561FA">
            <w:pPr>
              <w:pStyle w:val="1"/>
              <w:ind w:firstLine="0"/>
              <w:rPr>
                <w:rFonts w:cs="Arial"/>
                <w:i w:val="0"/>
                <w:lang w:val="el-GR"/>
              </w:rPr>
            </w:pPr>
            <w:bookmarkStart w:id="559" w:name="_Toc436682748"/>
            <w:bookmarkStart w:id="560" w:name="_Toc436729532"/>
            <w:bookmarkStart w:id="561" w:name="_Toc104954973"/>
            <w:bookmarkStart w:id="562" w:name="_Toc158616354"/>
            <w:bookmarkStart w:id="563" w:name="_Toc167602620"/>
            <w:bookmarkStart w:id="564" w:name="_Toc274552822"/>
            <w:r>
              <w:rPr>
                <w:rFonts w:cs="Arial"/>
                <w:i w:val="0"/>
                <w:lang w:val="el-GR"/>
              </w:rPr>
              <w:t xml:space="preserve">ΚΕΦΑΛΑΙΟ </w:t>
            </w:r>
            <w:r>
              <w:rPr>
                <w:rFonts w:cs="Arial"/>
                <w:i w:val="0"/>
                <w:caps w:val="0"/>
                <w:lang w:val="el-GR"/>
              </w:rPr>
              <w:t>8</w:t>
            </w:r>
            <w:bookmarkEnd w:id="559"/>
            <w:bookmarkEnd w:id="560"/>
            <w:r>
              <w:rPr>
                <w:rFonts w:cs="Arial"/>
                <w:i w:val="0"/>
                <w:caps w:val="0"/>
                <w:lang w:val="el-GR"/>
              </w:rPr>
              <w:t>ο</w:t>
            </w:r>
            <w:bookmarkEnd w:id="561"/>
            <w:bookmarkEnd w:id="562"/>
            <w:bookmarkEnd w:id="563"/>
            <w:bookmarkEnd w:id="564"/>
          </w:p>
          <w:p w:rsidR="00A561FA" w:rsidRDefault="00A561FA">
            <w:pPr>
              <w:pStyle w:val="1"/>
              <w:ind w:firstLine="0"/>
              <w:rPr>
                <w:rFonts w:cs="Arial"/>
                <w:i w:val="0"/>
                <w:lang w:val="el-GR"/>
              </w:rPr>
            </w:pPr>
            <w:bookmarkStart w:id="565" w:name="_Toc436682749"/>
            <w:bookmarkStart w:id="566" w:name="_Toc436729533"/>
            <w:bookmarkStart w:id="567" w:name="_Toc104954974"/>
            <w:bookmarkStart w:id="568" w:name="_Toc158616355"/>
            <w:bookmarkStart w:id="569" w:name="_Toc167602621"/>
            <w:bookmarkStart w:id="570" w:name="_Toc274552823"/>
            <w:r>
              <w:rPr>
                <w:rFonts w:cs="Arial"/>
                <w:i w:val="0"/>
                <w:lang w:val="el-GR"/>
              </w:rPr>
              <w:t>ΕΓΚΑΤΑΣΤΑΣΗ ΑΣΘΕΝΩΝ ΡΕΥΜΑΤΩ</w:t>
            </w:r>
            <w:bookmarkEnd w:id="565"/>
            <w:bookmarkEnd w:id="566"/>
            <w:r>
              <w:rPr>
                <w:rFonts w:cs="Arial"/>
                <w:i w:val="0"/>
                <w:lang w:val="el-GR"/>
              </w:rPr>
              <w:t>Ν</w:t>
            </w:r>
            <w:bookmarkEnd w:id="567"/>
            <w:bookmarkEnd w:id="568"/>
            <w:bookmarkEnd w:id="569"/>
            <w:bookmarkEnd w:id="570"/>
          </w:p>
          <w:p w:rsidR="00A561FA" w:rsidRDefault="00A561FA">
            <w:pPr>
              <w:rPr>
                <w:rFonts w:cs="Arial"/>
                <w:lang w:val="el-GR"/>
              </w:rPr>
            </w:pPr>
          </w:p>
        </w:tc>
      </w:tr>
    </w:tbl>
    <w:p w:rsidR="00A561FA" w:rsidRDefault="00A561FA">
      <w:pPr>
        <w:rPr>
          <w:rFonts w:cs="Arial"/>
          <w:lang w:val="el-GR"/>
        </w:rPr>
      </w:pPr>
    </w:p>
    <w:p w:rsidR="00A561FA" w:rsidRDefault="00A561FA">
      <w:pPr>
        <w:pStyle w:val="2"/>
      </w:pPr>
      <w:bookmarkStart w:id="571" w:name="_Toc436682750"/>
      <w:bookmarkStart w:id="572" w:name="_Toc436729534"/>
      <w:bookmarkStart w:id="573" w:name="_Toc104954975"/>
      <w:bookmarkStart w:id="574" w:name="_Toc158616356"/>
      <w:bookmarkStart w:id="575" w:name="_Toc167602622"/>
      <w:bookmarkStart w:id="576" w:name="_Toc274552824"/>
      <w:r>
        <w:t>1.</w:t>
      </w:r>
      <w:r>
        <w:tab/>
        <w:t>Γενικ</w:t>
      </w:r>
      <w:bookmarkEnd w:id="571"/>
      <w:bookmarkEnd w:id="572"/>
      <w:r>
        <w:t>ά</w:t>
      </w:r>
      <w:bookmarkEnd w:id="573"/>
      <w:bookmarkEnd w:id="574"/>
      <w:bookmarkEnd w:id="575"/>
      <w:bookmarkEnd w:id="576"/>
    </w:p>
    <w:p w:rsidR="00A561FA" w:rsidRDefault="00A561FA">
      <w:pPr>
        <w:rPr>
          <w:rFonts w:cs="Arial"/>
          <w:lang w:val="el-GR"/>
        </w:rPr>
      </w:pPr>
    </w:p>
    <w:p w:rsidR="00A561FA" w:rsidRDefault="00A561FA">
      <w:pPr>
        <w:rPr>
          <w:rFonts w:cs="Arial"/>
          <w:lang w:val="el-GR"/>
        </w:rPr>
      </w:pPr>
      <w:r>
        <w:rPr>
          <w:rFonts w:cs="Arial"/>
          <w:lang w:val="el-GR"/>
        </w:rPr>
        <w:t>H εγκατάσταση ασθενών ρευμάτων περιλαμβάνει τις παρακάτω εγκαταστάσεις:</w:t>
      </w:r>
    </w:p>
    <w:p w:rsidR="00A561FA" w:rsidRDefault="00A561FA">
      <w:pPr>
        <w:rPr>
          <w:rFonts w:cs="Arial"/>
          <w:lang w:val="el-GR"/>
        </w:rPr>
      </w:pP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 xml:space="preserve">Εγκατάσταση δομημένης καλωδίωσης (τηλεφώνων – </w:t>
      </w:r>
      <w:r w:rsidR="00A561FA">
        <w:rPr>
          <w:rFonts w:cs="Arial"/>
          <w:lang w:val="en-US"/>
        </w:rPr>
        <w:t>data</w:t>
      </w:r>
      <w:r w:rsidR="00A561FA">
        <w:rPr>
          <w:rFonts w:cs="Arial"/>
          <w:lang w:val="el-GR"/>
        </w:rPr>
        <w:t xml:space="preserve">) </w:t>
      </w: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 xml:space="preserve">Εγκατάσταση κεντρικής κεραίας R –TV </w:t>
      </w: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Εγκατάσταση ηλεκτρικών ρολογιών</w:t>
      </w:r>
    </w:p>
    <w:p w:rsidR="00A561FA" w:rsidRDefault="00896210">
      <w:pPr>
        <w:pStyle w:val="para-2a"/>
        <w:tabs>
          <w:tab w:val="clear" w:pos="1021"/>
          <w:tab w:val="clear" w:pos="1588"/>
          <w:tab w:val="clear" w:pos="2155"/>
          <w:tab w:val="clear" w:pos="2722"/>
          <w:tab w:val="clear" w:pos="3289"/>
        </w:tabs>
        <w:rPr>
          <w:rFonts w:ascii="Arial" w:hAnsi="Arial" w:cs="Arial"/>
          <w:spacing w:val="0"/>
          <w:lang w:val="el-GR"/>
        </w:rPr>
      </w:pPr>
      <w:r>
        <w:rPr>
          <w:rFonts w:ascii="Arial" w:hAnsi="Arial" w:cs="Arial"/>
          <w:spacing w:val="0"/>
          <w:lang w:val="el-GR"/>
        </w:rPr>
        <w:fldChar w:fldCharType="begin"/>
      </w:r>
      <w:r w:rsidR="00A561FA">
        <w:rPr>
          <w:rFonts w:ascii="Arial" w:hAnsi="Arial" w:cs="Arial"/>
          <w:spacing w:val="0"/>
          <w:lang w:val="el-GR"/>
        </w:rPr>
        <w:instrText>SYMBOL 183 \f "Symbol" \s 10 \h</w:instrText>
      </w:r>
      <w:r>
        <w:rPr>
          <w:rFonts w:ascii="Arial" w:hAnsi="Arial" w:cs="Arial"/>
          <w:spacing w:val="0"/>
          <w:lang w:val="el-GR"/>
        </w:rPr>
        <w:fldChar w:fldCharType="end"/>
      </w:r>
      <w:r w:rsidR="00A561FA">
        <w:rPr>
          <w:rFonts w:ascii="Arial" w:hAnsi="Arial" w:cs="Arial"/>
          <w:spacing w:val="0"/>
          <w:lang w:val="el-GR"/>
        </w:rPr>
        <w:tab/>
        <w:t>Μεγαφωνική εγκατάσταση.</w:t>
      </w: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Εγκατάσταση πυρανίχνευσης</w:t>
      </w: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Εγκατάσταση Κλειστού  Κυκλώματος Τηλεόρασης</w:t>
      </w: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 xml:space="preserve">Εγκατάσταση </w:t>
      </w:r>
      <w:r w:rsidR="00A561FA">
        <w:rPr>
          <w:rFonts w:cs="Arial"/>
          <w:lang w:val="en-US"/>
        </w:rPr>
        <w:t>Access</w:t>
      </w:r>
      <w:r w:rsidR="00A561FA">
        <w:rPr>
          <w:rFonts w:cs="Arial"/>
          <w:lang w:val="el-GR"/>
        </w:rPr>
        <w:t xml:space="preserve"> </w:t>
      </w:r>
      <w:r w:rsidR="00A561FA">
        <w:rPr>
          <w:rFonts w:cs="Arial"/>
          <w:lang w:val="en-US"/>
        </w:rPr>
        <w:t>Control</w:t>
      </w:r>
    </w:p>
    <w:p w:rsidR="00A561FA" w:rsidRDefault="00896210">
      <w:pPr>
        <w:pStyle w:val="a3"/>
        <w:tabs>
          <w:tab w:val="clear" w:pos="4153"/>
          <w:tab w:val="clear" w:pos="8306"/>
        </w:tabs>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Εγκατάσταση Ενδοσυνεννόησης</w:t>
      </w: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Εγκατάσταση κεντρικού ελέγχου και παρακολούθησης Η/Μ εγκαταστάσεων (BMS).</w:t>
      </w:r>
    </w:p>
    <w:p w:rsidR="00A561FA" w:rsidRDefault="00A561FA">
      <w:pPr>
        <w:rPr>
          <w:rFonts w:cs="Arial"/>
          <w:b/>
          <w:lang w:val="el-GR"/>
        </w:rPr>
      </w:pPr>
    </w:p>
    <w:p w:rsidR="00A561FA" w:rsidRDefault="00A561FA">
      <w:pPr>
        <w:rPr>
          <w:rFonts w:cs="Arial"/>
          <w:lang w:val="el-GR"/>
        </w:rPr>
      </w:pPr>
      <w:r>
        <w:rPr>
          <w:rFonts w:cs="Arial"/>
          <w:lang w:val="el-GR"/>
        </w:rPr>
        <w:t xml:space="preserve">Προβλέπεται η εγκατάσταση νέου τηλεφωνικού κέντρου στο χώρο του </w:t>
      </w:r>
      <w:r>
        <w:rPr>
          <w:rFonts w:cs="Arial"/>
          <w:lang w:val="en-US"/>
        </w:rPr>
        <w:t>Telecom</w:t>
      </w:r>
      <w:r>
        <w:rPr>
          <w:rFonts w:cs="Arial"/>
          <w:lang w:val="el-GR"/>
        </w:rPr>
        <w:t xml:space="preserve"> </w:t>
      </w:r>
      <w:r>
        <w:rPr>
          <w:rFonts w:cs="Arial"/>
          <w:lang w:val="en-US"/>
        </w:rPr>
        <w:t>Room</w:t>
      </w:r>
      <w:r>
        <w:rPr>
          <w:rFonts w:cs="Arial"/>
          <w:lang w:val="el-GR"/>
        </w:rPr>
        <w:t xml:space="preserve"> στο Ισόγειο του Αερολιμένα. Εκεί τοποθετούνται ο κατανεμητής άφιξης του καλωδίου του ΟΤΕ και ο κεντρικός κατανεμητής τηλεφώνων – δεδομένων. Στον ίδιο χώρο θα βρίσκεται και το κέντρο Κλειστού  Κυκλώματος Τηλεόρασης. Στον χώρο ελέγχου (</w:t>
      </w:r>
      <w:r>
        <w:rPr>
          <w:rFonts w:cs="Arial"/>
          <w:lang w:val="en-US"/>
        </w:rPr>
        <w:t>Control</w:t>
      </w:r>
      <w:r>
        <w:rPr>
          <w:rFonts w:cs="Arial"/>
          <w:lang w:val="el-GR"/>
        </w:rPr>
        <w:t xml:space="preserve"> </w:t>
      </w:r>
      <w:r>
        <w:rPr>
          <w:rFonts w:cs="Arial"/>
          <w:lang w:val="en-US"/>
        </w:rPr>
        <w:t>Room</w:t>
      </w:r>
      <w:r>
        <w:rPr>
          <w:rFonts w:cs="Arial"/>
          <w:lang w:val="el-GR"/>
        </w:rPr>
        <w:t xml:space="preserve">) τοποθετούνται το ρολόι μάνα, ο κεντρικός σταθμός Ενδοσυνεννόησης και το κέντρο </w:t>
      </w:r>
      <w:r>
        <w:rPr>
          <w:rFonts w:cs="Arial"/>
          <w:lang w:val="en-US"/>
        </w:rPr>
        <w:t>Access</w:t>
      </w:r>
      <w:r>
        <w:rPr>
          <w:rFonts w:cs="Arial"/>
          <w:lang w:val="el-GR"/>
        </w:rPr>
        <w:t xml:space="preserve"> </w:t>
      </w:r>
      <w:r>
        <w:rPr>
          <w:rFonts w:cs="Arial"/>
          <w:lang w:val="en-US"/>
        </w:rPr>
        <w:t>Control</w:t>
      </w:r>
      <w:r>
        <w:rPr>
          <w:rFonts w:cs="Arial"/>
          <w:lang w:val="el-GR"/>
        </w:rPr>
        <w:t xml:space="preserve">. Το μεγαφωνικό – ενισχυτικό κέντρο θα βρίσκεται στο χώρο ασθενών ρευμάτων που γειτονεύει με το </w:t>
      </w:r>
      <w:r>
        <w:rPr>
          <w:rFonts w:cs="Arial"/>
          <w:lang w:val="en-US"/>
        </w:rPr>
        <w:t>Control</w:t>
      </w:r>
      <w:r>
        <w:rPr>
          <w:rFonts w:cs="Arial"/>
          <w:lang w:val="el-GR"/>
        </w:rPr>
        <w:t xml:space="preserve"> </w:t>
      </w:r>
      <w:r>
        <w:rPr>
          <w:rFonts w:cs="Arial"/>
          <w:lang w:val="en-US"/>
        </w:rPr>
        <w:t>Room</w:t>
      </w:r>
      <w:r>
        <w:rPr>
          <w:rFonts w:cs="Arial"/>
          <w:lang w:val="el-GR"/>
        </w:rPr>
        <w:t>. Ο πίνακας πυρανίχνευσης θα τοποθετηθεί δίπλα στον ήδη υπάρχοντα στο χώρο του κέντρου ελέγχου στο Ισόγειο.</w:t>
      </w:r>
    </w:p>
    <w:p w:rsidR="00A561FA" w:rsidRDefault="00A561FA">
      <w:pPr>
        <w:rPr>
          <w:rFonts w:cs="Arial"/>
          <w:lang w:val="el-GR"/>
        </w:rPr>
      </w:pPr>
    </w:p>
    <w:p w:rsidR="00A561FA" w:rsidRDefault="00A561FA">
      <w:pPr>
        <w:ind w:left="720" w:hanging="720"/>
        <w:rPr>
          <w:rFonts w:cs="Arial"/>
          <w:lang w:val="el-GR"/>
        </w:rPr>
      </w:pPr>
    </w:p>
    <w:p w:rsidR="00A561FA" w:rsidRDefault="00A561FA">
      <w:pPr>
        <w:pStyle w:val="2"/>
      </w:pPr>
      <w:bookmarkStart w:id="577" w:name="_Toc436682751"/>
      <w:bookmarkStart w:id="578" w:name="_Toc436729535"/>
      <w:bookmarkStart w:id="579" w:name="_Toc66101062"/>
      <w:bookmarkStart w:id="580" w:name="_Toc104954976"/>
      <w:bookmarkStart w:id="581" w:name="_Toc158616357"/>
      <w:bookmarkStart w:id="582" w:name="_Toc167602623"/>
      <w:bookmarkStart w:id="583" w:name="_Toc274552825"/>
      <w:r>
        <w:t>2.</w:t>
      </w:r>
      <w:r>
        <w:tab/>
      </w:r>
      <w:bookmarkEnd w:id="577"/>
      <w:bookmarkEnd w:id="578"/>
      <w:bookmarkEnd w:id="579"/>
      <w:r>
        <w:t xml:space="preserve">Εγκατάσταση τηλεφώνων – </w:t>
      </w:r>
      <w:r>
        <w:rPr>
          <w:lang w:val="en-US"/>
        </w:rPr>
        <w:t>data</w:t>
      </w:r>
      <w:bookmarkEnd w:id="580"/>
      <w:bookmarkEnd w:id="581"/>
      <w:bookmarkEnd w:id="582"/>
      <w:bookmarkEnd w:id="583"/>
      <w:r>
        <w:t xml:space="preserve"> </w:t>
      </w:r>
    </w:p>
    <w:p w:rsidR="00A561FA" w:rsidRDefault="00A561FA">
      <w:pPr>
        <w:rPr>
          <w:rFonts w:cs="Arial"/>
          <w:lang w:val="el-GR"/>
        </w:rPr>
      </w:pPr>
    </w:p>
    <w:p w:rsidR="00A561FA" w:rsidRDefault="00A561FA">
      <w:pPr>
        <w:pStyle w:val="3"/>
        <w:rPr>
          <w:rFonts w:cs="Arial"/>
        </w:rPr>
      </w:pPr>
      <w:bookmarkStart w:id="584" w:name="_Toc436682752"/>
      <w:bookmarkStart w:id="585" w:name="_Toc436729536"/>
      <w:bookmarkStart w:id="586" w:name="_Toc66101063"/>
      <w:bookmarkStart w:id="587" w:name="_Toc104954977"/>
      <w:bookmarkStart w:id="588" w:name="_Toc158616358"/>
      <w:bookmarkStart w:id="589" w:name="_Toc167602624"/>
      <w:bookmarkStart w:id="590" w:name="_Toc274552826"/>
      <w:r>
        <w:rPr>
          <w:rFonts w:cs="Arial"/>
        </w:rPr>
        <w:t>2.1</w:t>
      </w:r>
      <w:r>
        <w:rPr>
          <w:rFonts w:cs="Arial"/>
        </w:rPr>
        <w:tab/>
        <w:t>Γενικ</w:t>
      </w:r>
      <w:bookmarkEnd w:id="584"/>
      <w:bookmarkEnd w:id="585"/>
      <w:r>
        <w:rPr>
          <w:rFonts w:cs="Arial"/>
        </w:rPr>
        <w:t>ά</w:t>
      </w:r>
      <w:bookmarkEnd w:id="586"/>
      <w:bookmarkEnd w:id="587"/>
      <w:bookmarkEnd w:id="588"/>
      <w:bookmarkEnd w:id="589"/>
      <w:bookmarkEnd w:id="590"/>
    </w:p>
    <w:p w:rsidR="00A561FA" w:rsidRDefault="00A561FA">
      <w:pPr>
        <w:rPr>
          <w:rFonts w:cs="Arial"/>
          <w:lang w:val="el-GR"/>
        </w:rPr>
      </w:pPr>
    </w:p>
    <w:p w:rsidR="00A561FA" w:rsidRDefault="00A561FA">
      <w:pPr>
        <w:rPr>
          <w:rFonts w:cs="Arial"/>
          <w:lang w:val="el-GR"/>
        </w:rPr>
      </w:pPr>
      <w:r>
        <w:rPr>
          <w:rFonts w:cs="Arial"/>
          <w:lang w:val="el-GR"/>
        </w:rPr>
        <w:t>Η εγκατάσταση σκοπό έχει την εξυπηρέτηση των αναγκών του έργου, για την τηλεφωνική επικοινωνία των διαφόρων υπηρεσιών ή τμημάτων που δημιουργούνται ή μεταφέρονται στην επέκταση του αερολιμένα μεταξύ τους ή με τους ενδιαφερόμενους ταξιδιώτες ή ιδιώτες συνδρομητές του Ο.Τ.Ε. Η τηλεφωνική εγκατάσταση περιλαμβάνει :</w:t>
      </w:r>
    </w:p>
    <w:p w:rsidR="00A561FA" w:rsidRDefault="00A561FA">
      <w:pPr>
        <w:rPr>
          <w:rFonts w:cs="Arial"/>
          <w:lang w:val="el-GR"/>
        </w:rPr>
      </w:pP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 xml:space="preserve">Την εγκατάσταση αυτομάτου τηλεφωνικού κέντρου ψηφιακής τεχνολογίας </w:t>
      </w:r>
      <w:r w:rsidR="00A561FA">
        <w:rPr>
          <w:rFonts w:cs="Arial"/>
          <w:lang w:val="en-US"/>
        </w:rPr>
        <w:t>ISDN</w:t>
      </w:r>
      <w:r w:rsidR="00A561FA">
        <w:rPr>
          <w:rFonts w:cs="Arial"/>
          <w:lang w:val="el-GR"/>
        </w:rPr>
        <w:t xml:space="preserve"> και του κεντρικού κατανεμητή στο χώρο του </w:t>
      </w:r>
      <w:r w:rsidR="00A561FA">
        <w:rPr>
          <w:rFonts w:cs="Arial"/>
          <w:lang w:val="en-US"/>
        </w:rPr>
        <w:t>Telecom</w:t>
      </w:r>
      <w:r w:rsidR="00A561FA">
        <w:rPr>
          <w:rFonts w:cs="Arial"/>
          <w:lang w:val="el-GR"/>
        </w:rPr>
        <w:t xml:space="preserve"> </w:t>
      </w:r>
      <w:r w:rsidR="00A561FA">
        <w:rPr>
          <w:rFonts w:cs="Arial"/>
          <w:lang w:val="en-US"/>
        </w:rPr>
        <w:t>Room</w:t>
      </w:r>
      <w:r w:rsidR="00A561FA">
        <w:rPr>
          <w:rFonts w:cs="Arial"/>
          <w:lang w:val="el-GR"/>
        </w:rPr>
        <w:t>. Το τηλεφωνικό κέντρο έχει την ικανότητα τουλάχιστον 100 εξωτερικών γραμμών, 1.000 εσωτερικών, με δυνατότητα επέκτασης. Επίσης το τηλεφωνικό κέντρο θα έχει τη δυνατότητα για την μετάδοση:</w:t>
      </w:r>
    </w:p>
    <w:p w:rsidR="00A561FA" w:rsidRDefault="00A561FA" w:rsidP="00FC7ED2">
      <w:pPr>
        <w:numPr>
          <w:ilvl w:val="0"/>
          <w:numId w:val="24"/>
        </w:numPr>
        <w:rPr>
          <w:rFonts w:cs="Arial"/>
          <w:lang w:val="el-GR"/>
        </w:rPr>
      </w:pPr>
      <w:r>
        <w:rPr>
          <w:rFonts w:cs="Arial"/>
          <w:lang w:val="el-GR"/>
        </w:rPr>
        <w:t>Αναλογικής &amp; ψηφιακής φωνής</w:t>
      </w:r>
    </w:p>
    <w:p w:rsidR="00A561FA" w:rsidRDefault="00A561FA" w:rsidP="00FC7ED2">
      <w:pPr>
        <w:numPr>
          <w:ilvl w:val="0"/>
          <w:numId w:val="24"/>
        </w:numPr>
        <w:rPr>
          <w:rFonts w:cs="Arial"/>
          <w:lang w:val="el-GR"/>
        </w:rPr>
      </w:pPr>
      <w:r>
        <w:rPr>
          <w:rFonts w:cs="Arial"/>
          <w:lang w:val="el-GR"/>
        </w:rPr>
        <w:t xml:space="preserve">Χαμηλής &amp; υψηλής ταχύτητας δεδομένων – </w:t>
      </w:r>
      <w:r>
        <w:rPr>
          <w:rFonts w:cs="Arial"/>
          <w:lang w:val="en-US"/>
        </w:rPr>
        <w:t>DATA</w:t>
      </w:r>
    </w:p>
    <w:p w:rsidR="00A561FA" w:rsidRDefault="00A561FA" w:rsidP="00FC7ED2">
      <w:pPr>
        <w:numPr>
          <w:ilvl w:val="0"/>
          <w:numId w:val="24"/>
        </w:numPr>
        <w:rPr>
          <w:rFonts w:cs="Arial"/>
          <w:lang w:val="el-GR"/>
        </w:rPr>
      </w:pPr>
      <w:r>
        <w:rPr>
          <w:rFonts w:cs="Arial"/>
          <w:lang w:val="el-GR"/>
        </w:rPr>
        <w:t xml:space="preserve">Σημάτων </w:t>
      </w:r>
      <w:r>
        <w:rPr>
          <w:rFonts w:cs="Arial"/>
          <w:lang w:val="en-US"/>
        </w:rPr>
        <w:t>VIDEO</w:t>
      </w:r>
      <w:r>
        <w:rPr>
          <w:rFonts w:cs="Arial"/>
          <w:lang w:val="el-GR"/>
        </w:rPr>
        <w:t xml:space="preserve">  (αναλογικών 5ΜΗΖ)</w:t>
      </w:r>
    </w:p>
    <w:p w:rsidR="00A561FA" w:rsidRDefault="00A561FA">
      <w:pPr>
        <w:ind w:left="567" w:hanging="567"/>
        <w:rPr>
          <w:rFonts w:cs="Arial"/>
          <w:lang w:val="el-GR"/>
        </w:rPr>
      </w:pPr>
    </w:p>
    <w:p w:rsidR="00A561FA" w:rsidRDefault="00896210">
      <w:pPr>
        <w:pStyle w:val="para-2a"/>
        <w:tabs>
          <w:tab w:val="clear" w:pos="1021"/>
          <w:tab w:val="clear" w:pos="1588"/>
          <w:tab w:val="clear" w:pos="2155"/>
          <w:tab w:val="clear" w:pos="2722"/>
          <w:tab w:val="clear" w:pos="3289"/>
        </w:tabs>
        <w:rPr>
          <w:rFonts w:ascii="Arial" w:hAnsi="Arial" w:cs="Arial"/>
          <w:spacing w:val="0"/>
          <w:lang w:val="el-GR"/>
        </w:rPr>
      </w:pPr>
      <w:r>
        <w:rPr>
          <w:rFonts w:ascii="Arial" w:hAnsi="Arial" w:cs="Arial"/>
          <w:spacing w:val="0"/>
          <w:lang w:val="el-GR"/>
        </w:rPr>
        <w:fldChar w:fldCharType="begin"/>
      </w:r>
      <w:r w:rsidR="00A561FA">
        <w:rPr>
          <w:rFonts w:ascii="Arial" w:hAnsi="Arial" w:cs="Arial"/>
          <w:spacing w:val="0"/>
          <w:lang w:val="el-GR"/>
        </w:rPr>
        <w:instrText>SYMBOL 183 \f "Symbol" \s 10 \h</w:instrText>
      </w:r>
      <w:r>
        <w:rPr>
          <w:rFonts w:ascii="Arial" w:hAnsi="Arial" w:cs="Arial"/>
          <w:spacing w:val="0"/>
          <w:lang w:val="el-GR"/>
        </w:rPr>
        <w:fldChar w:fldCharType="end"/>
      </w:r>
      <w:r w:rsidR="00A561FA">
        <w:rPr>
          <w:rFonts w:ascii="Arial" w:hAnsi="Arial" w:cs="Arial"/>
          <w:spacing w:val="0"/>
          <w:lang w:val="el-GR"/>
        </w:rPr>
        <w:tab/>
        <w:t>Την εγκατάσταση του εσωτερικού τηλεφωνικού δικτύου από τον κεντρικό κατανεμητή του τηλεφωνικού κέντρου στους τοπικούς κατανεμητές και από εκεί στις τηλεφωνικές λήψεις.</w:t>
      </w: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Προμήθεια και εγκατάσταση τηλεφωνικών συσκευών.</w:t>
      </w:r>
    </w:p>
    <w:p w:rsidR="00A561FA" w:rsidRDefault="00A561FA">
      <w:pPr>
        <w:ind w:left="567" w:hanging="567"/>
        <w:rPr>
          <w:rFonts w:cs="Arial"/>
          <w:lang w:val="el-GR"/>
        </w:rPr>
      </w:pPr>
    </w:p>
    <w:p w:rsidR="00A561FA" w:rsidRDefault="00A561FA">
      <w:pPr>
        <w:rPr>
          <w:rFonts w:cs="Arial"/>
          <w:lang w:val="el-GR"/>
        </w:rPr>
      </w:pPr>
      <w:r>
        <w:rPr>
          <w:rFonts w:cs="Arial"/>
          <w:lang w:val="el-GR"/>
        </w:rPr>
        <w:lastRenderedPageBreak/>
        <w:t>Η τοποθέτηση νέου τηλεφωνικού κέντρου και νέας καλωδίωσης κρίνεται απαραίτητη λόγω του ότι αφενός το υπάρχον τηλεφωνικό κέντρο και οι υπάρχουσες καλωδιώσεις είναι παλαιάς τεχνολογίας και αφετέρου γιατί οι γραφειακοί χώροι μεταφέρονται στην επέκταση.</w:t>
      </w:r>
    </w:p>
    <w:p w:rsidR="00A561FA" w:rsidRDefault="00A561FA">
      <w:pPr>
        <w:rPr>
          <w:rFonts w:cs="Arial"/>
          <w:lang w:val="el-GR"/>
        </w:rPr>
      </w:pPr>
    </w:p>
    <w:p w:rsidR="00A561FA" w:rsidRDefault="00A561FA">
      <w:pPr>
        <w:pStyle w:val="3"/>
        <w:rPr>
          <w:rFonts w:cs="Arial"/>
        </w:rPr>
      </w:pPr>
      <w:bookmarkStart w:id="591" w:name="_Toc436682754"/>
      <w:bookmarkStart w:id="592" w:name="_Toc436729538"/>
      <w:bookmarkStart w:id="593" w:name="_Toc66101064"/>
      <w:bookmarkStart w:id="594" w:name="_Toc104954978"/>
      <w:bookmarkStart w:id="595" w:name="_Toc158616359"/>
      <w:bookmarkStart w:id="596" w:name="_Toc167602625"/>
      <w:bookmarkStart w:id="597" w:name="_Toc274552827"/>
      <w:r>
        <w:rPr>
          <w:rFonts w:cs="Arial"/>
        </w:rPr>
        <w:t>2.2</w:t>
      </w:r>
      <w:r>
        <w:rPr>
          <w:rFonts w:cs="Arial"/>
        </w:rPr>
        <w:tab/>
        <w:t>Κατανεμητέ</w:t>
      </w:r>
      <w:bookmarkEnd w:id="591"/>
      <w:bookmarkEnd w:id="592"/>
      <w:r>
        <w:rPr>
          <w:rFonts w:cs="Arial"/>
        </w:rPr>
        <w:t>ς</w:t>
      </w:r>
      <w:bookmarkEnd w:id="593"/>
      <w:r>
        <w:rPr>
          <w:rFonts w:cs="Arial"/>
        </w:rPr>
        <w:t xml:space="preserve"> τηλεφώνων – </w:t>
      </w:r>
      <w:r>
        <w:rPr>
          <w:rFonts w:cs="Arial"/>
          <w:lang w:val="en-US"/>
        </w:rPr>
        <w:t>data</w:t>
      </w:r>
      <w:bookmarkEnd w:id="594"/>
      <w:bookmarkEnd w:id="595"/>
      <w:bookmarkEnd w:id="596"/>
      <w:bookmarkEnd w:id="597"/>
    </w:p>
    <w:p w:rsidR="00A561FA" w:rsidRDefault="00A561FA">
      <w:pPr>
        <w:rPr>
          <w:rFonts w:cs="Arial"/>
          <w:lang w:val="el-GR"/>
        </w:rPr>
      </w:pPr>
    </w:p>
    <w:p w:rsidR="00A561FA" w:rsidRDefault="00A561FA">
      <w:pPr>
        <w:rPr>
          <w:rFonts w:cs="Arial"/>
          <w:lang w:val="el-GR"/>
        </w:rPr>
      </w:pPr>
      <w:r>
        <w:rPr>
          <w:rFonts w:cs="Arial"/>
          <w:lang w:val="el-GR"/>
        </w:rPr>
        <w:t xml:space="preserve">Δίπλα στο τηλεφωνικό κέντρο εγκαθίσταται ο κεντρικός κατανεμητής τηλεφώνων - </w:t>
      </w:r>
      <w:r>
        <w:rPr>
          <w:rFonts w:cs="Arial"/>
          <w:lang w:val="en-US"/>
        </w:rPr>
        <w:t>data</w:t>
      </w:r>
      <w:r>
        <w:rPr>
          <w:rFonts w:cs="Arial"/>
          <w:lang w:val="el-GR"/>
        </w:rPr>
        <w:t xml:space="preserve">. Σε θέσεις που φαίνονται στα αντίστοιχα σχέδια Υπογείου, Ισογείου και Ορόφου τοποθετούνται τοπικοί κατανεμητές τηλεφώνων – </w:t>
      </w:r>
      <w:r>
        <w:rPr>
          <w:rFonts w:cs="Arial"/>
          <w:lang w:val="en-US"/>
        </w:rPr>
        <w:t>data</w:t>
      </w:r>
      <w:r>
        <w:rPr>
          <w:rFonts w:cs="Arial"/>
          <w:lang w:val="el-GR"/>
        </w:rPr>
        <w:t xml:space="preserve">. Οι τοπικοί κατανεμητές θα συνδεθούν με τον κεντρικό για το δίκτυο τηλεφώνων με πολυζευγικά καλώδια </w:t>
      </w:r>
      <w:r>
        <w:rPr>
          <w:rFonts w:cs="Arial"/>
          <w:lang w:val="en-US"/>
        </w:rPr>
        <w:t>UTP</w:t>
      </w:r>
      <w:r>
        <w:rPr>
          <w:rFonts w:cs="Arial"/>
          <w:lang w:val="el-GR"/>
        </w:rPr>
        <w:t xml:space="preserve"> 25” </w:t>
      </w:r>
      <w:r>
        <w:rPr>
          <w:rFonts w:cs="Arial"/>
          <w:lang w:val="en-US"/>
        </w:rPr>
        <w:t>cat</w:t>
      </w:r>
      <w:r>
        <w:rPr>
          <w:rFonts w:cs="Arial"/>
          <w:lang w:val="el-GR"/>
        </w:rPr>
        <w:t xml:space="preserve"> 5</w:t>
      </w:r>
      <w:r>
        <w:rPr>
          <w:rFonts w:cs="Arial"/>
          <w:lang w:val="en-US"/>
        </w:rPr>
        <w:t>e</w:t>
      </w:r>
      <w:r>
        <w:rPr>
          <w:rFonts w:cs="Arial"/>
          <w:lang w:val="el-GR"/>
        </w:rPr>
        <w:t xml:space="preserve"> και για το δίκτυο </w:t>
      </w:r>
      <w:r>
        <w:rPr>
          <w:rFonts w:cs="Arial"/>
          <w:lang w:val="en-US"/>
        </w:rPr>
        <w:t>data</w:t>
      </w:r>
      <w:r>
        <w:rPr>
          <w:rFonts w:cs="Arial"/>
          <w:lang w:val="el-GR"/>
        </w:rPr>
        <w:t xml:space="preserve"> με καλώδια 4 οπτικών ινών πολυτροπικών 62,5/125 μ</w:t>
      </w:r>
      <w:r>
        <w:rPr>
          <w:rFonts w:cs="Arial"/>
          <w:lang w:val="en-US"/>
        </w:rPr>
        <w:t>m</w:t>
      </w:r>
      <w:r>
        <w:rPr>
          <w:rFonts w:cs="Arial"/>
          <w:lang w:val="el-GR"/>
        </w:rPr>
        <w:t>.</w:t>
      </w:r>
    </w:p>
    <w:p w:rsidR="00A561FA" w:rsidRDefault="00A561FA">
      <w:pPr>
        <w:pStyle w:val="a3"/>
        <w:tabs>
          <w:tab w:val="clear" w:pos="4153"/>
          <w:tab w:val="clear" w:pos="8306"/>
        </w:tabs>
        <w:rPr>
          <w:rFonts w:cs="Arial"/>
          <w:lang w:val="el-GR"/>
        </w:rPr>
      </w:pPr>
    </w:p>
    <w:p w:rsidR="00A561FA" w:rsidRDefault="00A561FA">
      <w:pPr>
        <w:rPr>
          <w:rFonts w:cs="Arial"/>
          <w:lang w:val="el-GR"/>
        </w:rPr>
      </w:pPr>
      <w:r>
        <w:rPr>
          <w:rFonts w:cs="Arial"/>
          <w:lang w:val="el-GR"/>
        </w:rPr>
        <w:t>Το τμήμα κεντρικού κατανεμητή του τηλεφωνικού δικτύου αποτελείται από κοινές στοίβες οριολωρίδων για την κεντρική διανομή του τηλεφωνικού δικτύου. Οι οριολωρίδες είναι οργανωμένες ανά ομάδες αντιστοιχούσες σε κοινό τοπικό κατανεμητή και περιοχή αρίθμησης. Ο κεντρικός κατανεμητής του τηλεφωνικού δικτύου εξυπηρετεί αποκλειστικά τις τηλεφωνικές συνδέσεις, και μέσω αυτού πραγματοποιείται η σύνδεση με το τηλεφωνικό κέντρο. Μεταξύ των στηλών των οριολωρίδων πρέπει να υπάρχει επαρκής χώρος για επεμβάσεις και μικτονομήσεις.</w:t>
      </w:r>
    </w:p>
    <w:p w:rsidR="00A561FA" w:rsidRDefault="00A561FA">
      <w:pPr>
        <w:rPr>
          <w:rFonts w:cs="Arial"/>
          <w:lang w:val="el-GR"/>
        </w:rPr>
      </w:pPr>
    </w:p>
    <w:p w:rsidR="00A561FA" w:rsidRDefault="00A561FA">
      <w:pPr>
        <w:rPr>
          <w:rFonts w:cs="Arial"/>
          <w:lang w:val="el-GR"/>
        </w:rPr>
      </w:pPr>
      <w:r>
        <w:rPr>
          <w:rFonts w:cs="Arial"/>
          <w:lang w:val="el-GR"/>
        </w:rPr>
        <w:t xml:space="preserve">Ο κεντρικός κατανεμητής του δικτύου </w:t>
      </w:r>
      <w:r>
        <w:rPr>
          <w:rFonts w:cs="Arial"/>
          <w:lang w:val="en-US"/>
        </w:rPr>
        <w:t>data</w:t>
      </w:r>
      <w:r>
        <w:rPr>
          <w:rFonts w:cs="Arial"/>
          <w:lang w:val="el-GR"/>
        </w:rPr>
        <w:t xml:space="preserve"> απαρτίζεται από ασφαλιζόμενο ικρίωμα που στεγάζει του οπτικούς κατανεμητές, τις ενεργές συσκευές του δικτύου δεδομένων και </w:t>
      </w:r>
      <w:r>
        <w:rPr>
          <w:rFonts w:cs="Arial"/>
          <w:lang w:val="en-US"/>
        </w:rPr>
        <w:t>patch</w:t>
      </w:r>
      <w:r>
        <w:rPr>
          <w:rFonts w:cs="Arial"/>
          <w:lang w:val="el-GR"/>
        </w:rPr>
        <w:t xml:space="preserve"> </w:t>
      </w:r>
      <w:r>
        <w:rPr>
          <w:rFonts w:cs="Arial"/>
          <w:lang w:val="en-US"/>
        </w:rPr>
        <w:t>panel</w:t>
      </w:r>
      <w:r>
        <w:rPr>
          <w:rFonts w:cs="Arial"/>
          <w:lang w:val="el-GR"/>
        </w:rPr>
        <w:t xml:space="preserve"> τερματισμού καλωδίων χαλκού.</w:t>
      </w:r>
    </w:p>
    <w:p w:rsidR="00A561FA" w:rsidRDefault="00A561FA">
      <w:pPr>
        <w:rPr>
          <w:rFonts w:cs="Arial"/>
          <w:lang w:val="el-GR"/>
        </w:rPr>
      </w:pPr>
    </w:p>
    <w:p w:rsidR="00A561FA" w:rsidRDefault="00A561FA">
      <w:pPr>
        <w:rPr>
          <w:rFonts w:cs="Arial"/>
          <w:lang w:val="el-GR"/>
        </w:rPr>
      </w:pPr>
      <w:r>
        <w:rPr>
          <w:rFonts w:cs="Arial"/>
          <w:lang w:val="el-GR"/>
        </w:rPr>
        <w:t xml:space="preserve">Οι τοπικοί κατανεμητές τοποθετούνται σε κλειστό και ασφαλή χώρο. Όλοι οι κατανεμητές απαρτίζονται από τα απαραίτητα παθητικά και ενεργά στοιχεία. Η ανάρτηση των ενεργών στοιχείων, οπτικών κατανεμητών και </w:t>
      </w:r>
      <w:r>
        <w:rPr>
          <w:rFonts w:cs="Arial"/>
          <w:lang w:val="en-US"/>
        </w:rPr>
        <w:t>patch</w:t>
      </w:r>
      <w:r>
        <w:rPr>
          <w:rFonts w:cs="Arial"/>
          <w:lang w:val="el-GR"/>
        </w:rPr>
        <w:t xml:space="preserve"> </w:t>
      </w:r>
      <w:r>
        <w:rPr>
          <w:rFonts w:cs="Arial"/>
          <w:lang w:val="en-US"/>
        </w:rPr>
        <w:t>panel</w:t>
      </w:r>
      <w:r>
        <w:rPr>
          <w:rFonts w:cs="Arial"/>
          <w:lang w:val="el-GR"/>
        </w:rPr>
        <w:t xml:space="preserve"> γίνεται σε επίτοιχα ή επιδαπέδια ικριώματα,  ανάλογα με το απαιτούμενο μέγεθος, το βάρος των αναρτούμενων στοιχείων και τον περιβάλλοντα χώρο. Στους τοπικούς κατανεμητές χρησιμοποιούνται αποκλειστικά σύνθετα πλαίσια μικτονόμησης (</w:t>
      </w:r>
      <w:r>
        <w:rPr>
          <w:rFonts w:cs="Arial"/>
          <w:lang w:val="en-US"/>
        </w:rPr>
        <w:t>modular</w:t>
      </w:r>
      <w:r>
        <w:rPr>
          <w:rFonts w:cs="Arial"/>
          <w:lang w:val="el-GR"/>
        </w:rPr>
        <w:t xml:space="preserve"> </w:t>
      </w:r>
      <w:r>
        <w:rPr>
          <w:rFonts w:cs="Arial"/>
          <w:lang w:val="en-US"/>
        </w:rPr>
        <w:t>patch</w:t>
      </w:r>
      <w:r>
        <w:rPr>
          <w:rFonts w:cs="Arial"/>
          <w:lang w:val="el-GR"/>
        </w:rPr>
        <w:t xml:space="preserve"> </w:t>
      </w:r>
      <w:r>
        <w:rPr>
          <w:rFonts w:cs="Arial"/>
          <w:lang w:val="en-US"/>
        </w:rPr>
        <w:t>panels</w:t>
      </w:r>
      <w:r>
        <w:rPr>
          <w:rFonts w:cs="Arial"/>
          <w:lang w:val="el-GR"/>
        </w:rPr>
        <w:t xml:space="preserve">) με θύρες </w:t>
      </w:r>
      <w:r>
        <w:rPr>
          <w:rFonts w:cs="Arial"/>
          <w:lang w:val="en-US"/>
        </w:rPr>
        <w:t>RJ</w:t>
      </w:r>
      <w:r>
        <w:rPr>
          <w:rFonts w:cs="Arial"/>
          <w:lang w:val="el-GR"/>
        </w:rPr>
        <w:t xml:space="preserve"> – 45 από τη μία πλευρά και ζεύγη τερματισμού από την άλλη. Οι θύρες </w:t>
      </w:r>
      <w:r>
        <w:rPr>
          <w:rFonts w:cs="Arial"/>
          <w:lang w:val="en-US"/>
        </w:rPr>
        <w:t>RJ</w:t>
      </w:r>
      <w:r>
        <w:rPr>
          <w:rFonts w:cs="Arial"/>
          <w:lang w:val="el-GR"/>
        </w:rPr>
        <w:t xml:space="preserve"> – 45 διευκολύνουν τη μικτονόμηση καθώς δεν απαιτούνται εξειδικευμένα εργαλεία για αλλαγές.</w:t>
      </w:r>
    </w:p>
    <w:p w:rsidR="00A561FA" w:rsidRDefault="00A561FA">
      <w:pPr>
        <w:rPr>
          <w:rFonts w:cs="Arial"/>
          <w:lang w:val="el-GR"/>
        </w:rPr>
      </w:pPr>
      <w:r>
        <w:rPr>
          <w:rFonts w:cs="Arial"/>
          <w:lang w:val="el-GR"/>
        </w:rPr>
        <w:t>Οι οπτικοί κατανεμητές αναρτώνται στο επάνω μέρος του ικριώματος κάθε τοπικού κατανεμητή. Οι εισερχόμενες ίνες οδηγούνται στο ερμάριο διευθέτησης των μόνιμων συνδέσεων (</w:t>
      </w:r>
      <w:r>
        <w:rPr>
          <w:rFonts w:cs="Arial"/>
          <w:lang w:val="en-US"/>
        </w:rPr>
        <w:t>splicing</w:t>
      </w:r>
      <w:r>
        <w:rPr>
          <w:rFonts w:cs="Arial"/>
          <w:lang w:val="el-GR"/>
        </w:rPr>
        <w:t xml:space="preserve"> </w:t>
      </w:r>
      <w:r>
        <w:rPr>
          <w:rFonts w:cs="Arial"/>
          <w:lang w:val="en-US"/>
        </w:rPr>
        <w:t>tray</w:t>
      </w:r>
      <w:r>
        <w:rPr>
          <w:rFonts w:cs="Arial"/>
          <w:lang w:val="el-GR"/>
        </w:rPr>
        <w:t>) του κατανεμητή, όπου γίνεται η μόνιμη σύνδεση (</w:t>
      </w:r>
      <w:r>
        <w:rPr>
          <w:rFonts w:cs="Arial"/>
          <w:lang w:val="en-US"/>
        </w:rPr>
        <w:t>splice</w:t>
      </w:r>
      <w:r>
        <w:rPr>
          <w:rFonts w:cs="Arial"/>
          <w:lang w:val="el-GR"/>
        </w:rPr>
        <w:t xml:space="preserve">) με τα προκατασκευασμένα </w:t>
      </w:r>
      <w:r>
        <w:rPr>
          <w:rFonts w:cs="Arial"/>
          <w:lang w:val="en-US"/>
        </w:rPr>
        <w:t>pig</w:t>
      </w:r>
      <w:r>
        <w:rPr>
          <w:rFonts w:cs="Arial"/>
          <w:lang w:val="el-GR"/>
        </w:rPr>
        <w:t xml:space="preserve"> </w:t>
      </w:r>
      <w:r>
        <w:rPr>
          <w:rFonts w:cs="Arial"/>
          <w:lang w:val="en-US"/>
        </w:rPr>
        <w:t>tails</w:t>
      </w:r>
      <w:r>
        <w:rPr>
          <w:rFonts w:cs="Arial"/>
          <w:lang w:val="el-GR"/>
        </w:rPr>
        <w:t xml:space="preserve"> του οπτικού κατανεμητή των οποίων το άλλο άκρο διαθέτει έτοιμους συνδέσμους </w:t>
      </w:r>
      <w:r>
        <w:rPr>
          <w:rFonts w:cs="Arial"/>
          <w:lang w:val="en-US"/>
        </w:rPr>
        <w:t>ST</w:t>
      </w:r>
      <w:r>
        <w:rPr>
          <w:rFonts w:cs="Arial"/>
          <w:lang w:val="el-GR"/>
        </w:rPr>
        <w:t xml:space="preserve"> – </w:t>
      </w:r>
      <w:r>
        <w:rPr>
          <w:rFonts w:cs="Arial"/>
          <w:lang w:val="en-US"/>
        </w:rPr>
        <w:t>II</w:t>
      </w:r>
      <w:r>
        <w:rPr>
          <w:rFonts w:cs="Arial"/>
          <w:lang w:val="el-GR"/>
        </w:rPr>
        <w:t xml:space="preserve"> και βισματώνονται εσωτερικά στους </w:t>
      </w:r>
      <w:r>
        <w:rPr>
          <w:rFonts w:cs="Arial"/>
          <w:lang w:val="en-US"/>
        </w:rPr>
        <w:t>ST</w:t>
      </w:r>
      <w:r>
        <w:rPr>
          <w:rFonts w:cs="Arial"/>
          <w:lang w:val="el-GR"/>
        </w:rPr>
        <w:t xml:space="preserve"> </w:t>
      </w:r>
      <w:r>
        <w:rPr>
          <w:rFonts w:cs="Arial"/>
          <w:lang w:val="en-US"/>
        </w:rPr>
        <w:t>to</w:t>
      </w:r>
      <w:r>
        <w:rPr>
          <w:rFonts w:cs="Arial"/>
          <w:lang w:val="el-GR"/>
        </w:rPr>
        <w:t xml:space="preserve"> </w:t>
      </w:r>
      <w:r>
        <w:rPr>
          <w:rFonts w:cs="Arial"/>
          <w:lang w:val="en-US"/>
        </w:rPr>
        <w:t>ST</w:t>
      </w:r>
      <w:r>
        <w:rPr>
          <w:rFonts w:cs="Arial"/>
          <w:lang w:val="el-GR"/>
        </w:rPr>
        <w:t xml:space="preserve"> </w:t>
      </w:r>
      <w:r>
        <w:rPr>
          <w:rFonts w:cs="Arial"/>
          <w:lang w:val="en-US"/>
        </w:rPr>
        <w:t>couplers</w:t>
      </w:r>
      <w:r>
        <w:rPr>
          <w:rFonts w:cs="Arial"/>
          <w:lang w:val="el-GR"/>
        </w:rPr>
        <w:t xml:space="preserve"> του οπτικού κατανεμητή.</w:t>
      </w:r>
    </w:p>
    <w:p w:rsidR="00A561FA" w:rsidRDefault="00A561FA">
      <w:pPr>
        <w:rPr>
          <w:rFonts w:cs="Arial"/>
          <w:lang w:val="el-GR"/>
        </w:rPr>
      </w:pPr>
    </w:p>
    <w:p w:rsidR="00A561FA" w:rsidRDefault="00A561FA">
      <w:pPr>
        <w:rPr>
          <w:rFonts w:cs="Arial"/>
          <w:lang w:val="el-GR"/>
        </w:rPr>
      </w:pPr>
      <w:r>
        <w:rPr>
          <w:rFonts w:cs="Arial"/>
          <w:lang w:val="el-GR"/>
        </w:rPr>
        <w:t xml:space="preserve">Η σύνδεση με τα ενεργά στοιχεία τα οποία θα βρίσκονται στο ίδιο χώρο με τους οπτικούς κατανεμητές θα γίνεται με </w:t>
      </w:r>
      <w:r>
        <w:rPr>
          <w:rFonts w:cs="Arial"/>
          <w:lang w:val="en-US"/>
        </w:rPr>
        <w:t>ST</w:t>
      </w:r>
      <w:r>
        <w:rPr>
          <w:rFonts w:cs="Arial"/>
          <w:lang w:val="el-GR"/>
        </w:rPr>
        <w:t xml:space="preserve"> </w:t>
      </w:r>
      <w:r>
        <w:rPr>
          <w:rFonts w:cs="Arial"/>
          <w:lang w:val="en-US"/>
        </w:rPr>
        <w:t>to</w:t>
      </w:r>
      <w:r>
        <w:rPr>
          <w:rFonts w:cs="Arial"/>
          <w:lang w:val="el-GR"/>
        </w:rPr>
        <w:t xml:space="preserve"> </w:t>
      </w:r>
      <w:r>
        <w:rPr>
          <w:rFonts w:cs="Arial"/>
          <w:lang w:val="en-US"/>
        </w:rPr>
        <w:t>ST</w:t>
      </w:r>
      <w:r>
        <w:rPr>
          <w:rFonts w:cs="Arial"/>
          <w:lang w:val="el-GR"/>
        </w:rPr>
        <w:t xml:space="preserve"> ή </w:t>
      </w:r>
      <w:r>
        <w:rPr>
          <w:rFonts w:cs="Arial"/>
          <w:lang w:val="en-US"/>
        </w:rPr>
        <w:t>ST</w:t>
      </w:r>
      <w:r>
        <w:rPr>
          <w:rFonts w:cs="Arial"/>
          <w:lang w:val="el-GR"/>
        </w:rPr>
        <w:t xml:space="preserve"> </w:t>
      </w:r>
      <w:r>
        <w:rPr>
          <w:rFonts w:cs="Arial"/>
          <w:lang w:val="en-US"/>
        </w:rPr>
        <w:t>to</w:t>
      </w:r>
      <w:r>
        <w:rPr>
          <w:rFonts w:cs="Arial"/>
          <w:lang w:val="el-GR"/>
        </w:rPr>
        <w:t xml:space="preserve"> </w:t>
      </w:r>
      <w:r>
        <w:rPr>
          <w:rFonts w:cs="Arial"/>
          <w:lang w:val="en-US"/>
        </w:rPr>
        <w:t>SC</w:t>
      </w:r>
      <w:r>
        <w:rPr>
          <w:rFonts w:cs="Arial"/>
          <w:lang w:val="el-GR"/>
        </w:rPr>
        <w:t xml:space="preserve"> </w:t>
      </w:r>
      <w:r>
        <w:rPr>
          <w:rFonts w:cs="Arial"/>
          <w:lang w:val="en-US"/>
        </w:rPr>
        <w:t>patch</w:t>
      </w:r>
      <w:r>
        <w:rPr>
          <w:rFonts w:cs="Arial"/>
          <w:lang w:val="el-GR"/>
        </w:rPr>
        <w:t xml:space="preserve"> </w:t>
      </w:r>
      <w:r>
        <w:rPr>
          <w:rFonts w:cs="Arial"/>
          <w:lang w:val="en-US"/>
        </w:rPr>
        <w:t>cords</w:t>
      </w:r>
      <w:r>
        <w:rPr>
          <w:rFonts w:cs="Arial"/>
          <w:lang w:val="el-GR"/>
        </w:rPr>
        <w:t xml:space="preserve"> τα οποία θα έχουν μήκος 2 </w:t>
      </w:r>
      <w:r>
        <w:rPr>
          <w:rFonts w:cs="Arial"/>
          <w:lang w:val="en-US"/>
        </w:rPr>
        <w:t>m</w:t>
      </w:r>
      <w:r>
        <w:rPr>
          <w:rFonts w:cs="Arial"/>
          <w:lang w:val="el-GR"/>
        </w:rPr>
        <w:t xml:space="preserve"> και θα είναι χρώματος πορτοκαλί. Οι ακροδέκτες των </w:t>
      </w:r>
      <w:r>
        <w:rPr>
          <w:rFonts w:cs="Arial"/>
          <w:lang w:val="en-US"/>
        </w:rPr>
        <w:t>patch</w:t>
      </w:r>
      <w:r>
        <w:rPr>
          <w:rFonts w:cs="Arial"/>
          <w:lang w:val="el-GR"/>
        </w:rPr>
        <w:t xml:space="preserve"> </w:t>
      </w:r>
      <w:r>
        <w:rPr>
          <w:rFonts w:cs="Arial"/>
          <w:lang w:val="en-US"/>
        </w:rPr>
        <w:t>cords</w:t>
      </w:r>
      <w:r>
        <w:rPr>
          <w:rFonts w:cs="Arial"/>
          <w:lang w:val="el-GR"/>
        </w:rPr>
        <w:t xml:space="preserve"> πρέπει να έχουν διαφορετικό χρώμα (</w:t>
      </w:r>
      <w:r>
        <w:rPr>
          <w:rFonts w:cs="Arial"/>
          <w:lang w:val="en-US"/>
        </w:rPr>
        <w:t>T</w:t>
      </w:r>
      <w:r>
        <w:rPr>
          <w:rFonts w:cs="Arial"/>
          <w:lang w:val="el-GR"/>
        </w:rPr>
        <w:t xml:space="preserve"> – </w:t>
      </w:r>
      <w:r>
        <w:rPr>
          <w:rFonts w:cs="Arial"/>
          <w:lang w:val="en-US"/>
        </w:rPr>
        <w:t>R</w:t>
      </w:r>
      <w:r>
        <w:rPr>
          <w:rFonts w:cs="Arial"/>
          <w:lang w:val="el-GR"/>
        </w:rPr>
        <w:t xml:space="preserve">). </w:t>
      </w:r>
    </w:p>
    <w:p w:rsidR="00A561FA" w:rsidRDefault="00A561FA">
      <w:pPr>
        <w:rPr>
          <w:rFonts w:cs="Arial"/>
          <w:lang w:val="el-GR"/>
        </w:rPr>
      </w:pPr>
    </w:p>
    <w:p w:rsidR="00A561FA" w:rsidRDefault="00A561FA">
      <w:pPr>
        <w:rPr>
          <w:rFonts w:cs="Arial"/>
          <w:lang w:val="el-GR"/>
        </w:rPr>
      </w:pPr>
      <w:r>
        <w:rPr>
          <w:rFonts w:cs="Arial"/>
          <w:lang w:val="el-GR"/>
        </w:rPr>
        <w:t xml:space="preserve">Σε κάθε κατανεμητή τοποθετείται </w:t>
      </w:r>
      <w:r>
        <w:rPr>
          <w:rFonts w:cs="Arial"/>
          <w:lang w:val="en-US"/>
        </w:rPr>
        <w:t>rack</w:t>
      </w:r>
      <w:r>
        <w:rPr>
          <w:rFonts w:cs="Arial"/>
          <w:lang w:val="el-GR"/>
        </w:rPr>
        <w:t xml:space="preserve"> </w:t>
      </w:r>
      <w:r>
        <w:rPr>
          <w:rFonts w:cs="Arial"/>
          <w:lang w:val="en-US"/>
        </w:rPr>
        <w:t>mounted</w:t>
      </w:r>
      <w:r>
        <w:rPr>
          <w:rFonts w:cs="Arial"/>
          <w:lang w:val="el-GR"/>
        </w:rPr>
        <w:t xml:space="preserve"> πολύπριζο 19’’, 5 θέσεων.</w:t>
      </w:r>
    </w:p>
    <w:p w:rsidR="00A561FA" w:rsidRDefault="00A561FA">
      <w:pPr>
        <w:rPr>
          <w:rFonts w:cs="Arial"/>
          <w:lang w:val="el-GR"/>
        </w:rPr>
      </w:pPr>
      <w:r>
        <w:rPr>
          <w:rFonts w:cs="Arial"/>
          <w:lang w:val="el-GR"/>
        </w:rPr>
        <w:t xml:space="preserve">Η σύνδεση μεταξύ των </w:t>
      </w:r>
      <w:r>
        <w:rPr>
          <w:rFonts w:cs="Arial"/>
          <w:lang w:val="en-US"/>
        </w:rPr>
        <w:t>patch</w:t>
      </w:r>
      <w:r>
        <w:rPr>
          <w:rFonts w:cs="Arial"/>
          <w:lang w:val="el-GR"/>
        </w:rPr>
        <w:t xml:space="preserve"> </w:t>
      </w:r>
      <w:r>
        <w:rPr>
          <w:rFonts w:cs="Arial"/>
          <w:lang w:val="en-US"/>
        </w:rPr>
        <w:t>panels</w:t>
      </w:r>
      <w:r>
        <w:rPr>
          <w:rFonts w:cs="Arial"/>
          <w:lang w:val="el-GR"/>
        </w:rPr>
        <w:t xml:space="preserve"> της οριζόντιας καλωδίωσης με τα </w:t>
      </w:r>
      <w:r>
        <w:rPr>
          <w:rFonts w:cs="Arial"/>
          <w:lang w:val="en-US"/>
        </w:rPr>
        <w:t>patch</w:t>
      </w:r>
      <w:r>
        <w:rPr>
          <w:rFonts w:cs="Arial"/>
          <w:lang w:val="el-GR"/>
        </w:rPr>
        <w:t xml:space="preserve"> </w:t>
      </w:r>
      <w:r>
        <w:rPr>
          <w:rFonts w:cs="Arial"/>
          <w:lang w:val="en-US"/>
        </w:rPr>
        <w:t>panels</w:t>
      </w:r>
      <w:r>
        <w:rPr>
          <w:rFonts w:cs="Arial"/>
          <w:lang w:val="el-GR"/>
        </w:rPr>
        <w:t xml:space="preserve"> της κατακόρυφης καλωδίωσης του τηλεφωνικού δικτύου, τα οποία θα βρίσκονται στο ίδιο τοπικό κατανεμητή γίνεται με </w:t>
      </w:r>
      <w:r>
        <w:rPr>
          <w:rFonts w:cs="Arial"/>
          <w:lang w:val="en-US"/>
        </w:rPr>
        <w:t>UTP</w:t>
      </w:r>
      <w:r>
        <w:rPr>
          <w:rFonts w:cs="Arial"/>
          <w:lang w:val="el-GR"/>
        </w:rPr>
        <w:t xml:space="preserve"> κατηγορίας 6 </w:t>
      </w:r>
      <w:r>
        <w:rPr>
          <w:rFonts w:cs="Arial"/>
          <w:lang w:val="en-US"/>
        </w:rPr>
        <w:t>patch</w:t>
      </w:r>
      <w:r>
        <w:rPr>
          <w:rFonts w:cs="Arial"/>
          <w:lang w:val="el-GR"/>
        </w:rPr>
        <w:t xml:space="preserve"> </w:t>
      </w:r>
      <w:r>
        <w:rPr>
          <w:rFonts w:cs="Arial"/>
          <w:lang w:val="en-US"/>
        </w:rPr>
        <w:t>cords</w:t>
      </w:r>
      <w:r>
        <w:rPr>
          <w:rFonts w:cs="Arial"/>
          <w:lang w:val="el-GR"/>
        </w:rPr>
        <w:t xml:space="preserve"> με </w:t>
      </w:r>
      <w:r>
        <w:rPr>
          <w:rFonts w:cs="Arial"/>
          <w:lang w:val="en-US"/>
        </w:rPr>
        <w:t>RJ</w:t>
      </w:r>
      <w:r>
        <w:rPr>
          <w:rFonts w:cs="Arial"/>
          <w:lang w:val="el-GR"/>
        </w:rPr>
        <w:t xml:space="preserve"> – 45 </w:t>
      </w:r>
      <w:r>
        <w:rPr>
          <w:rFonts w:cs="Arial"/>
          <w:lang w:val="en-US"/>
        </w:rPr>
        <w:t>connectors</w:t>
      </w:r>
      <w:r>
        <w:rPr>
          <w:rFonts w:cs="Arial"/>
          <w:lang w:val="el-GR"/>
        </w:rPr>
        <w:t>, χρώματος μπλε, τα οποία θα έχουν το αναγκαίο μήκος 0,5 με 1</w:t>
      </w:r>
      <w:r>
        <w:rPr>
          <w:rFonts w:cs="Arial"/>
          <w:lang w:val="en-US"/>
        </w:rPr>
        <w:t>m</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 xml:space="preserve">Το πλήθος των ζευγών του κάθε κατανεμητή έχει υπολογισθεί με βάση το άθροισμα εισερχομένων και εξερχομένων γραμμών. Με την δομή δε του δικτύου τηλεφώνων – </w:t>
      </w:r>
      <w:r>
        <w:rPr>
          <w:rFonts w:cs="Arial"/>
          <w:lang w:val="en-US"/>
        </w:rPr>
        <w:t>data</w:t>
      </w:r>
      <w:r>
        <w:rPr>
          <w:rFonts w:cs="Arial"/>
          <w:lang w:val="el-GR"/>
        </w:rPr>
        <w:t>, εξασφαλίζεται η ευελιξία της εγκατάστασης με τις παρεχόμενες παρακάτω δυνατότητες:</w:t>
      </w:r>
    </w:p>
    <w:p w:rsidR="00A561FA" w:rsidRDefault="00A561FA">
      <w:pPr>
        <w:rPr>
          <w:rFonts w:cs="Arial"/>
          <w:lang w:val="el-GR"/>
        </w:rPr>
      </w:pP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Με την επέμβαση μόνο στον τοπικό κατανεμητή, είναι δυνατή η μεταγωγή οποιασδήποτε λήψης από την μία κατηγορία στην άλλη.</w:t>
      </w:r>
    </w:p>
    <w:p w:rsidR="00A561FA" w:rsidRDefault="00A561FA">
      <w:pPr>
        <w:ind w:left="567" w:hanging="567"/>
        <w:rPr>
          <w:rFonts w:cs="Arial"/>
          <w:lang w:val="el-GR"/>
        </w:rPr>
      </w:pP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Με την επέμβαση μόνο στον κεντρικό κατανεμητή του τηλεφωνικού κέντρου, είναι δυνατή η υπαγωγή μιας τηλεφωνικής λήψης σε οποιαδήποτε κατηγορία συνδρομητών, από τις δυνατότητες που θα παρέχει το τηλεφωνικό κέντρο.</w:t>
      </w:r>
    </w:p>
    <w:p w:rsidR="00A561FA" w:rsidRDefault="00A561FA">
      <w:pPr>
        <w:ind w:left="567" w:hanging="567"/>
        <w:rPr>
          <w:rFonts w:cs="Arial"/>
          <w:lang w:val="el-GR"/>
        </w:rPr>
      </w:pPr>
    </w:p>
    <w:p w:rsidR="00A561FA" w:rsidRDefault="00A561FA">
      <w:pPr>
        <w:rPr>
          <w:rFonts w:cs="Arial"/>
          <w:lang w:val="el-GR"/>
        </w:rPr>
      </w:pPr>
    </w:p>
    <w:p w:rsidR="00A561FA" w:rsidRDefault="00A561FA">
      <w:pPr>
        <w:rPr>
          <w:rFonts w:cs="Arial"/>
          <w:lang w:val="el-GR"/>
        </w:rPr>
      </w:pPr>
      <w:r>
        <w:rPr>
          <w:rFonts w:cs="Arial"/>
          <w:lang w:val="el-GR"/>
        </w:rPr>
        <w:t>Όλα τα εξαρτήματα των κατανεμητών θα είναι κατηγορίας 6.</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598" w:name="_Toc436682755"/>
      <w:bookmarkStart w:id="599" w:name="_Toc436729539"/>
      <w:bookmarkStart w:id="600" w:name="_Toc66101065"/>
      <w:bookmarkStart w:id="601" w:name="_Toc104954979"/>
      <w:bookmarkStart w:id="602" w:name="_Toc158616360"/>
      <w:bookmarkStart w:id="603" w:name="_Toc167602626"/>
      <w:bookmarkStart w:id="604" w:name="_Toc274552828"/>
      <w:r>
        <w:rPr>
          <w:rFonts w:cs="Arial"/>
        </w:rPr>
        <w:t>2.3</w:t>
      </w:r>
      <w:r>
        <w:rPr>
          <w:rFonts w:cs="Arial"/>
        </w:rPr>
        <w:tab/>
        <w:t>Εξωτερικό δίκτυο - παροχές ΟΤ</w:t>
      </w:r>
      <w:bookmarkEnd w:id="598"/>
      <w:bookmarkEnd w:id="599"/>
      <w:r>
        <w:rPr>
          <w:rFonts w:cs="Arial"/>
        </w:rPr>
        <w:t>Ε</w:t>
      </w:r>
      <w:bookmarkEnd w:id="600"/>
      <w:bookmarkEnd w:id="601"/>
      <w:bookmarkEnd w:id="602"/>
      <w:bookmarkEnd w:id="603"/>
      <w:bookmarkEnd w:id="604"/>
    </w:p>
    <w:p w:rsidR="00A561FA" w:rsidRDefault="00A561FA">
      <w:pPr>
        <w:rPr>
          <w:rFonts w:cs="Arial"/>
          <w:lang w:val="el-GR"/>
        </w:rPr>
      </w:pPr>
    </w:p>
    <w:p w:rsidR="00A561FA" w:rsidRDefault="00A561FA">
      <w:pPr>
        <w:rPr>
          <w:rFonts w:cs="Arial"/>
          <w:lang w:val="el-GR"/>
        </w:rPr>
      </w:pPr>
      <w:r>
        <w:rPr>
          <w:rFonts w:cs="Arial"/>
          <w:lang w:val="el-GR"/>
        </w:rPr>
        <w:t>Η παροχή διασύνδεσης με το δίκτυο του ΟΤΕ, οδεύει παράλληλα με την ήδη υπάρχουσα  μέσα σε σωλήνα PVC 6 at</w:t>
      </w:r>
      <w:r>
        <w:rPr>
          <w:rFonts w:cs="Arial"/>
          <w:lang w:val="en-US"/>
        </w:rPr>
        <w:t>m</w:t>
      </w:r>
      <w:r>
        <w:rPr>
          <w:rFonts w:cs="Arial"/>
          <w:lang w:val="el-GR"/>
        </w:rPr>
        <w:t xml:space="preserve"> στο χώρο της πίστας και θα εισέρχεται στο κτίριο στον άξονα Θ. Ακολούθως θα οδεύει εντός εσχάρας στο χώρο διακίνησης αποσκευών και εμπορευμάτων με καλώδιο 12 οπτικών ινών συνολικά. Η γείωση της τηλεφωνικής εγκαταστάσεως θα συνδεθεί στη γείωση των ασθενών ρευμάτων του κτιρίου, με αγωγό ΝΥΥ διατομής 50mm</w:t>
      </w:r>
      <w:r>
        <w:rPr>
          <w:rFonts w:cs="Arial"/>
          <w:vertAlign w:val="superscript"/>
          <w:lang w:val="el-GR"/>
        </w:rPr>
        <w:t>2</w:t>
      </w:r>
      <w:r>
        <w:rPr>
          <w:rFonts w:cs="Arial"/>
          <w:lang w:val="el-GR"/>
        </w:rPr>
        <w:t>.</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605" w:name="_Toc436682756"/>
      <w:bookmarkStart w:id="606" w:name="_Toc436729540"/>
      <w:bookmarkStart w:id="607" w:name="_Toc66101066"/>
      <w:bookmarkStart w:id="608" w:name="_Toc104954980"/>
      <w:bookmarkStart w:id="609" w:name="_Toc158616361"/>
      <w:bookmarkStart w:id="610" w:name="_Toc167602627"/>
      <w:bookmarkStart w:id="611" w:name="_Toc274552829"/>
      <w:r>
        <w:rPr>
          <w:rFonts w:cs="Arial"/>
        </w:rPr>
        <w:t>2.4</w:t>
      </w:r>
      <w:r>
        <w:rPr>
          <w:rFonts w:cs="Arial"/>
        </w:rPr>
        <w:tab/>
        <w:t>Εσωτερικό δίκτυο - Συνδρομητικές γραμμέ</w:t>
      </w:r>
      <w:bookmarkEnd w:id="605"/>
      <w:bookmarkEnd w:id="606"/>
      <w:r>
        <w:rPr>
          <w:rFonts w:cs="Arial"/>
        </w:rPr>
        <w:t>ς</w:t>
      </w:r>
      <w:bookmarkEnd w:id="607"/>
      <w:bookmarkEnd w:id="608"/>
      <w:bookmarkEnd w:id="609"/>
      <w:bookmarkEnd w:id="610"/>
      <w:bookmarkEnd w:id="611"/>
    </w:p>
    <w:p w:rsidR="00A561FA" w:rsidRDefault="00A561FA">
      <w:pPr>
        <w:rPr>
          <w:rFonts w:cs="Arial"/>
          <w:lang w:val="el-GR"/>
        </w:rPr>
      </w:pPr>
    </w:p>
    <w:p w:rsidR="00A561FA" w:rsidRDefault="00A561FA">
      <w:pPr>
        <w:rPr>
          <w:rFonts w:cs="Arial"/>
          <w:lang w:val="el-GR"/>
        </w:rPr>
      </w:pPr>
      <w:r>
        <w:rPr>
          <w:rFonts w:cs="Arial"/>
          <w:lang w:val="el-GR"/>
        </w:rPr>
        <w:t xml:space="preserve">Κάθε λήψη τηλεφώνου ή δεδομένων συνδέεται με τον πλησιέστερο τοπικό κατανεμητή με καλώδιο UTP - 4 ζευγών - </w:t>
      </w:r>
      <w:r>
        <w:rPr>
          <w:rFonts w:cs="Arial"/>
          <w:lang w:val="en-US"/>
        </w:rPr>
        <w:t>cat</w:t>
      </w:r>
      <w:r>
        <w:rPr>
          <w:rFonts w:cs="Arial"/>
          <w:lang w:val="el-GR"/>
        </w:rPr>
        <w:t xml:space="preserve">6 (οριζόντια καλωδίωση). Οι τοπικοί κατανεμητές ορόφων συνδέονται με τον κεντρικό κατανεμητή τηλεφώνων με πολυζευγικά καλώδια </w:t>
      </w:r>
      <w:r>
        <w:rPr>
          <w:rFonts w:cs="Arial"/>
          <w:lang w:val="en-US"/>
        </w:rPr>
        <w:t>UTP</w:t>
      </w:r>
      <w:r>
        <w:rPr>
          <w:rFonts w:cs="Arial"/>
          <w:lang w:val="el-GR"/>
        </w:rPr>
        <w:t xml:space="preserve"> 25’’ </w:t>
      </w:r>
      <w:r>
        <w:rPr>
          <w:rFonts w:cs="Arial"/>
          <w:lang w:val="en-US"/>
        </w:rPr>
        <w:t>cat</w:t>
      </w:r>
      <w:r>
        <w:rPr>
          <w:rFonts w:cs="Arial"/>
          <w:lang w:val="el-GR"/>
        </w:rPr>
        <w:t>5</w:t>
      </w:r>
      <w:r>
        <w:rPr>
          <w:rFonts w:cs="Arial"/>
          <w:lang w:val="en-US"/>
        </w:rPr>
        <w:t>e</w:t>
      </w:r>
      <w:r>
        <w:rPr>
          <w:rFonts w:cs="Arial"/>
          <w:lang w:val="el-GR"/>
        </w:rPr>
        <w:t xml:space="preserve"> και με τον κεντρικό κατανεμητή </w:t>
      </w:r>
      <w:r>
        <w:rPr>
          <w:rFonts w:cs="Arial"/>
          <w:lang w:val="en-US"/>
        </w:rPr>
        <w:t>data</w:t>
      </w:r>
      <w:r>
        <w:rPr>
          <w:rFonts w:cs="Arial"/>
          <w:lang w:val="el-GR"/>
        </w:rPr>
        <w:t xml:space="preserve"> με καλώδια 4 οπτικών ινών πολυτροπικών 62,5/125 μ</w:t>
      </w:r>
      <w:r>
        <w:rPr>
          <w:rFonts w:cs="Arial"/>
          <w:lang w:val="en-US"/>
        </w:rPr>
        <w:t>m</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Οι εξωτερικές τηλεφωνικές γραμμές προβλέπονται όπως αναφέρθηκε με καλώδιο 12 οπτικών ινών.</w:t>
      </w:r>
    </w:p>
    <w:p w:rsidR="00A561FA" w:rsidRDefault="00A561FA">
      <w:pPr>
        <w:rPr>
          <w:rFonts w:cs="Arial"/>
          <w:lang w:val="el-GR"/>
        </w:rPr>
      </w:pPr>
    </w:p>
    <w:p w:rsidR="00A561FA" w:rsidRDefault="00A561FA">
      <w:pPr>
        <w:rPr>
          <w:rFonts w:cs="Arial"/>
          <w:lang w:val="el-GR"/>
        </w:rPr>
      </w:pPr>
      <w:r>
        <w:rPr>
          <w:rFonts w:cs="Arial"/>
          <w:lang w:val="el-GR"/>
        </w:rPr>
        <w:t>Το εσωτερικό τηλεφωνικό δίκτυο διασύνδεσης του κεντρικού κατανεμητή με τους τοπικούς κατανεμητές προβλέπεται ακτινικό.</w:t>
      </w:r>
    </w:p>
    <w:p w:rsidR="00A561FA" w:rsidRDefault="00A561FA">
      <w:pPr>
        <w:rPr>
          <w:rFonts w:cs="Arial"/>
          <w:lang w:val="el-GR"/>
        </w:rPr>
      </w:pPr>
    </w:p>
    <w:p w:rsidR="00A561FA" w:rsidRDefault="00A561FA">
      <w:pPr>
        <w:rPr>
          <w:rFonts w:cs="Arial"/>
          <w:lang w:val="el-GR"/>
        </w:rPr>
      </w:pPr>
      <w:r>
        <w:rPr>
          <w:rFonts w:cs="Arial"/>
          <w:lang w:val="el-GR"/>
        </w:rPr>
        <w:t xml:space="preserve">Το εσωτερικό τηλεφωνικό δίκτυο προβλέπεται όπως των ισχυρών ρευμάτων, δηλαδή ορατό πάνω σε σχάρες καλωδίων στους χώρους με ψευδοροφή (ιδιαίτερες σχάρες ασθενών ρευμάτων), χωνευτό μέσα σε σωλήνες στους υπόλοιπους χώρους (τοίχους, κλπ) και μέσα σε κανάλι (τύπου </w:t>
      </w:r>
      <w:r>
        <w:rPr>
          <w:rFonts w:cs="Arial"/>
          <w:lang w:val="en-US"/>
        </w:rPr>
        <w:t>Legrand</w:t>
      </w:r>
      <w:r>
        <w:rPr>
          <w:rFonts w:cs="Arial"/>
          <w:lang w:val="el-GR"/>
        </w:rPr>
        <w:t xml:space="preserve">) σε ορισμένους χώρους όπως γκισέ πληροφοριών κλπ). </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612" w:name="_Toc436682757"/>
      <w:bookmarkStart w:id="613" w:name="_Toc436729541"/>
      <w:bookmarkStart w:id="614" w:name="_Toc66101067"/>
      <w:bookmarkStart w:id="615" w:name="_Toc104954981"/>
      <w:bookmarkStart w:id="616" w:name="_Toc158616362"/>
      <w:bookmarkStart w:id="617" w:name="_Toc167602628"/>
      <w:bookmarkStart w:id="618" w:name="_Toc274552830"/>
      <w:r>
        <w:rPr>
          <w:rFonts w:cs="Arial"/>
        </w:rPr>
        <w:t>2.5</w:t>
      </w:r>
      <w:r>
        <w:rPr>
          <w:rFonts w:cs="Arial"/>
        </w:rPr>
        <w:tab/>
      </w:r>
      <w:bookmarkEnd w:id="612"/>
      <w:bookmarkEnd w:id="613"/>
      <w:bookmarkEnd w:id="614"/>
      <w:r>
        <w:rPr>
          <w:rFonts w:cs="Arial"/>
        </w:rPr>
        <w:t xml:space="preserve">Λήψεις τηλεφώνων – </w:t>
      </w:r>
      <w:r>
        <w:rPr>
          <w:rFonts w:cs="Arial"/>
          <w:lang w:val="en-US"/>
        </w:rPr>
        <w:t>data</w:t>
      </w:r>
      <w:bookmarkEnd w:id="615"/>
      <w:bookmarkEnd w:id="616"/>
      <w:bookmarkEnd w:id="617"/>
      <w:bookmarkEnd w:id="618"/>
      <w:r>
        <w:rPr>
          <w:rFonts w:cs="Arial"/>
        </w:rPr>
        <w:t xml:space="preserve"> </w:t>
      </w:r>
    </w:p>
    <w:p w:rsidR="00A561FA" w:rsidRDefault="00A561FA">
      <w:pPr>
        <w:rPr>
          <w:rFonts w:cs="Arial"/>
          <w:lang w:val="el-GR"/>
        </w:rPr>
      </w:pPr>
    </w:p>
    <w:p w:rsidR="00A561FA" w:rsidRDefault="00A561FA">
      <w:pPr>
        <w:rPr>
          <w:rFonts w:cs="Arial"/>
          <w:lang w:val="el-GR"/>
        </w:rPr>
      </w:pPr>
      <w:r>
        <w:rPr>
          <w:rFonts w:cs="Arial"/>
          <w:lang w:val="el-GR"/>
        </w:rPr>
        <w:t xml:space="preserve">Λήψεις τηλεφώνων – </w:t>
      </w:r>
      <w:r>
        <w:rPr>
          <w:rFonts w:cs="Arial"/>
          <w:lang w:val="en-US"/>
        </w:rPr>
        <w:t>data</w:t>
      </w:r>
      <w:r>
        <w:rPr>
          <w:rFonts w:cs="Arial"/>
          <w:lang w:val="el-GR"/>
        </w:rPr>
        <w:t xml:space="preserve"> προβλέπονται στους γραφειακούς χώρους (σε κανάλι τύπου Legrand), στις αίθουσες αναμονής, στα </w:t>
      </w:r>
      <w:r>
        <w:rPr>
          <w:rFonts w:cs="Arial"/>
          <w:lang w:val="en-US"/>
        </w:rPr>
        <w:t>c</w:t>
      </w:r>
      <w:r>
        <w:rPr>
          <w:rFonts w:cs="Arial"/>
          <w:lang w:val="el-GR"/>
        </w:rPr>
        <w:t xml:space="preserve">heck in, κλπ. (βλέπε σχέδια). Στα καταστήματα τοποθετούνται δύο λήψεις τηλεφώνων, μία για σύνδεση με το δίκτυο ΟΤΕ και μία για σύνδεση με το εσωτερικό δίκτυο του Αερολιμένα. Κάθε λήψη καταλήγει σε πρίζα με κατάλληλη υποδοχή για σύνδεση με φις RJ-45. Οι πρίζες προβλέπονται σε κατάλληλο ύψος, ώστε να μπορούν να συνδεθούν επιτραπέζιες ή επίτοιχες συσκευές (τηλεφωνικές, Η/Υ, </w:t>
      </w:r>
      <w:r>
        <w:rPr>
          <w:rFonts w:cs="Arial"/>
          <w:lang w:val="en-US"/>
        </w:rPr>
        <w:t>fax</w:t>
      </w:r>
      <w:r>
        <w:rPr>
          <w:rFonts w:cs="Arial"/>
          <w:lang w:val="el-GR"/>
        </w:rPr>
        <w:t xml:space="preserve"> κλπ.). Σε κάθε τηλεφωνική λήψη μπορούν να συνδεθούν αδιακρίτως τηλεφωνικές συσκευές μέσω του τηλεφωνικού κέντρου ή απ ευθείας γραμμές κέντρου πόλεως. Τα καρτοτηλέφωνα συνδέονται κατ’ ευθείαν με το δίκτυο του ΟΤΕ.</w:t>
      </w:r>
    </w:p>
    <w:p w:rsidR="00A561FA" w:rsidRDefault="00A561FA">
      <w:pPr>
        <w:rPr>
          <w:rFonts w:cs="Arial"/>
          <w:lang w:val="el-GR"/>
        </w:rPr>
      </w:pPr>
    </w:p>
    <w:p w:rsidR="00A561FA" w:rsidRDefault="00A561FA">
      <w:pPr>
        <w:rPr>
          <w:rFonts w:cs="Arial"/>
          <w:lang w:val="el-GR"/>
        </w:rPr>
      </w:pPr>
    </w:p>
    <w:p w:rsidR="00A561FA" w:rsidRDefault="00A561FA">
      <w:pPr>
        <w:rPr>
          <w:rFonts w:cs="Arial"/>
          <w:lang w:val="el-GR"/>
        </w:rPr>
      </w:pPr>
      <w:r>
        <w:rPr>
          <w:rFonts w:cs="Arial"/>
          <w:b/>
          <w:lang w:val="el-GR"/>
        </w:rPr>
        <w:t>2.6</w:t>
      </w:r>
      <w:r>
        <w:rPr>
          <w:rFonts w:cs="Arial"/>
          <w:b/>
          <w:lang w:val="el-GR"/>
        </w:rPr>
        <w:tab/>
        <w:t>Τηλεφωνικές συσκευές</w:t>
      </w:r>
    </w:p>
    <w:p w:rsidR="00A561FA" w:rsidRDefault="00A561FA">
      <w:pPr>
        <w:rPr>
          <w:rFonts w:cs="Arial"/>
          <w:lang w:val="el-GR"/>
        </w:rPr>
      </w:pPr>
    </w:p>
    <w:p w:rsidR="00A561FA" w:rsidRDefault="00A561FA">
      <w:pPr>
        <w:rPr>
          <w:rFonts w:cs="Arial"/>
          <w:lang w:val="el-GR"/>
        </w:rPr>
      </w:pPr>
      <w:r>
        <w:rPr>
          <w:rFonts w:cs="Arial"/>
          <w:lang w:val="el-GR"/>
        </w:rPr>
        <w:t>Οι τηλεφωνικές συσκευές προβλέπονται να είναι ψηφιακές, κατάλληλες για το είδος του τηλεφωνικού κέντρου που θα εγκατασταθεί, επιτραπέζιες ή επίτοιχες, κατάλληλες για εσωτερική και εξωτερική επικοινωνία και είναι εφοδιασμένες με πλήκτρα επιλογής, με μικροτηλέφωνα, καλώδιο με φις RJ-45 και με τα απαιτούμενα εξαρτήματα για την εξασφάλιση των δυνατοτήτων που τους παρέχει το τηλεφωνικό κέντρο της εγκατάστασης.</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619" w:name="_Toc436682758"/>
      <w:bookmarkStart w:id="620" w:name="_Toc436729542"/>
      <w:bookmarkStart w:id="621" w:name="_Toc66101068"/>
      <w:bookmarkStart w:id="622" w:name="_Toc104954982"/>
      <w:bookmarkStart w:id="623" w:name="_Toc158616363"/>
      <w:bookmarkStart w:id="624" w:name="_Toc167602629"/>
      <w:bookmarkStart w:id="625" w:name="_Toc274552831"/>
      <w:r>
        <w:rPr>
          <w:rFonts w:cs="Arial"/>
        </w:rPr>
        <w:t>2.7</w:t>
      </w:r>
      <w:r>
        <w:rPr>
          <w:rFonts w:cs="Arial"/>
        </w:rPr>
        <w:tab/>
        <w:t>Καρτοτηλέφωνα ΟΤ</w:t>
      </w:r>
      <w:bookmarkEnd w:id="619"/>
      <w:bookmarkEnd w:id="620"/>
      <w:r>
        <w:rPr>
          <w:rFonts w:cs="Arial"/>
        </w:rPr>
        <w:t>Ε</w:t>
      </w:r>
      <w:bookmarkEnd w:id="621"/>
      <w:bookmarkEnd w:id="622"/>
      <w:bookmarkEnd w:id="623"/>
      <w:bookmarkEnd w:id="624"/>
      <w:bookmarkEnd w:id="625"/>
    </w:p>
    <w:p w:rsidR="00A561FA" w:rsidRDefault="00A561FA">
      <w:pPr>
        <w:rPr>
          <w:rFonts w:cs="Arial"/>
          <w:lang w:val="el-GR"/>
        </w:rPr>
      </w:pPr>
    </w:p>
    <w:p w:rsidR="00A561FA" w:rsidRDefault="00A561FA">
      <w:pPr>
        <w:rPr>
          <w:rFonts w:cs="Arial"/>
          <w:lang w:val="el-GR"/>
        </w:rPr>
      </w:pPr>
      <w:r>
        <w:rPr>
          <w:rFonts w:cs="Arial"/>
          <w:lang w:val="el-GR"/>
        </w:rPr>
        <w:t>Έχουν προβλεφθεί κατάλληλες θέσεις με όλη την απαραίτητη υποδομή για την εγκατάσταση από τον ΟΤΕ καρτοτηλεφώνων. Επίσης προβλέπεται η εγκατάσταση καρτοτηλεφώνων για αναπήρους.</w:t>
      </w:r>
    </w:p>
    <w:p w:rsidR="00A561FA" w:rsidRDefault="00A561FA">
      <w:pPr>
        <w:pStyle w:val="2"/>
      </w:pPr>
    </w:p>
    <w:p w:rsidR="00A561FA" w:rsidRDefault="00A561FA">
      <w:pPr>
        <w:pStyle w:val="2"/>
      </w:pPr>
      <w:bookmarkStart w:id="626" w:name="_Toc104954983"/>
      <w:bookmarkStart w:id="627" w:name="_Toc158616364"/>
      <w:bookmarkStart w:id="628" w:name="_Toc167602630"/>
      <w:bookmarkStart w:id="629" w:name="_Toc274552832"/>
      <w:r>
        <w:t>2.8</w:t>
      </w:r>
      <w:r>
        <w:tab/>
        <w:t xml:space="preserve">Εγκατάσταση τηλεφώνων – </w:t>
      </w:r>
      <w:r>
        <w:rPr>
          <w:lang w:val="en-US"/>
        </w:rPr>
        <w:t>data</w:t>
      </w:r>
      <w:r>
        <w:t xml:space="preserve"> Αμαξοστασίου – Πυροσβεστικού Σταθμού</w:t>
      </w:r>
      <w:bookmarkEnd w:id="626"/>
      <w:bookmarkEnd w:id="627"/>
      <w:bookmarkEnd w:id="628"/>
      <w:bookmarkEnd w:id="629"/>
    </w:p>
    <w:p w:rsidR="00A561FA" w:rsidRDefault="00A561FA">
      <w:pPr>
        <w:rPr>
          <w:rFonts w:cs="Arial"/>
          <w:lang w:val="el-GR"/>
        </w:rPr>
      </w:pPr>
    </w:p>
    <w:p w:rsidR="00A561FA" w:rsidRDefault="00A561FA">
      <w:pPr>
        <w:rPr>
          <w:rFonts w:cs="Arial"/>
          <w:lang w:val="el-GR"/>
        </w:rPr>
      </w:pPr>
      <w:r>
        <w:rPr>
          <w:rFonts w:cs="Arial"/>
          <w:lang w:val="el-GR"/>
        </w:rPr>
        <w:t xml:space="preserve">Για την εγκατάσταση τηλεφώνων – </w:t>
      </w:r>
      <w:r>
        <w:rPr>
          <w:rFonts w:cs="Arial"/>
          <w:lang w:val="en-US"/>
        </w:rPr>
        <w:t>data</w:t>
      </w:r>
      <w:r>
        <w:rPr>
          <w:rFonts w:cs="Arial"/>
          <w:lang w:val="el-GR"/>
        </w:rPr>
        <w:t xml:space="preserve"> του νέου κτιρίου όπου θα στεγαστεί το Αμαξοστάσιο και ο Πυροσβεστικός Σταθμός προβλέπονται όλες οι απαραίτητες λήψεις  στους διάφορους χώρους. Στο Ισόγειο του κτιρίου, στο χώρο του ηλεκτροστασίου εγκαθίσταται ο κατανεμητής τηλεφώνων – </w:t>
      </w:r>
      <w:r>
        <w:rPr>
          <w:rFonts w:cs="Arial"/>
          <w:lang w:val="en-US"/>
        </w:rPr>
        <w:t>data</w:t>
      </w:r>
      <w:r>
        <w:rPr>
          <w:rFonts w:cs="Arial"/>
          <w:lang w:val="el-GR"/>
        </w:rPr>
        <w:t xml:space="preserve">. Εκεί καταλήγουν τα καλώδια των λήψεων και των δύο επιπέδων του κτιρίου. Η σύνδεση όλων των λήψεων γίνεται με καλώδια </w:t>
      </w:r>
      <w:r>
        <w:rPr>
          <w:rFonts w:cs="Arial"/>
          <w:lang w:val="en-US"/>
        </w:rPr>
        <w:t>UTP</w:t>
      </w:r>
      <w:r>
        <w:rPr>
          <w:rFonts w:cs="Arial"/>
          <w:lang w:val="el-GR"/>
        </w:rPr>
        <w:t xml:space="preserve"> 4’’ </w:t>
      </w:r>
      <w:r>
        <w:rPr>
          <w:rFonts w:cs="Arial"/>
          <w:lang w:val="en-US"/>
        </w:rPr>
        <w:t>cat</w:t>
      </w:r>
      <w:r>
        <w:rPr>
          <w:rFonts w:cs="Arial"/>
          <w:lang w:val="el-GR"/>
        </w:rPr>
        <w:t>6. Η δομή και τα χαρακτηριστικά του κατανεμητή θα είναι όπως αυτή των τοπικών κατανεμητών του κτιρίου Αεροσταθμού που περιγράφεται παραπάνω.</w:t>
      </w:r>
    </w:p>
    <w:p w:rsidR="00A561FA" w:rsidRDefault="00A561FA">
      <w:pPr>
        <w:pStyle w:val="2"/>
      </w:pPr>
    </w:p>
    <w:p w:rsidR="00A561FA" w:rsidRDefault="00A561FA">
      <w:pPr>
        <w:pStyle w:val="2"/>
      </w:pPr>
      <w:bookmarkStart w:id="630" w:name="_Toc104954984"/>
      <w:bookmarkStart w:id="631" w:name="_Toc158616365"/>
      <w:bookmarkStart w:id="632" w:name="_Toc167602631"/>
      <w:bookmarkStart w:id="633" w:name="_Toc274552833"/>
      <w:r>
        <w:t>2.9</w:t>
      </w:r>
      <w:r>
        <w:tab/>
        <w:t xml:space="preserve">Εγκατάσταση τηλεφώνων – </w:t>
      </w:r>
      <w:r>
        <w:rPr>
          <w:lang w:val="en-US"/>
        </w:rPr>
        <w:t>data</w:t>
      </w:r>
      <w:r>
        <w:t xml:space="preserve"> Χώρου Φύλαξης Απορριμμάτων</w:t>
      </w:r>
      <w:bookmarkEnd w:id="630"/>
      <w:bookmarkEnd w:id="631"/>
      <w:bookmarkEnd w:id="632"/>
      <w:bookmarkEnd w:id="633"/>
    </w:p>
    <w:p w:rsidR="00A561FA" w:rsidRDefault="00A561FA">
      <w:pPr>
        <w:rPr>
          <w:rFonts w:cs="Arial"/>
          <w:lang w:val="el-GR"/>
        </w:rPr>
      </w:pPr>
    </w:p>
    <w:p w:rsidR="00A561FA" w:rsidRDefault="00A561FA">
      <w:pPr>
        <w:rPr>
          <w:rFonts w:cs="Arial"/>
          <w:lang w:val="el-GR"/>
        </w:rPr>
      </w:pPr>
      <w:r>
        <w:rPr>
          <w:rFonts w:cs="Arial"/>
          <w:lang w:val="el-GR"/>
        </w:rPr>
        <w:t xml:space="preserve">Για την εγκατάσταση τηλεφώνων – </w:t>
      </w:r>
      <w:r>
        <w:rPr>
          <w:rFonts w:cs="Arial"/>
          <w:lang w:val="en-US"/>
        </w:rPr>
        <w:t>data</w:t>
      </w:r>
      <w:r>
        <w:rPr>
          <w:rFonts w:cs="Arial"/>
          <w:lang w:val="el-GR"/>
        </w:rPr>
        <w:t xml:space="preserve"> του νέου κτιρίου όπου θα στεγαστεί ο Χώρος Φύλαξης Απορριμμάτων προβλέπονται λήψεις στο χώρο του γραφείου κίνησης. Στο Ισόγειο του κτιρίου, στο χώρο της αποθήκης υλικών εγκαθίσταται ο κατανεμητής τηλεφώνων – </w:t>
      </w:r>
      <w:r>
        <w:rPr>
          <w:rFonts w:cs="Arial"/>
          <w:lang w:val="en-US"/>
        </w:rPr>
        <w:t>data</w:t>
      </w:r>
      <w:r>
        <w:rPr>
          <w:rFonts w:cs="Arial"/>
          <w:lang w:val="el-GR"/>
        </w:rPr>
        <w:t xml:space="preserve">. Η σύνδεση όλων των λήψεων γίνεται με καλώδια </w:t>
      </w:r>
      <w:r>
        <w:rPr>
          <w:rFonts w:cs="Arial"/>
          <w:lang w:val="en-US"/>
        </w:rPr>
        <w:t>UTP</w:t>
      </w:r>
      <w:r>
        <w:rPr>
          <w:rFonts w:cs="Arial"/>
          <w:lang w:val="el-GR"/>
        </w:rPr>
        <w:t xml:space="preserve"> 4’’ </w:t>
      </w:r>
      <w:r>
        <w:rPr>
          <w:rFonts w:cs="Arial"/>
          <w:lang w:val="en-US"/>
        </w:rPr>
        <w:t>cat</w:t>
      </w:r>
      <w:r>
        <w:rPr>
          <w:rFonts w:cs="Arial"/>
          <w:lang w:val="el-GR"/>
        </w:rPr>
        <w:t>6. Η δομή και τα χαρακτηριστικά του κατανεμητή θα είναι όπως αυτά των τοπικών κατανεμητών του κτιρίου Αεροσταθμού που περιγράφεται παραπάνω.</w:t>
      </w:r>
    </w:p>
    <w:p w:rsidR="00A561FA" w:rsidRDefault="00A561FA">
      <w:pPr>
        <w:rPr>
          <w:rFonts w:cs="Arial"/>
          <w:lang w:val="el-GR"/>
        </w:rPr>
      </w:pPr>
    </w:p>
    <w:p w:rsidR="00A561FA" w:rsidRDefault="00A561FA">
      <w:pPr>
        <w:pStyle w:val="2"/>
      </w:pPr>
      <w:bookmarkStart w:id="634" w:name="_Toc274552834"/>
      <w:bookmarkStart w:id="635" w:name="_Toc436682759"/>
      <w:bookmarkStart w:id="636" w:name="_Toc436729543"/>
      <w:bookmarkStart w:id="637" w:name="_Toc66101069"/>
      <w:r>
        <w:t>2.10</w:t>
      </w:r>
      <w:r>
        <w:tab/>
        <w:t xml:space="preserve">Εγκατάσταση τηλεφώνων – </w:t>
      </w:r>
      <w:r>
        <w:rPr>
          <w:lang w:val="en-US"/>
        </w:rPr>
        <w:t>data</w:t>
      </w:r>
      <w:r>
        <w:t xml:space="preserve"> Κτιρίου και Πύργου Ελέγχου</w:t>
      </w:r>
      <w:bookmarkEnd w:id="634"/>
    </w:p>
    <w:p w:rsidR="00A561FA" w:rsidRDefault="00A561FA">
      <w:pPr>
        <w:rPr>
          <w:lang w:val="el-GR"/>
        </w:rPr>
      </w:pPr>
    </w:p>
    <w:p w:rsidR="00A561FA" w:rsidRDefault="00A561FA">
      <w:pPr>
        <w:rPr>
          <w:lang w:val="el-GR"/>
        </w:rPr>
      </w:pPr>
      <w:r>
        <w:rPr>
          <w:lang w:val="el-GR"/>
        </w:rPr>
        <w:t xml:space="preserve">Για τις ανάγκες του κτιρίου του Πύργου Ελέγχου προβλέπεται η εγκατάσταση τηλεφωνικού κέντρου 100 εσωτερικών γραμμών και 10 εξωτερικών, στην αποθήκη του τμήματος τηλεπικοινωνιών του Ισογείου. Όπως και στο κτίριο του Αεροσταθμού, θα εγκατασταθεί ενιαίο δίκτυο δομημένης καλωδίωσης με κοινούς κατανεμητές τηλεφώνων – </w:t>
      </w:r>
      <w:r>
        <w:rPr>
          <w:lang w:val="en-US"/>
        </w:rPr>
        <w:t>data</w:t>
      </w:r>
      <w:r>
        <w:rPr>
          <w:lang w:val="el-GR"/>
        </w:rPr>
        <w:t xml:space="preserve">, με το οποίο θα εξυπηρετούνται τόσο η τηλεφωνική επικοινωνία των διαφόρων τμημάτων όσο και η μεταφορά δεδομένων μεταξύ των Η/Υ. Στον ίδιο χώρο της αποθήκης θα τοποθετηθεί και ο κεντρικός κατανεμητής τηλεφώνων – </w:t>
      </w:r>
      <w:r>
        <w:rPr>
          <w:lang w:val="en-US"/>
        </w:rPr>
        <w:t>data</w:t>
      </w:r>
      <w:r>
        <w:rPr>
          <w:lang w:val="el-GR"/>
        </w:rPr>
        <w:t xml:space="preserve"> στον οποίο θα συνδέονται μέσω του κατακόρυφου δικτύου οι τοπικοί κατανεμητές που θα βρίσκονται στον Α’ όροφο στον διαμορφωμένο χώρο του τμήματος Μετεωρολογίας και στην Αποθήκη του Ε’ ορόφου.</w:t>
      </w:r>
    </w:p>
    <w:p w:rsidR="00A561FA" w:rsidRDefault="00A561FA">
      <w:pPr>
        <w:rPr>
          <w:lang w:val="el-GR"/>
        </w:rPr>
      </w:pPr>
      <w:r>
        <w:rPr>
          <w:lang w:val="el-GR"/>
        </w:rPr>
        <w:t>Οι τοπικοί κατανεμητές θα καλύπτουν τις ανάγκες των τμημάτων του Α’ ορόφου και της καμπίνας – χώρων ανάπαυσης</w:t>
      </w:r>
      <w:ins w:id="638" w:author="ANTHONY ZEIDAN" w:date="2009-12-15T12:24:00Z">
        <w:r>
          <w:rPr>
            <w:lang w:val="el-GR"/>
          </w:rPr>
          <w:t xml:space="preserve"> </w:t>
        </w:r>
      </w:ins>
      <w:del w:id="639" w:author="ANTHONY ZEIDAN" w:date="2009-12-15T12:24:00Z">
        <w:r>
          <w:rPr>
            <w:lang w:val="el-GR"/>
          </w:rPr>
          <w:delText xml:space="preserve">  </w:delText>
        </w:r>
      </w:del>
      <w:r>
        <w:rPr>
          <w:lang w:val="el-GR"/>
        </w:rPr>
        <w:t xml:space="preserve">του Ε’ ορόφου αντίστοιχα. Οι συνδέσεις με τον κεντρικό κατανεμητή θα γίνουν για το μεν τηλεφωνικό δίκτυο με καλώδια </w:t>
      </w:r>
      <w:r>
        <w:rPr>
          <w:lang w:val="en-US"/>
        </w:rPr>
        <w:t>UTP</w:t>
      </w:r>
      <w:r>
        <w:rPr>
          <w:lang w:val="el-GR"/>
        </w:rPr>
        <w:t xml:space="preserve"> 25 ‘’  </w:t>
      </w:r>
      <w:r>
        <w:rPr>
          <w:lang w:val="en-US"/>
        </w:rPr>
        <w:t>cat</w:t>
      </w:r>
      <w:r>
        <w:rPr>
          <w:lang w:val="el-GR"/>
        </w:rPr>
        <w:t xml:space="preserve"> 5</w:t>
      </w:r>
      <w:r>
        <w:rPr>
          <w:lang w:val="en-US"/>
        </w:rPr>
        <w:t>e</w:t>
      </w:r>
      <w:r>
        <w:rPr>
          <w:lang w:val="el-GR"/>
        </w:rPr>
        <w:t xml:space="preserve"> για το δε </w:t>
      </w:r>
      <w:r>
        <w:rPr>
          <w:lang w:val="el-GR"/>
        </w:rPr>
        <w:lastRenderedPageBreak/>
        <w:t xml:space="preserve">δίκτυο </w:t>
      </w:r>
      <w:r>
        <w:rPr>
          <w:lang w:val="en-US"/>
        </w:rPr>
        <w:t>data</w:t>
      </w:r>
      <w:r>
        <w:rPr>
          <w:lang w:val="el-GR"/>
        </w:rPr>
        <w:t xml:space="preserve"> με καλώδιο 4 οπτικών ινών 62,5/125 μ</w:t>
      </w:r>
      <w:r>
        <w:rPr>
          <w:lang w:val="en-US"/>
        </w:rPr>
        <w:t>m</w:t>
      </w:r>
      <w:r>
        <w:rPr>
          <w:lang w:val="el-GR"/>
        </w:rPr>
        <w:t xml:space="preserve"> όπως περιγράφεται στα σχετικά σχέδια. Το οριζόντιο δίκτυο από κάθε λήψη μέχρι τον κάθε κατανεμητή θα πραγματοποιηθεί με καλώδιο </w:t>
      </w:r>
      <w:r>
        <w:rPr>
          <w:lang w:val="en-US"/>
        </w:rPr>
        <w:t>UTP</w:t>
      </w:r>
      <w:r>
        <w:rPr>
          <w:lang w:val="el-GR"/>
        </w:rPr>
        <w:t xml:space="preserve"> 4’’ </w:t>
      </w:r>
      <w:r>
        <w:rPr>
          <w:lang w:val="en-US"/>
        </w:rPr>
        <w:t>cat</w:t>
      </w:r>
      <w:r>
        <w:rPr>
          <w:lang w:val="el-GR"/>
        </w:rPr>
        <w:t xml:space="preserve"> 6. Τα σημεία λήψεων του ενοποιημένου δικτύου τηλεφώνων – </w:t>
      </w:r>
      <w:r>
        <w:rPr>
          <w:lang w:val="en-US"/>
        </w:rPr>
        <w:t>data</w:t>
      </w:r>
      <w:r>
        <w:rPr>
          <w:lang w:val="el-GR"/>
        </w:rPr>
        <w:t xml:space="preserve"> θα είναι στα σημεία που ορίζονται στα σχέδια και θα περιλαμβάνουν πρίζα για σύνδεση φις </w:t>
      </w:r>
      <w:r>
        <w:rPr>
          <w:lang w:val="en-US"/>
        </w:rPr>
        <w:t>RJ</w:t>
      </w:r>
      <w:r>
        <w:rPr>
          <w:lang w:val="el-GR"/>
        </w:rPr>
        <w:t xml:space="preserve"> – 45.</w:t>
      </w:r>
    </w:p>
    <w:p w:rsidR="00A561FA" w:rsidRDefault="00A561FA">
      <w:pPr>
        <w:rPr>
          <w:lang w:val="el-GR"/>
        </w:rPr>
      </w:pPr>
      <w:r>
        <w:rPr>
          <w:lang w:val="el-GR"/>
        </w:rPr>
        <w:t>Στα τμήματα του Ισογείου και του Α’ ορόφου που προβλέπεται να υπάρχει ψευδοδάπεδο, καθώς και στην καμπίνα ελέγχου, η όδευση των καλωδίων του οριζόντιου δικτύου θα γίνει εντός του ψευδοδαπέδου, οι δε πρίζες θα είναι ενδοδαπέδιες.</w:t>
      </w:r>
    </w:p>
    <w:p w:rsidR="00A561FA" w:rsidRDefault="00A561FA">
      <w:pPr>
        <w:rPr>
          <w:lang w:val="el-GR"/>
        </w:rPr>
      </w:pPr>
      <w:r>
        <w:rPr>
          <w:lang w:val="el-GR"/>
        </w:rPr>
        <w:t xml:space="preserve">Το δίκτυο τηλεφώνων – </w:t>
      </w:r>
      <w:r>
        <w:rPr>
          <w:lang w:val="en-US"/>
        </w:rPr>
        <w:t>data</w:t>
      </w:r>
      <w:r>
        <w:rPr>
          <w:lang w:val="el-GR"/>
        </w:rPr>
        <w:t xml:space="preserve"> όσον αφορά τους κατανεμητές και τις καλωδιώσεις θα παρέχει 100% εφεδρεία.</w:t>
      </w: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pStyle w:val="2"/>
        <w:rPr>
          <w:del w:id="640" w:author="proton" w:date="2009-12-15T11:50:00Z"/>
        </w:rPr>
      </w:pPr>
    </w:p>
    <w:p w:rsidR="00A561FA" w:rsidRDefault="00A561FA">
      <w:pPr>
        <w:pStyle w:val="2"/>
      </w:pPr>
      <w:bookmarkStart w:id="641" w:name="_Toc104954985"/>
      <w:bookmarkStart w:id="642" w:name="_Toc158616366"/>
      <w:bookmarkStart w:id="643" w:name="_Toc167602632"/>
      <w:bookmarkStart w:id="644" w:name="_Toc274552835"/>
      <w:r>
        <w:t>3.</w:t>
      </w:r>
      <w:r>
        <w:tab/>
        <w:t>Εγκατάσταση κεντρικής κεραίας R – TV</w:t>
      </w:r>
      <w:bookmarkEnd w:id="635"/>
      <w:bookmarkEnd w:id="636"/>
      <w:bookmarkEnd w:id="637"/>
      <w:bookmarkEnd w:id="641"/>
      <w:bookmarkEnd w:id="642"/>
      <w:bookmarkEnd w:id="643"/>
      <w:bookmarkEnd w:id="644"/>
      <w:r>
        <w:t xml:space="preserve"> </w:t>
      </w:r>
    </w:p>
    <w:p w:rsidR="00A561FA" w:rsidRDefault="00A561FA">
      <w:pPr>
        <w:rPr>
          <w:rFonts w:cs="Arial"/>
          <w:b/>
          <w:lang w:val="el-GR"/>
        </w:rPr>
      </w:pPr>
    </w:p>
    <w:p w:rsidR="00A561FA" w:rsidRDefault="00A561FA">
      <w:pPr>
        <w:pStyle w:val="3"/>
        <w:rPr>
          <w:rFonts w:cs="Arial"/>
        </w:rPr>
      </w:pPr>
      <w:bookmarkStart w:id="645" w:name="_Toc436682760"/>
      <w:bookmarkStart w:id="646" w:name="_Toc436729544"/>
      <w:bookmarkStart w:id="647" w:name="_Toc66101070"/>
      <w:bookmarkStart w:id="648" w:name="_Toc104954986"/>
      <w:bookmarkStart w:id="649" w:name="_Toc158616367"/>
      <w:bookmarkStart w:id="650" w:name="_Toc167602633"/>
      <w:bookmarkStart w:id="651" w:name="_Toc274552836"/>
      <w:r>
        <w:rPr>
          <w:rFonts w:cs="Arial"/>
        </w:rPr>
        <w:t>3.1</w:t>
      </w:r>
      <w:r>
        <w:rPr>
          <w:rFonts w:cs="Arial"/>
        </w:rPr>
        <w:tab/>
        <w:t>Γενικ</w:t>
      </w:r>
      <w:bookmarkEnd w:id="645"/>
      <w:bookmarkEnd w:id="646"/>
      <w:r>
        <w:rPr>
          <w:rFonts w:cs="Arial"/>
        </w:rPr>
        <w:t>ά</w:t>
      </w:r>
      <w:bookmarkEnd w:id="647"/>
      <w:bookmarkEnd w:id="648"/>
      <w:bookmarkEnd w:id="649"/>
      <w:bookmarkEnd w:id="650"/>
      <w:bookmarkEnd w:id="651"/>
    </w:p>
    <w:p w:rsidR="00A561FA" w:rsidRDefault="00A561FA">
      <w:pPr>
        <w:rPr>
          <w:rFonts w:cs="Arial"/>
          <w:lang w:val="el-GR"/>
        </w:rPr>
      </w:pPr>
    </w:p>
    <w:p w:rsidR="00A561FA" w:rsidRDefault="00A561FA">
      <w:pPr>
        <w:rPr>
          <w:rFonts w:cs="Arial"/>
          <w:lang w:val="el-GR"/>
        </w:rPr>
      </w:pPr>
      <w:r>
        <w:rPr>
          <w:rFonts w:cs="Arial"/>
          <w:lang w:val="el-GR"/>
        </w:rPr>
        <w:t>Για τη λήψη σήματος ραδιοφώνου και τηλεόρασης στους χώρους του κτιρίου του Αεροσταθμού, προβλέπεται  η εγκατάσταση συστήματος κεντρικής κεραίας με το αντίστοιχο δίκτυο. Η υφιστάμενη εγκατάσταση αποξηλώνεται διότι αλλάζουν οι χώροι, στο δώμα υπάρχει μεγάλος αριθμός κεραιών και η καλωδιώσεις δεν είναι κατάλληλες για μετάδοση δορυφορικού σήματος.</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652" w:name="_Toc436682761"/>
      <w:bookmarkStart w:id="653" w:name="_Toc436729545"/>
      <w:bookmarkStart w:id="654" w:name="_Toc66101071"/>
      <w:bookmarkStart w:id="655" w:name="_Toc104954987"/>
      <w:bookmarkStart w:id="656" w:name="_Toc158616368"/>
      <w:bookmarkStart w:id="657" w:name="_Toc167602634"/>
      <w:bookmarkStart w:id="658" w:name="_Toc274552837"/>
      <w:r>
        <w:rPr>
          <w:rFonts w:cs="Arial"/>
        </w:rPr>
        <w:t>3.2</w:t>
      </w:r>
      <w:r>
        <w:rPr>
          <w:rFonts w:cs="Arial"/>
        </w:rPr>
        <w:tab/>
        <w:t>Εγκατάσταση κεραίας R – TV</w:t>
      </w:r>
      <w:bookmarkEnd w:id="652"/>
      <w:bookmarkEnd w:id="653"/>
      <w:bookmarkEnd w:id="654"/>
      <w:bookmarkEnd w:id="655"/>
      <w:bookmarkEnd w:id="656"/>
      <w:bookmarkEnd w:id="657"/>
      <w:bookmarkEnd w:id="658"/>
      <w:r>
        <w:rPr>
          <w:rFonts w:cs="Arial"/>
        </w:rPr>
        <w:t xml:space="preserve"> </w:t>
      </w:r>
    </w:p>
    <w:p w:rsidR="00A561FA" w:rsidRDefault="00A561FA">
      <w:pPr>
        <w:rPr>
          <w:rFonts w:cs="Arial"/>
          <w:lang w:val="el-GR"/>
        </w:rPr>
      </w:pPr>
    </w:p>
    <w:p w:rsidR="00A561FA" w:rsidRDefault="00A561FA">
      <w:pPr>
        <w:rPr>
          <w:rFonts w:cs="Arial"/>
          <w:lang w:val="el-GR"/>
        </w:rPr>
      </w:pPr>
      <w:r>
        <w:rPr>
          <w:rFonts w:cs="Arial"/>
          <w:lang w:val="el-GR"/>
        </w:rPr>
        <w:t>Η εγκατάσταση περιλαμβάνει την "κεντρική κεραία" με τον ιστό της, την υποδομή για σύστημα παραβολοειδών κεραιών ,τον κεντρικό ενισχυτή, τους τοπικούς ενισχυτές, τον κεραιομείκτη, τους διακλαδωτήρες, τους κατανεμητές, τους κεραιοδότες και τα δίκτυα καλωδιώσεων. Η κεντρική κεραία προβλέπεται στο δώμα του κτιρίου και συνδέεται με τον κεντρικό ενισχυτή  που τοποθετείται στο κλιμακοστάσιο. Από τον κεντρικό ενισχυτή και τον κεντρικό διακλαδωτή αναχωρούν ανεξάρτητα δίκτυα καλωδιώσεων τα οποία τροφοδοτούν τους κεραιοδότες. Το σήμα που λαμβάνεται στους κεραιοδότες από τον κεντρικό ενισχυτή όπου χρειάζεται, στη διαδρομή του, ενισχύεται από τοπικούς ενισχυτές μέχρι την τιμή που απαιτείται για την εξυπηρέτηση των συσκευών τηλεοράσεως και ραδιοφώνου. Κεραιοδότες τοποθετούνται στους χώρους διακίνησης επιβατών, σε ορισμένα γραφεία – αίθουσες, στα καταστήματα κτλ. Αναλυτικότερα οι θέσεις των Κεραιοδοτών, διακλαδωτών, τοπικών ενισχυτών και κεντρικών οδεύσεων (εντός των σχαρών ασθενών ρευμάτων) φαίνονται στα αντίστοιχα σχέδια.</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659" w:name="_Toc436682762"/>
      <w:bookmarkStart w:id="660" w:name="_Toc436729546"/>
      <w:bookmarkStart w:id="661" w:name="_Toc66101072"/>
      <w:bookmarkStart w:id="662" w:name="_Toc104954988"/>
      <w:bookmarkStart w:id="663" w:name="_Toc158616369"/>
      <w:bookmarkStart w:id="664" w:name="_Toc167602635"/>
      <w:bookmarkStart w:id="665" w:name="_Toc274552838"/>
      <w:r>
        <w:rPr>
          <w:rFonts w:cs="Arial"/>
        </w:rPr>
        <w:t>3.3</w:t>
      </w:r>
      <w:r>
        <w:rPr>
          <w:rFonts w:cs="Arial"/>
        </w:rPr>
        <w:tab/>
        <w:t>Συγκρότημα Κεραιώ</w:t>
      </w:r>
      <w:bookmarkEnd w:id="659"/>
      <w:bookmarkEnd w:id="660"/>
      <w:r>
        <w:rPr>
          <w:rFonts w:cs="Arial"/>
        </w:rPr>
        <w:t>ν</w:t>
      </w:r>
      <w:bookmarkEnd w:id="661"/>
      <w:bookmarkEnd w:id="662"/>
      <w:bookmarkEnd w:id="663"/>
      <w:bookmarkEnd w:id="664"/>
      <w:bookmarkEnd w:id="665"/>
    </w:p>
    <w:p w:rsidR="00A561FA" w:rsidRDefault="00A561FA">
      <w:pPr>
        <w:rPr>
          <w:rFonts w:cs="Arial"/>
          <w:lang w:val="el-GR"/>
        </w:rPr>
      </w:pPr>
    </w:p>
    <w:p w:rsidR="00A561FA" w:rsidRDefault="00A561FA">
      <w:pPr>
        <w:rPr>
          <w:rFonts w:cs="Arial"/>
          <w:lang w:val="el-GR"/>
        </w:rPr>
      </w:pPr>
      <w:r>
        <w:rPr>
          <w:rFonts w:cs="Arial"/>
          <w:lang w:val="el-GR"/>
        </w:rPr>
        <w:t>Η "κεντρική κεραία" περιλαμβάνει 2 κεραίες, για τη λήψη του σήματος τηλεοράσεως, και μία κεραία δίπολο, για τη λήψη του σήματος ραδιοφώνου, σε κοινό ιστό. Ο ιστός της "κεντρικής κεραίας" έχει ύψος τουλάχιστον 6 μέτρα που προβλέπεται από σωλήνες ειδικούς για κεραίες Φ 50 χλστ. Η κεραία του ραδιοφώνου θα είναι κατάλληλη για κύματα μακρά, μεσαία, βραχέα και FM. Οι κεραίες είναι κατάλληλες για τις συχνότητες και την πόλωση που εκπέμπουν τα κανάλια τηλεοράσεως στον τόπο του κτιρίου, είτε είναι στην περιοχή VHF είτε στην περιοχή UHF.</w:t>
      </w:r>
    </w:p>
    <w:p w:rsidR="00A561FA" w:rsidRDefault="00A561FA">
      <w:pPr>
        <w:rPr>
          <w:rFonts w:cs="Arial"/>
          <w:lang w:val="el-GR"/>
        </w:rPr>
      </w:pPr>
    </w:p>
    <w:p w:rsidR="00A561FA" w:rsidRDefault="00A561FA">
      <w:pPr>
        <w:rPr>
          <w:rFonts w:cs="Arial"/>
          <w:lang w:val="el-GR"/>
        </w:rPr>
      </w:pPr>
      <w:r>
        <w:rPr>
          <w:rFonts w:cs="Arial"/>
          <w:lang w:val="el-GR"/>
        </w:rPr>
        <w:t>Το συγκρότημα κεραιών περιλαμβάνει και την εγκατάσταση υποδομής για την τοποθέτηση συστήματος παραβολοειδούς κεραίας, με διάμετρο κατόπτρου 3m, για λήψη δορυφορικών τηλεοπτικών προγραμμάτων.</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666" w:name="_Toc436682763"/>
      <w:bookmarkStart w:id="667" w:name="_Toc436729547"/>
      <w:bookmarkStart w:id="668" w:name="_Toc66101073"/>
      <w:bookmarkStart w:id="669" w:name="_Toc104954989"/>
      <w:bookmarkStart w:id="670" w:name="_Toc158616370"/>
      <w:bookmarkStart w:id="671" w:name="_Toc167602636"/>
      <w:bookmarkStart w:id="672" w:name="_Toc274552839"/>
      <w:r>
        <w:rPr>
          <w:rFonts w:cs="Arial"/>
        </w:rPr>
        <w:t>3.4</w:t>
      </w:r>
      <w:r>
        <w:rPr>
          <w:rFonts w:cs="Arial"/>
        </w:rPr>
        <w:tab/>
        <w:t>Συγκρότημα Ενισχυτώ</w:t>
      </w:r>
      <w:bookmarkEnd w:id="666"/>
      <w:bookmarkEnd w:id="667"/>
      <w:r>
        <w:rPr>
          <w:rFonts w:cs="Arial"/>
        </w:rPr>
        <w:t>ν</w:t>
      </w:r>
      <w:bookmarkEnd w:id="668"/>
      <w:bookmarkEnd w:id="669"/>
      <w:bookmarkEnd w:id="670"/>
      <w:bookmarkEnd w:id="671"/>
      <w:bookmarkEnd w:id="672"/>
    </w:p>
    <w:p w:rsidR="00A561FA" w:rsidRDefault="00A561FA">
      <w:pPr>
        <w:rPr>
          <w:rFonts w:cs="Arial"/>
          <w:lang w:val="el-GR"/>
        </w:rPr>
      </w:pPr>
    </w:p>
    <w:p w:rsidR="00A561FA" w:rsidRDefault="00A561FA">
      <w:pPr>
        <w:rPr>
          <w:rFonts w:cs="Arial"/>
          <w:lang w:val="el-GR"/>
        </w:rPr>
      </w:pPr>
      <w:r>
        <w:rPr>
          <w:rFonts w:cs="Arial"/>
          <w:lang w:val="el-GR"/>
        </w:rPr>
        <w:t>Το συγκρότημα περιλαμβάνει :</w:t>
      </w:r>
    </w:p>
    <w:p w:rsidR="00A561FA" w:rsidRDefault="00A561FA">
      <w:pPr>
        <w:rPr>
          <w:rFonts w:cs="Arial"/>
          <w:lang w:val="el-GR"/>
        </w:rPr>
      </w:pPr>
    </w:p>
    <w:p w:rsidR="00A561FA" w:rsidRDefault="00A561FA">
      <w:pPr>
        <w:pStyle w:val="para-2a"/>
        <w:tabs>
          <w:tab w:val="clear" w:pos="1021"/>
          <w:tab w:val="clear" w:pos="1588"/>
          <w:tab w:val="clear" w:pos="2155"/>
          <w:tab w:val="clear" w:pos="2722"/>
          <w:tab w:val="clear" w:pos="3289"/>
        </w:tabs>
        <w:rPr>
          <w:rFonts w:ascii="Arial" w:hAnsi="Arial" w:cs="Arial"/>
          <w:spacing w:val="0"/>
          <w:lang w:val="el-GR"/>
        </w:rPr>
      </w:pPr>
      <w:r>
        <w:rPr>
          <w:rFonts w:ascii="Arial" w:hAnsi="Arial" w:cs="Arial"/>
          <w:spacing w:val="0"/>
          <w:lang w:val="el-GR"/>
        </w:rPr>
        <w:t>-</w:t>
      </w:r>
      <w:r>
        <w:rPr>
          <w:rFonts w:ascii="Arial" w:hAnsi="Arial" w:cs="Arial"/>
          <w:spacing w:val="0"/>
          <w:lang w:val="el-GR"/>
        </w:rPr>
        <w:tab/>
        <w:t>Ένα τροφοδοτικό συγκρότημα</w:t>
      </w:r>
    </w:p>
    <w:p w:rsidR="00A561FA" w:rsidRDefault="00A561FA">
      <w:pPr>
        <w:ind w:left="567" w:hanging="567"/>
        <w:rPr>
          <w:rFonts w:cs="Arial"/>
          <w:lang w:val="el-GR"/>
        </w:rPr>
      </w:pPr>
      <w:r>
        <w:rPr>
          <w:rFonts w:cs="Arial"/>
          <w:lang w:val="el-GR"/>
        </w:rPr>
        <w:t>-</w:t>
      </w:r>
      <w:r>
        <w:rPr>
          <w:rFonts w:cs="Arial"/>
          <w:lang w:val="el-GR"/>
        </w:rPr>
        <w:tab/>
        <w:t>Ενισχυτές καναλιών περιοχής F III</w:t>
      </w:r>
    </w:p>
    <w:p w:rsidR="00A561FA" w:rsidRDefault="00A561FA">
      <w:pPr>
        <w:ind w:left="567" w:hanging="567"/>
        <w:rPr>
          <w:rFonts w:cs="Arial"/>
          <w:lang w:val="el-GR"/>
        </w:rPr>
      </w:pPr>
      <w:r>
        <w:rPr>
          <w:rFonts w:cs="Arial"/>
          <w:lang w:val="el-GR"/>
        </w:rPr>
        <w:t>-</w:t>
      </w:r>
      <w:r>
        <w:rPr>
          <w:rFonts w:cs="Arial"/>
          <w:lang w:val="el-GR"/>
        </w:rPr>
        <w:tab/>
        <w:t>Ενισχυτές καναλιών περιοχής F IV</w:t>
      </w:r>
    </w:p>
    <w:p w:rsidR="00A561FA" w:rsidRDefault="00A561FA">
      <w:pPr>
        <w:ind w:left="567" w:hanging="567"/>
        <w:rPr>
          <w:rFonts w:cs="Arial"/>
          <w:lang w:val="el-GR"/>
        </w:rPr>
      </w:pPr>
      <w:r>
        <w:rPr>
          <w:rFonts w:cs="Arial"/>
          <w:lang w:val="el-GR"/>
        </w:rPr>
        <w:t>-</w:t>
      </w:r>
      <w:r>
        <w:rPr>
          <w:rFonts w:cs="Arial"/>
          <w:lang w:val="el-GR"/>
        </w:rPr>
        <w:tab/>
        <w:t>Ένα ενισχυτή ραδιοφωνίας ΑΜ</w:t>
      </w:r>
    </w:p>
    <w:p w:rsidR="00A561FA" w:rsidRDefault="00A561FA" w:rsidP="00FC7ED2">
      <w:pPr>
        <w:pStyle w:val="a3"/>
        <w:numPr>
          <w:ilvl w:val="0"/>
          <w:numId w:val="26"/>
        </w:numPr>
        <w:tabs>
          <w:tab w:val="clear" w:pos="1080"/>
          <w:tab w:val="clear" w:pos="4153"/>
          <w:tab w:val="clear" w:pos="8306"/>
          <w:tab w:val="num" w:pos="0"/>
        </w:tabs>
        <w:ind w:left="0" w:firstLine="0"/>
        <w:rPr>
          <w:rFonts w:cs="Arial"/>
          <w:lang w:val="el-GR"/>
        </w:rPr>
      </w:pPr>
      <w:r>
        <w:rPr>
          <w:rFonts w:cs="Arial"/>
          <w:lang w:val="el-GR"/>
        </w:rPr>
        <w:t>Ένα ενισχυτή ραδιοφωνίας FΜ</w:t>
      </w:r>
    </w:p>
    <w:p w:rsidR="00A561FA" w:rsidRDefault="00A561FA" w:rsidP="00FC7ED2">
      <w:pPr>
        <w:pStyle w:val="a3"/>
        <w:numPr>
          <w:ilvl w:val="0"/>
          <w:numId w:val="26"/>
        </w:numPr>
        <w:tabs>
          <w:tab w:val="clear" w:pos="1080"/>
          <w:tab w:val="clear" w:pos="4153"/>
          <w:tab w:val="clear" w:pos="8306"/>
          <w:tab w:val="num" w:pos="0"/>
        </w:tabs>
        <w:ind w:left="0" w:firstLine="0"/>
        <w:rPr>
          <w:rFonts w:cs="Arial"/>
          <w:lang w:val="el-GR"/>
        </w:rPr>
      </w:pPr>
      <w:r>
        <w:rPr>
          <w:rFonts w:cs="Arial"/>
          <w:lang w:val="el-GR"/>
        </w:rPr>
        <w:t xml:space="preserve">Πρόβλεψη για έναν ενισχυτή δορυφορικού σήματος (950 – 2400 </w:t>
      </w:r>
      <w:r>
        <w:rPr>
          <w:rFonts w:cs="Arial"/>
          <w:lang w:val="en-US"/>
        </w:rPr>
        <w:t>MHz</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Οι ενισχυτές συνδέονται με έναν πολυδικλαδωτή (</w:t>
      </w:r>
      <w:r>
        <w:rPr>
          <w:rFonts w:cs="Arial"/>
          <w:lang w:val="en-US"/>
        </w:rPr>
        <w:t>multi</w:t>
      </w:r>
      <w:r>
        <w:rPr>
          <w:rFonts w:cs="Arial"/>
          <w:lang w:val="el-GR"/>
        </w:rPr>
        <w:t xml:space="preserve"> </w:t>
      </w:r>
      <w:r>
        <w:rPr>
          <w:rFonts w:cs="Arial"/>
          <w:lang w:val="en-US"/>
        </w:rPr>
        <w:t>switcher</w:t>
      </w:r>
      <w:r>
        <w:rPr>
          <w:rFonts w:cs="Arial"/>
          <w:lang w:val="el-GR"/>
        </w:rPr>
        <w:t>) απ’ όπου αναχωρούν τα ομοαξονικά καλώδια. Ο πολυδιακλαδωτής θα είναι κατάλληλος να δεχθεί και δορυφορικό σήμα.</w:t>
      </w:r>
    </w:p>
    <w:p w:rsidR="00A561FA" w:rsidRDefault="00A561FA">
      <w:pPr>
        <w:pStyle w:val="3"/>
        <w:rPr>
          <w:rFonts w:cs="Arial"/>
        </w:rPr>
      </w:pPr>
    </w:p>
    <w:p w:rsidR="00A561FA" w:rsidRDefault="00A561FA">
      <w:pPr>
        <w:pStyle w:val="3"/>
        <w:rPr>
          <w:rFonts w:cs="Arial"/>
        </w:rPr>
      </w:pPr>
    </w:p>
    <w:p w:rsidR="00A561FA" w:rsidRDefault="00A561FA">
      <w:pPr>
        <w:pStyle w:val="3"/>
        <w:rPr>
          <w:rFonts w:cs="Arial"/>
        </w:rPr>
      </w:pPr>
      <w:bookmarkStart w:id="673" w:name="_Toc436682764"/>
      <w:bookmarkStart w:id="674" w:name="_Toc436729548"/>
      <w:bookmarkStart w:id="675" w:name="_Toc66101074"/>
      <w:bookmarkStart w:id="676" w:name="_Toc104954990"/>
      <w:bookmarkStart w:id="677" w:name="_Toc158616371"/>
      <w:bookmarkStart w:id="678" w:name="_Toc167602637"/>
      <w:bookmarkStart w:id="679" w:name="_Toc274552840"/>
      <w:r>
        <w:rPr>
          <w:rFonts w:cs="Arial"/>
        </w:rPr>
        <w:t>3.5</w:t>
      </w:r>
      <w:r>
        <w:rPr>
          <w:rFonts w:cs="Arial"/>
        </w:rPr>
        <w:tab/>
        <w:t>Δίκτυο Διανομή</w:t>
      </w:r>
      <w:bookmarkEnd w:id="673"/>
      <w:bookmarkEnd w:id="674"/>
      <w:r>
        <w:rPr>
          <w:rFonts w:cs="Arial"/>
        </w:rPr>
        <w:t>ς</w:t>
      </w:r>
      <w:bookmarkEnd w:id="675"/>
      <w:bookmarkEnd w:id="676"/>
      <w:bookmarkEnd w:id="677"/>
      <w:bookmarkEnd w:id="678"/>
      <w:bookmarkEnd w:id="679"/>
    </w:p>
    <w:p w:rsidR="00A561FA" w:rsidRDefault="00A561FA">
      <w:pPr>
        <w:rPr>
          <w:rFonts w:cs="Arial"/>
          <w:lang w:val="el-GR"/>
        </w:rPr>
      </w:pPr>
    </w:p>
    <w:p w:rsidR="00A561FA" w:rsidRDefault="00A561FA">
      <w:pPr>
        <w:rPr>
          <w:rFonts w:cs="Arial"/>
          <w:lang w:val="el-GR"/>
        </w:rPr>
      </w:pPr>
      <w:r>
        <w:rPr>
          <w:rFonts w:cs="Arial"/>
          <w:lang w:val="el-GR"/>
        </w:rPr>
        <w:t>Το δίκτυο διανομής διαθέτει τους απαραίτητους κλάδους που τροφοδοτούν τους κεραιοδότες. Τα καλώδια κατά τις διαδρομές τους μέσα στις ψευδοροφές είναι στην σχάρα των ασθενών ρευμάτων ή εντός πλαστικής σωλήνας και στηρίζονται με κατάλληλα στηρίγματα στις κατακόρυφες διαδρομές και στις οριζόντιες διαδρομές ενώ έξω από τις ψευδοροφές οδεύουν μέσα σε χωνευτό σωλήνα. Το δίκτυο καλωδιώσεων είναι από ομοαξονικό καλώδιο χαρακτηριστικής αντιστάσεως 75 Ohm, κατάλληλο για μετάδοση επίγειου και δορυφορικού σήματος.</w:t>
      </w:r>
    </w:p>
    <w:p w:rsidR="00A561FA" w:rsidRDefault="00A561FA">
      <w:pPr>
        <w:rPr>
          <w:rFonts w:cs="Arial"/>
          <w:lang w:val="el-GR"/>
        </w:rPr>
      </w:pP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680" w:name="_Toc104954991"/>
      <w:bookmarkStart w:id="681" w:name="_Toc158616372"/>
      <w:bookmarkStart w:id="682" w:name="_Toc167602638"/>
      <w:bookmarkStart w:id="683" w:name="_Toc274552841"/>
      <w:r>
        <w:rPr>
          <w:rFonts w:cs="Arial"/>
        </w:rPr>
        <w:t>3.6</w:t>
      </w:r>
      <w:r>
        <w:rPr>
          <w:rFonts w:cs="Arial"/>
        </w:rPr>
        <w:tab/>
        <w:t>Κεραιοδότες</w:t>
      </w:r>
      <w:bookmarkEnd w:id="680"/>
      <w:bookmarkEnd w:id="681"/>
      <w:bookmarkEnd w:id="682"/>
      <w:bookmarkEnd w:id="683"/>
    </w:p>
    <w:p w:rsidR="00A561FA" w:rsidRDefault="00A561FA">
      <w:pPr>
        <w:rPr>
          <w:rFonts w:cs="Arial"/>
          <w:lang w:val="el-GR"/>
        </w:rPr>
      </w:pPr>
    </w:p>
    <w:p w:rsidR="00A561FA" w:rsidRDefault="00A561FA">
      <w:pPr>
        <w:rPr>
          <w:rFonts w:cs="Arial"/>
          <w:lang w:val="el-GR"/>
        </w:rPr>
      </w:pPr>
      <w:r>
        <w:rPr>
          <w:rFonts w:cs="Arial"/>
          <w:lang w:val="el-GR"/>
        </w:rPr>
        <w:t xml:space="preserve">Οι κεραιοδότες που τοποθετούνται στις διάφορες λήψεις θα είναι δύο εξόδων (ραδιοφωνικών προγραμμάτων, επίγειων τηλεοπτικών προγραμμάτων, δορυφορικών προγραμμάτων).  </w:t>
      </w:r>
    </w:p>
    <w:p w:rsidR="00A561FA" w:rsidRDefault="00A561FA">
      <w:pPr>
        <w:rPr>
          <w:rFonts w:cs="Arial"/>
          <w:lang w:val="el-GR"/>
        </w:rPr>
      </w:pP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684" w:name="_Toc104954992"/>
      <w:bookmarkStart w:id="685" w:name="_Toc158616373"/>
      <w:bookmarkStart w:id="686" w:name="_Toc167602639"/>
      <w:bookmarkStart w:id="687" w:name="_Toc274552842"/>
      <w:bookmarkStart w:id="688" w:name="_Toc436682765"/>
      <w:bookmarkStart w:id="689" w:name="_Toc436729549"/>
      <w:bookmarkStart w:id="690" w:name="_Toc66101075"/>
      <w:r>
        <w:rPr>
          <w:rFonts w:cs="Arial"/>
        </w:rPr>
        <w:t>3.7</w:t>
      </w:r>
      <w:r>
        <w:rPr>
          <w:rFonts w:cs="Arial"/>
        </w:rPr>
        <w:tab/>
        <w:t xml:space="preserve">Εγκατάσταση κεντρικής κεραίας </w:t>
      </w:r>
      <w:r>
        <w:rPr>
          <w:rFonts w:cs="Arial"/>
          <w:lang w:val="en-US"/>
        </w:rPr>
        <w:t>R</w:t>
      </w:r>
      <w:r>
        <w:rPr>
          <w:rFonts w:cs="Arial"/>
        </w:rPr>
        <w:t>–</w:t>
      </w:r>
      <w:r>
        <w:rPr>
          <w:rFonts w:cs="Arial"/>
          <w:lang w:val="en-US"/>
        </w:rPr>
        <w:t>TV</w:t>
      </w:r>
      <w:r>
        <w:rPr>
          <w:rFonts w:cs="Arial"/>
        </w:rPr>
        <w:t xml:space="preserve"> Αμαξοστασίου – Πυροσβεστικού Σταθμού</w:t>
      </w:r>
      <w:bookmarkEnd w:id="684"/>
      <w:bookmarkEnd w:id="685"/>
      <w:bookmarkEnd w:id="686"/>
      <w:bookmarkEnd w:id="687"/>
    </w:p>
    <w:p w:rsidR="00A561FA" w:rsidRDefault="00A561FA">
      <w:pPr>
        <w:rPr>
          <w:rFonts w:cs="Arial"/>
          <w:lang w:val="el-GR"/>
        </w:rPr>
      </w:pPr>
    </w:p>
    <w:p w:rsidR="00A561FA" w:rsidRDefault="00A561FA">
      <w:pPr>
        <w:rPr>
          <w:ins w:id="691" w:author="proton" w:date="2009-12-15T11:51:00Z"/>
          <w:rFonts w:cs="Arial"/>
          <w:lang w:val="el-GR"/>
        </w:rPr>
      </w:pPr>
      <w:r>
        <w:rPr>
          <w:rFonts w:cs="Arial"/>
          <w:lang w:val="el-GR"/>
        </w:rPr>
        <w:t xml:space="preserve">Για τη λήψη σήματος ραδιοφώνου και τηλεόρασης στους χώρους του νέου κτιρίου Αμαξοστασίου – Πυροσβεστικού Σταθμού προβλέπεται η εγκατάσταση συστήματος κεντρικής κεραίας με το αντίστοιχο δίκτυο. Η κεραία, το ενισχυτικό συγκρότημα, οι καλωδιώσεις και οι κεραιοδότες θα είναι του ίδιου τύπου με αυτά για το κτίριο του Αεροσταθμού. Κεραιοδότες τοποθετούνται στα δώματα προσωρινής διαμονής και στους </w:t>
      </w:r>
      <w:r>
        <w:rPr>
          <w:rFonts w:cs="Arial"/>
          <w:lang w:val="el-GR"/>
        </w:rPr>
        <w:lastRenderedPageBreak/>
        <w:t>χώρους διημέρευσης. Αναλυτικότερα οι θέσεις των κεραιοδοτών φαίνονται στα αντίστοιχα σχέδια.</w:t>
      </w:r>
    </w:p>
    <w:p w:rsidR="00A561FA" w:rsidRDefault="00A561FA">
      <w:pPr>
        <w:numPr>
          <w:ins w:id="692" w:author="proton" w:date="2009-12-15T11:51:00Z"/>
        </w:numPr>
        <w:rPr>
          <w:rFonts w:cs="Arial"/>
          <w:lang w:val="el-GR"/>
        </w:rPr>
      </w:pPr>
    </w:p>
    <w:p w:rsidR="00A561FA" w:rsidRDefault="00A561FA">
      <w:pPr>
        <w:rPr>
          <w:rFonts w:cs="Arial"/>
          <w:lang w:val="el-GR"/>
        </w:rPr>
      </w:pPr>
    </w:p>
    <w:p w:rsidR="00A561FA" w:rsidRDefault="00A561FA">
      <w:pPr>
        <w:pStyle w:val="3"/>
        <w:rPr>
          <w:rFonts w:cs="Arial"/>
        </w:rPr>
      </w:pPr>
      <w:bookmarkStart w:id="693" w:name="_Toc274552843"/>
      <w:r>
        <w:rPr>
          <w:rFonts w:cs="Arial"/>
        </w:rPr>
        <w:t>3.8</w:t>
      </w:r>
      <w:r>
        <w:rPr>
          <w:rFonts w:cs="Arial"/>
        </w:rPr>
        <w:tab/>
        <w:t xml:space="preserve">Εγκατάσταση κεντρικής κεραίας </w:t>
      </w:r>
      <w:r>
        <w:rPr>
          <w:rFonts w:cs="Arial"/>
          <w:lang w:val="en-US"/>
        </w:rPr>
        <w:t>R</w:t>
      </w:r>
      <w:r>
        <w:rPr>
          <w:rFonts w:cs="Arial"/>
        </w:rPr>
        <w:t>–</w:t>
      </w:r>
      <w:r>
        <w:rPr>
          <w:rFonts w:cs="Arial"/>
          <w:lang w:val="en-US"/>
        </w:rPr>
        <w:t>TV</w:t>
      </w:r>
      <w:r>
        <w:rPr>
          <w:rFonts w:cs="Arial"/>
        </w:rPr>
        <w:t xml:space="preserve"> Κτιρίου και Πύργου Ελέγχου</w:t>
      </w:r>
      <w:bookmarkEnd w:id="693"/>
    </w:p>
    <w:p w:rsidR="00A561FA" w:rsidRDefault="00A561FA">
      <w:pPr>
        <w:rPr>
          <w:rFonts w:cs="Arial"/>
          <w:lang w:val="el-GR"/>
        </w:rPr>
      </w:pPr>
      <w:r>
        <w:rPr>
          <w:rFonts w:cs="Arial"/>
          <w:lang w:val="el-GR"/>
        </w:rPr>
        <w:t>Στο κτίριο και τον Πύργο Ελέγχου θα εγκατασταθεί ξεχωριστό δίκτυο κεντρικής κεραίας για την λήψη επίγειων προγραμμάτων τηλεόρασης και ραδιοφωνίας. Κεραιοδότες τοποθετούνται σε διάφορες θέσεις, όπως στους χώρους ανάπαυσης, στο κυλικείο, και σε επιλεγμένους χώρους κάθε τμήματος σύμφωνα με τα σχετικά σχέδια. Το δίκτυο διανομής και τα στοιχεία του θα έχουν τα ίδια χαρακτηριστικά με το αντίστοιχο του κτιρίου Αερολιμένα.</w:t>
      </w:r>
    </w:p>
    <w:p w:rsidR="00A561FA" w:rsidRDefault="00A561FA">
      <w:pPr>
        <w:rPr>
          <w:rFonts w:cs="Arial"/>
          <w:lang w:val="el-GR"/>
        </w:rPr>
      </w:pPr>
    </w:p>
    <w:p w:rsidR="00A561FA" w:rsidRDefault="00A561FA">
      <w:pPr>
        <w:numPr>
          <w:ins w:id="694" w:author="proton" w:date="2009-12-15T11:56:00Z"/>
        </w:numPr>
        <w:rPr>
          <w:ins w:id="695" w:author="proton" w:date="2009-12-15T11:56:00Z"/>
          <w:rFonts w:cs="Arial"/>
          <w:lang w:val="el-GR"/>
        </w:rPr>
      </w:pPr>
    </w:p>
    <w:p w:rsidR="00A561FA" w:rsidRDefault="00A561FA">
      <w:pPr>
        <w:numPr>
          <w:ins w:id="696" w:author="proton" w:date="2009-12-15T11:56:00Z"/>
        </w:numPr>
        <w:rPr>
          <w:ins w:id="697" w:author="proton" w:date="2009-12-15T11:56:00Z"/>
          <w:rFonts w:cs="Arial"/>
          <w:lang w:val="el-GR"/>
        </w:rPr>
      </w:pPr>
    </w:p>
    <w:p w:rsidR="00A561FA" w:rsidRDefault="00A561FA">
      <w:pPr>
        <w:numPr>
          <w:ins w:id="698" w:author="proton" w:date="2009-12-15T11:56:00Z"/>
        </w:numPr>
        <w:rPr>
          <w:rFonts w:cs="Arial"/>
          <w:lang w:val="el-GR"/>
        </w:rPr>
      </w:pPr>
    </w:p>
    <w:p w:rsidR="00A561FA" w:rsidRDefault="00A561FA">
      <w:pPr>
        <w:pStyle w:val="2"/>
      </w:pPr>
      <w:bookmarkStart w:id="699" w:name="_Toc104954993"/>
      <w:bookmarkStart w:id="700" w:name="_Toc158616374"/>
      <w:bookmarkStart w:id="701" w:name="_Toc167602640"/>
      <w:bookmarkStart w:id="702" w:name="_Toc274552844"/>
      <w:r>
        <w:t>4.</w:t>
      </w:r>
      <w:r>
        <w:tab/>
        <w:t>Εγκατάσταση ηλεκτρικών ρολογιώ</w:t>
      </w:r>
      <w:bookmarkEnd w:id="688"/>
      <w:bookmarkEnd w:id="689"/>
      <w:r>
        <w:t>ν</w:t>
      </w:r>
      <w:bookmarkEnd w:id="690"/>
      <w:bookmarkEnd w:id="699"/>
      <w:bookmarkEnd w:id="700"/>
      <w:bookmarkEnd w:id="701"/>
      <w:bookmarkEnd w:id="702"/>
    </w:p>
    <w:p w:rsidR="00A561FA" w:rsidRDefault="00A561FA">
      <w:pPr>
        <w:rPr>
          <w:rFonts w:cs="Arial"/>
          <w:lang w:val="el-GR"/>
        </w:rPr>
      </w:pPr>
    </w:p>
    <w:p w:rsidR="00A561FA" w:rsidRDefault="00A561FA">
      <w:pPr>
        <w:pStyle w:val="3"/>
        <w:rPr>
          <w:rFonts w:cs="Arial"/>
        </w:rPr>
      </w:pPr>
      <w:bookmarkStart w:id="703" w:name="_Toc436682766"/>
      <w:bookmarkStart w:id="704" w:name="_Toc436729550"/>
      <w:bookmarkStart w:id="705" w:name="_Toc66101076"/>
      <w:bookmarkStart w:id="706" w:name="_Toc104954994"/>
      <w:bookmarkStart w:id="707" w:name="_Toc158616375"/>
      <w:bookmarkStart w:id="708" w:name="_Toc167602641"/>
      <w:bookmarkStart w:id="709" w:name="_Toc274552845"/>
      <w:r>
        <w:rPr>
          <w:rFonts w:cs="Arial"/>
        </w:rPr>
        <w:t>4.1</w:t>
      </w:r>
      <w:r>
        <w:rPr>
          <w:rFonts w:cs="Arial"/>
        </w:rPr>
        <w:tab/>
        <w:t>Γενικ</w:t>
      </w:r>
      <w:bookmarkEnd w:id="703"/>
      <w:bookmarkEnd w:id="704"/>
      <w:r>
        <w:rPr>
          <w:rFonts w:cs="Arial"/>
        </w:rPr>
        <w:t>ά</w:t>
      </w:r>
      <w:bookmarkEnd w:id="705"/>
      <w:bookmarkEnd w:id="706"/>
      <w:bookmarkEnd w:id="707"/>
      <w:bookmarkEnd w:id="708"/>
      <w:bookmarkEnd w:id="709"/>
    </w:p>
    <w:p w:rsidR="00A561FA" w:rsidRDefault="00A561FA">
      <w:pPr>
        <w:pStyle w:val="a3"/>
        <w:tabs>
          <w:tab w:val="clear" w:pos="4153"/>
          <w:tab w:val="clear" w:pos="8306"/>
        </w:tabs>
        <w:rPr>
          <w:rFonts w:cs="Arial"/>
          <w:lang w:val="el-GR"/>
        </w:rPr>
      </w:pPr>
    </w:p>
    <w:p w:rsidR="00A561FA" w:rsidRDefault="00A561FA">
      <w:pPr>
        <w:rPr>
          <w:rFonts w:cs="Arial"/>
          <w:lang w:val="el-GR"/>
        </w:rPr>
      </w:pPr>
      <w:r>
        <w:rPr>
          <w:rFonts w:cs="Arial"/>
          <w:lang w:val="el-GR"/>
        </w:rPr>
        <w:t>Η εγκατάσταση σκοπό έχει την ένδειξη ακριβούς ώρας στους χώρους διακίνησης και παραμονής επιβατών του κτιρίου καθώς και στα ρολόγια προσέλευσης προσωπικού. Η προηγούμενη εγκατάσταση αποξηλώνεται αφενός γιατί το υπάρχον σύστημα είναι παλαιάς τεχνολογίας και αφετέρου για να έχουν όλα τα δευτερεύοντα ρολόγια την ίδια εμφάνιση.</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710" w:name="_Toc436682767"/>
      <w:bookmarkStart w:id="711" w:name="_Toc436729551"/>
      <w:bookmarkStart w:id="712" w:name="_Toc66101077"/>
      <w:bookmarkStart w:id="713" w:name="_Toc104954995"/>
      <w:bookmarkStart w:id="714" w:name="_Toc158616376"/>
      <w:bookmarkStart w:id="715" w:name="_Toc167602642"/>
      <w:bookmarkStart w:id="716" w:name="_Toc274552846"/>
      <w:r>
        <w:rPr>
          <w:rFonts w:cs="Arial"/>
        </w:rPr>
        <w:t>4.2</w:t>
      </w:r>
      <w:r>
        <w:rPr>
          <w:rFonts w:cs="Arial"/>
        </w:rPr>
        <w:tab/>
        <w:t>Γενική διάταξ</w:t>
      </w:r>
      <w:bookmarkEnd w:id="710"/>
      <w:bookmarkEnd w:id="711"/>
      <w:r>
        <w:rPr>
          <w:rFonts w:cs="Arial"/>
        </w:rPr>
        <w:t>η</w:t>
      </w:r>
      <w:bookmarkEnd w:id="712"/>
      <w:bookmarkEnd w:id="713"/>
      <w:bookmarkEnd w:id="714"/>
      <w:bookmarkEnd w:id="715"/>
      <w:bookmarkEnd w:id="716"/>
    </w:p>
    <w:p w:rsidR="00A561FA" w:rsidRDefault="00A561FA">
      <w:pPr>
        <w:rPr>
          <w:rFonts w:cs="Arial"/>
          <w:lang w:val="el-GR"/>
        </w:rPr>
      </w:pPr>
    </w:p>
    <w:p w:rsidR="00A561FA" w:rsidRDefault="00A561FA">
      <w:pPr>
        <w:rPr>
          <w:rFonts w:cs="Arial"/>
          <w:lang w:val="el-GR"/>
        </w:rPr>
      </w:pPr>
      <w:r>
        <w:rPr>
          <w:rFonts w:cs="Arial"/>
          <w:lang w:val="el-GR"/>
        </w:rPr>
        <w:t>Η εγκατάσταση περιλαμβάνει:</w:t>
      </w:r>
    </w:p>
    <w:p w:rsidR="00A561FA" w:rsidRDefault="00A561FA">
      <w:pPr>
        <w:rPr>
          <w:rFonts w:cs="Arial"/>
          <w:lang w:val="el-GR"/>
        </w:rPr>
      </w:pP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Το κεντρικό ρολόι "ΜΑΝΑ"</w:t>
      </w:r>
    </w:p>
    <w:p w:rsidR="00A561FA" w:rsidRDefault="00896210">
      <w:pPr>
        <w:ind w:left="567"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Τα δευτερεύοντα ρολόγια</w:t>
      </w:r>
    </w:p>
    <w:p w:rsidR="00A561FA" w:rsidRDefault="00896210">
      <w:pPr>
        <w:ind w:left="567" w:right="-52" w:hanging="567"/>
        <w:rPr>
          <w:rFonts w:cs="Arial"/>
          <w:lang w:val="el-GR"/>
        </w:rPr>
      </w:pPr>
      <w:r>
        <w:rPr>
          <w:rFonts w:cs="Arial"/>
          <w:lang w:val="el-GR"/>
        </w:rPr>
        <w:fldChar w:fldCharType="begin"/>
      </w:r>
      <w:r w:rsidR="00A561FA">
        <w:rPr>
          <w:rFonts w:cs="Arial"/>
          <w:lang w:val="el-GR"/>
        </w:rPr>
        <w:instrText>SYMBOL 183 \f "Symbol" \s 10 \h</w:instrText>
      </w:r>
      <w:r>
        <w:rPr>
          <w:rFonts w:cs="Arial"/>
          <w:lang w:val="el-GR"/>
        </w:rPr>
        <w:fldChar w:fldCharType="end"/>
      </w:r>
      <w:r w:rsidR="00A561FA">
        <w:rPr>
          <w:rFonts w:cs="Arial"/>
          <w:lang w:val="el-GR"/>
        </w:rPr>
        <w:tab/>
        <w:t>Το δίκτυο καλωδιώσεων</w:t>
      </w:r>
    </w:p>
    <w:p w:rsidR="00A561FA" w:rsidRDefault="00A561FA">
      <w:pPr>
        <w:ind w:right="-52"/>
        <w:rPr>
          <w:rFonts w:cs="Arial"/>
          <w:lang w:val="el-GR"/>
        </w:rPr>
      </w:pPr>
    </w:p>
    <w:p w:rsidR="00A561FA" w:rsidRDefault="00A561FA">
      <w:pPr>
        <w:ind w:right="-52"/>
        <w:rPr>
          <w:rFonts w:cs="Arial"/>
          <w:lang w:val="el-GR"/>
        </w:rPr>
      </w:pPr>
      <w:r>
        <w:rPr>
          <w:rFonts w:cs="Arial"/>
          <w:lang w:val="el-GR"/>
        </w:rPr>
        <w:t xml:space="preserve">Η κεντρική συσκευή λειτουργίας και συγχρονισμού των ρολογιών τοποθετείται στο χώρο του </w:t>
      </w:r>
      <w:r>
        <w:rPr>
          <w:rFonts w:cs="Arial"/>
          <w:lang w:val="en-US"/>
        </w:rPr>
        <w:t>Control</w:t>
      </w:r>
      <w:r>
        <w:rPr>
          <w:rFonts w:cs="Arial"/>
          <w:lang w:val="el-GR"/>
        </w:rPr>
        <w:t xml:space="preserve"> </w:t>
      </w:r>
      <w:r>
        <w:rPr>
          <w:rFonts w:cs="Arial"/>
          <w:lang w:val="en-US"/>
        </w:rPr>
        <w:t>Room</w:t>
      </w:r>
      <w:r>
        <w:rPr>
          <w:rFonts w:cs="Arial"/>
          <w:lang w:val="el-GR"/>
        </w:rPr>
        <w:t xml:space="preserve"> του ισογείου και φέρει δύο κεντρικά ρολόγια (το ένα εφεδρικό) καθώς και δύο ρολόγια για κάθε ένα από τα κυκλώματα τροφοδοσίας των δευτερευόντων ρολογιών.</w:t>
      </w:r>
    </w:p>
    <w:p w:rsidR="00A561FA" w:rsidRDefault="00A561FA">
      <w:pPr>
        <w:ind w:right="-52"/>
        <w:rPr>
          <w:rFonts w:cs="Arial"/>
          <w:lang w:val="el-GR"/>
        </w:rPr>
      </w:pPr>
    </w:p>
    <w:p w:rsidR="00A561FA" w:rsidRDefault="00A561FA">
      <w:pPr>
        <w:ind w:right="-52"/>
        <w:rPr>
          <w:rFonts w:cs="Arial"/>
          <w:lang w:val="el-GR"/>
        </w:rPr>
      </w:pPr>
      <w:r>
        <w:rPr>
          <w:rFonts w:cs="Arial"/>
          <w:lang w:val="el-GR"/>
        </w:rPr>
        <w:t>Τα νέα δευτερεύοντα ρολόγια θα τοποθετηθούν σε κατάλληλες θέσεις στους χώρους διακίνησης και παραμονής επιβατών και θα συνδεθούν με το σύστημα  έτσι ώστε να καλύπτουν όλες τις περιοχές, είναι δε ανάλογα με την θέση μίας ή δύο όψεων.</w:t>
      </w:r>
    </w:p>
    <w:p w:rsidR="00A561FA" w:rsidRDefault="00A561FA">
      <w:pPr>
        <w:ind w:right="-52"/>
        <w:rPr>
          <w:rFonts w:cs="Arial"/>
          <w:lang w:val="el-GR"/>
        </w:rPr>
      </w:pPr>
    </w:p>
    <w:p w:rsidR="00A561FA" w:rsidRDefault="00A561FA">
      <w:pPr>
        <w:ind w:right="-52"/>
        <w:rPr>
          <w:rFonts w:cs="Arial"/>
          <w:lang w:val="el-GR"/>
        </w:rPr>
      </w:pPr>
      <w:r>
        <w:rPr>
          <w:rFonts w:cs="Arial"/>
          <w:lang w:val="el-GR"/>
        </w:rPr>
        <w:t>Το δίκτυο των δευτερευόντων ρολογιών χωρίζεται σε δύο ομάδες, μία ανά όροφο, είναι συνεχούς ρεύματος και κατασκευάζεται από καλώδια ΝΥΜ 3 x 1,5mm</w:t>
      </w:r>
      <w:r>
        <w:rPr>
          <w:rFonts w:cs="Arial"/>
          <w:vertAlign w:val="superscript"/>
          <w:lang w:val="el-GR"/>
        </w:rPr>
        <w:t>2</w:t>
      </w:r>
      <w:r>
        <w:rPr>
          <w:rFonts w:cs="Arial"/>
          <w:lang w:val="el-GR"/>
        </w:rPr>
        <w:t xml:space="preserve"> (ένας αγωγός εφεδρικός). Οι οδεύσεις των καλωδίων γίνεται στις εσχάρες ασθενών ρευμάτων, ενώ όπου χρειάζεται χωνευτή εγκατάσταση γίνεται σε χαλύβδινους σωλήνες.</w:t>
      </w:r>
    </w:p>
    <w:p w:rsidR="00A561FA" w:rsidRDefault="00A561FA">
      <w:pPr>
        <w:numPr>
          <w:ins w:id="717" w:author="proton" w:date="2009-12-15T11:56:00Z"/>
        </w:numPr>
        <w:tabs>
          <w:tab w:val="left" w:pos="1152"/>
          <w:tab w:val="left" w:pos="2304"/>
        </w:tabs>
        <w:ind w:left="709" w:right="-52" w:hanging="567"/>
        <w:rPr>
          <w:ins w:id="718" w:author="proton" w:date="2009-12-15T11:56:00Z"/>
          <w:rFonts w:cs="Arial"/>
          <w:lang w:val="el-GR"/>
        </w:rPr>
      </w:pPr>
    </w:p>
    <w:p w:rsidR="00A561FA" w:rsidRDefault="00A561FA">
      <w:pPr>
        <w:numPr>
          <w:ins w:id="719" w:author="proton" w:date="2009-12-15T11:56:00Z"/>
        </w:numPr>
        <w:tabs>
          <w:tab w:val="left" w:pos="1152"/>
          <w:tab w:val="left" w:pos="2304"/>
        </w:tabs>
        <w:ind w:left="709" w:right="-52" w:hanging="567"/>
        <w:rPr>
          <w:ins w:id="720" w:author="proton" w:date="2009-12-15T11:56:00Z"/>
          <w:rFonts w:cs="Arial"/>
          <w:lang w:val="el-GR"/>
        </w:rPr>
      </w:pPr>
    </w:p>
    <w:p w:rsidR="00A561FA" w:rsidRDefault="00A561FA">
      <w:pPr>
        <w:tabs>
          <w:tab w:val="left" w:pos="1152"/>
          <w:tab w:val="left" w:pos="2304"/>
        </w:tabs>
        <w:ind w:left="709" w:right="-52" w:hanging="567"/>
        <w:rPr>
          <w:rFonts w:cs="Arial"/>
          <w:lang w:val="el-GR"/>
        </w:rPr>
      </w:pPr>
    </w:p>
    <w:p w:rsidR="00A561FA" w:rsidRDefault="00A561FA">
      <w:pPr>
        <w:pStyle w:val="3"/>
        <w:rPr>
          <w:rFonts w:cs="Arial"/>
        </w:rPr>
      </w:pPr>
      <w:bookmarkStart w:id="721" w:name="_Toc274552847"/>
      <w:r>
        <w:rPr>
          <w:rFonts w:cs="Arial"/>
        </w:rPr>
        <w:t>4.3</w:t>
      </w:r>
      <w:r>
        <w:rPr>
          <w:rFonts w:cs="Arial"/>
        </w:rPr>
        <w:tab/>
        <w:t>Εγκατάσταση Ηλεκτιρκών Ρολογιών Κτιρίου και Πύργου Ελέγχου</w:t>
      </w:r>
      <w:bookmarkEnd w:id="721"/>
    </w:p>
    <w:p w:rsidR="00A561FA" w:rsidRDefault="00A561FA">
      <w:pPr>
        <w:tabs>
          <w:tab w:val="left" w:pos="1152"/>
          <w:tab w:val="left" w:pos="2304"/>
        </w:tabs>
        <w:ind w:right="-52"/>
        <w:rPr>
          <w:rFonts w:cs="Arial"/>
          <w:lang w:val="el-GR"/>
        </w:rPr>
      </w:pPr>
      <w:r>
        <w:rPr>
          <w:rFonts w:cs="Arial"/>
          <w:lang w:val="el-GR"/>
        </w:rPr>
        <w:t xml:space="preserve">Στο κτίριο και τον Πύργο Ελέγχου τοποθετούνται ρολόγια σε κατάλληλες θέσεις σε γραφειακούς χώρους των τμημάτων. Το ρολόι «μάνα» θα βρίσκεται στον χώρο τηλεφωνικού </w:t>
      </w:r>
      <w:r>
        <w:rPr>
          <w:rFonts w:cs="Arial"/>
          <w:lang w:val="el-GR"/>
        </w:rPr>
        <w:lastRenderedPageBreak/>
        <w:t>κέντρου στο Ισόγειο, όπου θα βρίσκονται και οι κεντρικοί σταθμοί των περισσότερων συστημάτων ασθενών ρευμάτων του Πύργου Ελέγχου.</w:t>
      </w:r>
    </w:p>
    <w:p w:rsidR="00A561FA" w:rsidRDefault="00A561FA">
      <w:pPr>
        <w:tabs>
          <w:tab w:val="left" w:pos="1152"/>
          <w:tab w:val="left" w:pos="2304"/>
        </w:tabs>
        <w:ind w:right="-52"/>
        <w:rPr>
          <w:rFonts w:cs="Arial"/>
          <w:lang w:val="el-GR"/>
        </w:rPr>
      </w:pPr>
    </w:p>
    <w:p w:rsidR="00A561FA" w:rsidRDefault="00A561FA">
      <w:pPr>
        <w:tabs>
          <w:tab w:val="left" w:pos="1152"/>
          <w:tab w:val="left" w:pos="2304"/>
        </w:tabs>
        <w:ind w:right="-52"/>
        <w:rPr>
          <w:rFonts w:cs="Arial"/>
          <w:lang w:val="el-GR"/>
        </w:rPr>
      </w:pPr>
    </w:p>
    <w:p w:rsidR="00A561FA" w:rsidRDefault="00A561FA">
      <w:pPr>
        <w:numPr>
          <w:ins w:id="722" w:author="proton" w:date="2009-12-15T11:58:00Z"/>
        </w:numPr>
        <w:tabs>
          <w:tab w:val="left" w:pos="1152"/>
          <w:tab w:val="left" w:pos="2304"/>
        </w:tabs>
        <w:ind w:right="-52"/>
        <w:rPr>
          <w:rFonts w:cs="Arial"/>
          <w:lang w:val="el-GR"/>
        </w:rPr>
      </w:pPr>
    </w:p>
    <w:p w:rsidR="00A561FA" w:rsidRDefault="00A561FA">
      <w:pPr>
        <w:pStyle w:val="2"/>
      </w:pPr>
      <w:bookmarkStart w:id="723" w:name="_Toc436682768"/>
      <w:bookmarkStart w:id="724" w:name="_Toc436729552"/>
      <w:bookmarkStart w:id="725" w:name="_Toc66101078"/>
      <w:bookmarkStart w:id="726" w:name="_Toc104954996"/>
      <w:bookmarkStart w:id="727" w:name="_Toc158616377"/>
      <w:bookmarkStart w:id="728" w:name="_Toc167602643"/>
      <w:bookmarkStart w:id="729" w:name="_Toc274552848"/>
      <w:r>
        <w:t>5.</w:t>
      </w:r>
      <w:r>
        <w:tab/>
        <w:t>Μεγαφωνική εγκατάσταση κτιρίου</w:t>
      </w:r>
      <w:bookmarkEnd w:id="723"/>
      <w:bookmarkEnd w:id="724"/>
      <w:bookmarkEnd w:id="725"/>
      <w:bookmarkEnd w:id="726"/>
      <w:bookmarkEnd w:id="727"/>
      <w:bookmarkEnd w:id="728"/>
      <w:bookmarkEnd w:id="729"/>
    </w:p>
    <w:p w:rsidR="00A561FA" w:rsidRDefault="00A561FA">
      <w:pPr>
        <w:ind w:left="709" w:right="-52"/>
        <w:rPr>
          <w:rFonts w:cs="Arial"/>
          <w:lang w:val="el-GR"/>
        </w:rPr>
      </w:pPr>
    </w:p>
    <w:p w:rsidR="00A561FA" w:rsidRDefault="00A561FA">
      <w:pPr>
        <w:pStyle w:val="3"/>
        <w:rPr>
          <w:rFonts w:cs="Arial"/>
        </w:rPr>
      </w:pPr>
      <w:bookmarkStart w:id="730" w:name="_Toc436682769"/>
      <w:bookmarkStart w:id="731" w:name="_Toc436729553"/>
      <w:bookmarkStart w:id="732" w:name="_Toc66101079"/>
      <w:bookmarkStart w:id="733" w:name="_Toc104954997"/>
      <w:bookmarkStart w:id="734" w:name="_Toc158616378"/>
      <w:bookmarkStart w:id="735" w:name="_Toc167602644"/>
      <w:bookmarkStart w:id="736" w:name="_Toc274552849"/>
      <w:r>
        <w:rPr>
          <w:rFonts w:cs="Arial"/>
        </w:rPr>
        <w:t>5.1</w:t>
      </w:r>
      <w:r>
        <w:rPr>
          <w:rFonts w:cs="Arial"/>
        </w:rPr>
        <w:tab/>
        <w:t>Γενικ</w:t>
      </w:r>
      <w:bookmarkEnd w:id="730"/>
      <w:bookmarkEnd w:id="731"/>
      <w:r>
        <w:rPr>
          <w:rFonts w:cs="Arial"/>
        </w:rPr>
        <w:t>ά</w:t>
      </w:r>
      <w:bookmarkEnd w:id="732"/>
      <w:bookmarkEnd w:id="733"/>
      <w:bookmarkEnd w:id="734"/>
      <w:bookmarkEnd w:id="735"/>
      <w:bookmarkEnd w:id="736"/>
    </w:p>
    <w:p w:rsidR="00A561FA" w:rsidRDefault="00A561FA">
      <w:pPr>
        <w:rPr>
          <w:rFonts w:cs="Arial"/>
          <w:lang w:val="el-GR"/>
        </w:rPr>
      </w:pPr>
      <w:r>
        <w:rPr>
          <w:rFonts w:cs="Arial"/>
          <w:lang w:val="el-GR"/>
        </w:rPr>
        <w:t>Για την μετάδοση μουσικής, αγγελιών αφίξεων, αναχωρήσεων, πληροφοριών και για τις περιπτώσεις έκτακτου ανάγκης (πυρκαϊάς κλπ.) προβλέπεται η ηλεκτρακουστική κάλυψη όλου του κτιρίου με σύστημα μεγαφωνικής εγκατάστασης με το κατάλληλο ενισχυτικό κέντρο.</w:t>
      </w:r>
    </w:p>
    <w:p w:rsidR="00A561FA" w:rsidRDefault="00A561FA">
      <w:pPr>
        <w:rPr>
          <w:rFonts w:cs="Arial"/>
          <w:lang w:val="el-GR"/>
        </w:rPr>
      </w:pPr>
    </w:p>
    <w:p w:rsidR="00A561FA" w:rsidRDefault="00A561FA">
      <w:pPr>
        <w:rPr>
          <w:rFonts w:cs="Arial"/>
          <w:lang w:val="el-GR"/>
        </w:rPr>
      </w:pPr>
      <w:r>
        <w:rPr>
          <w:rFonts w:cs="Arial"/>
          <w:lang w:val="el-GR"/>
        </w:rPr>
        <w:t>Αναλυτικά η ηλεκτρακουστική εγκατάσταση περιλαμβάνει :</w:t>
      </w:r>
    </w:p>
    <w:p w:rsidR="00A561FA" w:rsidRDefault="00A561FA">
      <w:pPr>
        <w:ind w:left="567" w:hanging="567"/>
        <w:rPr>
          <w:rFonts w:cs="Arial"/>
          <w:lang w:val="el-GR"/>
        </w:rPr>
      </w:pPr>
    </w:p>
    <w:p w:rsidR="00A561FA" w:rsidRDefault="00A561FA" w:rsidP="00FC7ED2">
      <w:pPr>
        <w:numPr>
          <w:ilvl w:val="0"/>
          <w:numId w:val="33"/>
        </w:numPr>
        <w:tabs>
          <w:tab w:val="clear" w:pos="360"/>
        </w:tabs>
        <w:ind w:left="567" w:hanging="567"/>
        <w:rPr>
          <w:rFonts w:cs="Arial"/>
          <w:lang w:val="el-GR"/>
        </w:rPr>
      </w:pPr>
      <w:r>
        <w:rPr>
          <w:rFonts w:cs="Arial"/>
          <w:lang w:val="el-GR"/>
        </w:rPr>
        <w:t>Την εγκατάσταση ενός ενισχυτικού κέντρου ψηφιακής τεχνολογίας ελεγχόμενο απο MICROPROCESSOR,στον χώρο του Τ</w:t>
      </w:r>
      <w:r>
        <w:rPr>
          <w:rFonts w:cs="Arial"/>
          <w:lang w:val="en-US"/>
        </w:rPr>
        <w:t>elecom</w:t>
      </w:r>
      <w:r>
        <w:rPr>
          <w:rFonts w:cs="Arial"/>
          <w:lang w:val="el-GR"/>
        </w:rPr>
        <w:t xml:space="preserve"> </w:t>
      </w:r>
      <w:r>
        <w:rPr>
          <w:rFonts w:cs="Arial"/>
          <w:lang w:val="en-US"/>
        </w:rPr>
        <w:t>Room</w:t>
      </w:r>
      <w:r>
        <w:rPr>
          <w:rFonts w:cs="Arial"/>
          <w:lang w:val="el-GR"/>
        </w:rPr>
        <w:t xml:space="preserve"> στο Ισόγειο του κτιρίου.</w:t>
      </w:r>
    </w:p>
    <w:p w:rsidR="00A561FA" w:rsidRDefault="00A561FA">
      <w:pPr>
        <w:ind w:left="567" w:hanging="567"/>
        <w:rPr>
          <w:rFonts w:cs="Arial"/>
          <w:lang w:val="el-GR"/>
        </w:rPr>
      </w:pPr>
    </w:p>
    <w:p w:rsidR="00A561FA" w:rsidRDefault="00A561FA" w:rsidP="00FC7ED2">
      <w:pPr>
        <w:numPr>
          <w:ilvl w:val="0"/>
          <w:numId w:val="33"/>
        </w:numPr>
        <w:tabs>
          <w:tab w:val="clear" w:pos="360"/>
        </w:tabs>
        <w:ind w:left="567" w:hanging="567"/>
        <w:rPr>
          <w:rFonts w:cs="Arial"/>
          <w:lang w:val="el-GR"/>
        </w:rPr>
      </w:pPr>
      <w:r>
        <w:rPr>
          <w:rFonts w:cs="Arial"/>
          <w:lang w:val="el-GR"/>
        </w:rPr>
        <w:t>Εγκατάσταση ηχείων όπως αυτά περιγράφονται παρακάτω και σε θέσεις όπως φαίνονται στα σχέδια της μελέτης.</w:t>
      </w:r>
    </w:p>
    <w:p w:rsidR="00A561FA" w:rsidRDefault="00A561FA">
      <w:pPr>
        <w:ind w:left="567" w:hanging="567"/>
        <w:rPr>
          <w:rFonts w:cs="Arial"/>
          <w:lang w:val="el-GR"/>
        </w:rPr>
      </w:pPr>
    </w:p>
    <w:p w:rsidR="00A561FA" w:rsidRDefault="00A561FA" w:rsidP="00FC7ED2">
      <w:pPr>
        <w:numPr>
          <w:ilvl w:val="0"/>
          <w:numId w:val="33"/>
        </w:numPr>
        <w:tabs>
          <w:tab w:val="clear" w:pos="360"/>
        </w:tabs>
        <w:ind w:left="567" w:hanging="567"/>
        <w:rPr>
          <w:rFonts w:cs="Arial"/>
          <w:lang w:val="el-GR"/>
        </w:rPr>
      </w:pPr>
      <w:r>
        <w:rPr>
          <w:rFonts w:cs="Arial"/>
          <w:lang w:val="el-GR"/>
        </w:rPr>
        <w:t>Εγκατάσταση ψηφιακών σταθμών αγγελίας και επιλογής ζωνών σύμφωνα με τα σχετικά σχέδια.</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737" w:name="_Toc436682770"/>
      <w:bookmarkStart w:id="738" w:name="_Toc436729554"/>
      <w:bookmarkStart w:id="739" w:name="_Toc66101080"/>
      <w:bookmarkStart w:id="740" w:name="_Toc104954998"/>
      <w:bookmarkStart w:id="741" w:name="_Toc158616379"/>
      <w:bookmarkStart w:id="742" w:name="_Toc167602645"/>
      <w:bookmarkStart w:id="743" w:name="_Toc274552850"/>
      <w:r>
        <w:rPr>
          <w:rFonts w:cs="Arial"/>
        </w:rPr>
        <w:t>5.2</w:t>
      </w:r>
      <w:r>
        <w:rPr>
          <w:rFonts w:cs="Arial"/>
        </w:rPr>
        <w:tab/>
        <w:t>Σύντομη περιγραφή συστήματο</w:t>
      </w:r>
      <w:bookmarkEnd w:id="737"/>
      <w:bookmarkEnd w:id="738"/>
      <w:r>
        <w:rPr>
          <w:rFonts w:cs="Arial"/>
        </w:rPr>
        <w:t>ς</w:t>
      </w:r>
      <w:bookmarkEnd w:id="739"/>
      <w:bookmarkEnd w:id="740"/>
      <w:bookmarkEnd w:id="741"/>
      <w:bookmarkEnd w:id="742"/>
      <w:bookmarkEnd w:id="743"/>
    </w:p>
    <w:p w:rsidR="00A561FA" w:rsidRDefault="00A561FA">
      <w:pPr>
        <w:rPr>
          <w:rFonts w:cs="Arial"/>
          <w:lang w:val="el-GR"/>
        </w:rPr>
      </w:pPr>
    </w:p>
    <w:p w:rsidR="00A561FA" w:rsidRDefault="00A561FA">
      <w:pPr>
        <w:rPr>
          <w:rFonts w:cs="Arial"/>
          <w:lang w:val="el-GR"/>
        </w:rPr>
      </w:pPr>
      <w:r>
        <w:rPr>
          <w:rFonts w:cs="Arial"/>
          <w:lang w:val="el-GR"/>
        </w:rPr>
        <w:t>Σκοπός της εγκατάστασης είναι η μετάδοση μουσικής και ομιλίων κατ’ επιλογή ή ανακοινώσεων κινδύνου.</w:t>
      </w:r>
    </w:p>
    <w:p w:rsidR="00A561FA" w:rsidRDefault="00A561FA">
      <w:pPr>
        <w:rPr>
          <w:rFonts w:cs="Arial"/>
          <w:lang w:val="el-GR"/>
        </w:rPr>
      </w:pPr>
    </w:p>
    <w:p w:rsidR="00A561FA" w:rsidRDefault="00A561FA">
      <w:pPr>
        <w:rPr>
          <w:rFonts w:cs="Arial"/>
          <w:lang w:val="el-GR"/>
        </w:rPr>
      </w:pPr>
      <w:r>
        <w:rPr>
          <w:rFonts w:cs="Arial"/>
          <w:lang w:val="el-GR"/>
        </w:rPr>
        <w:t>Κάθε μια από τις παρακάτω ζώνες οδηγείται από ενισχυτές ικανούς να οδηγήσουν τα ηχεία της ζώνης.</w:t>
      </w:r>
    </w:p>
    <w:p w:rsidR="00A561FA" w:rsidRDefault="00A561FA">
      <w:pPr>
        <w:rPr>
          <w:rFonts w:cs="Arial"/>
          <w:lang w:val="el-GR"/>
        </w:rPr>
      </w:pPr>
    </w:p>
    <w:p w:rsidR="00A561FA" w:rsidRDefault="00A561FA">
      <w:pPr>
        <w:rPr>
          <w:rFonts w:cs="Arial"/>
          <w:bCs/>
          <w:lang w:val="el-GR"/>
        </w:rPr>
      </w:pPr>
      <w:r>
        <w:rPr>
          <w:rFonts w:cs="Arial"/>
          <w:bCs/>
          <w:lang w:val="el-GR"/>
        </w:rPr>
        <w:t>Στο εστιατόριο  προβλέπεται τοπικό ενισχυτικό σύστημα, για την μετάδοση μουσικής.</w:t>
      </w:r>
    </w:p>
    <w:p w:rsidR="00A561FA" w:rsidRDefault="00A561FA">
      <w:pPr>
        <w:rPr>
          <w:rFonts w:cs="Arial"/>
          <w:bCs/>
          <w:lang w:val="el-GR"/>
        </w:rPr>
      </w:pPr>
    </w:p>
    <w:p w:rsidR="00A561FA" w:rsidRDefault="00A561FA">
      <w:pPr>
        <w:rPr>
          <w:rFonts w:cs="Arial"/>
          <w:bCs/>
          <w:lang w:val="el-GR"/>
        </w:rPr>
      </w:pPr>
      <w:r>
        <w:rPr>
          <w:rFonts w:cs="Arial"/>
          <w:bCs/>
          <w:lang w:val="el-GR"/>
        </w:rPr>
        <w:t xml:space="preserve">Στα  gates αναχωρήσεων προβλέπεται από ένας σταθμός αναγγελίας για μετάδοση ομιλιών και οδηγιών στους επιβάτες που βρίσκονται μέσα στα GATES και είναι έτοιμοι να αναχωρήσουν. Στα  gates αναχωρήσεων </w:t>
      </w:r>
      <w:r>
        <w:rPr>
          <w:rFonts w:cs="Arial"/>
          <w:bCs/>
          <w:lang w:val="en-US"/>
        </w:rPr>
        <w:t>VIPS</w:t>
      </w:r>
      <w:r>
        <w:rPr>
          <w:rFonts w:cs="Arial"/>
          <w:bCs/>
          <w:lang w:val="el-GR"/>
        </w:rPr>
        <w:t xml:space="preserve"> και </w:t>
      </w:r>
      <w:r>
        <w:rPr>
          <w:rFonts w:cs="Arial"/>
          <w:bCs/>
          <w:lang w:val="en-US"/>
        </w:rPr>
        <w:t>business</w:t>
      </w:r>
      <w:r>
        <w:rPr>
          <w:rFonts w:cs="Arial"/>
          <w:bCs/>
          <w:lang w:val="el-GR"/>
        </w:rPr>
        <w:t xml:space="preserve"> προβλέπονται τοπικά ενισχυτικά συστήματα.</w:t>
      </w:r>
    </w:p>
    <w:p w:rsidR="00A561FA" w:rsidRDefault="00A561FA">
      <w:pPr>
        <w:rPr>
          <w:rFonts w:cs="Arial"/>
          <w:lang w:val="el-GR"/>
        </w:rPr>
      </w:pPr>
    </w:p>
    <w:p w:rsidR="00A561FA" w:rsidRDefault="00A561FA">
      <w:pPr>
        <w:rPr>
          <w:rFonts w:cs="Arial"/>
          <w:lang w:val="el-GR"/>
        </w:rPr>
      </w:pPr>
      <w:r>
        <w:rPr>
          <w:rFonts w:cs="Arial"/>
          <w:lang w:val="el-GR"/>
        </w:rPr>
        <w:t xml:space="preserve">Τέλος τοπικό ενισχυτικό σύστημα προβλέπεται για την αίθουσα σεμιναρίων στον πυρήνα των γραφείων του Α’ ορόφου. </w:t>
      </w:r>
    </w:p>
    <w:p w:rsidR="00A561FA" w:rsidRDefault="00A561FA">
      <w:pPr>
        <w:rPr>
          <w:rFonts w:cs="Arial"/>
          <w:lang w:val="el-GR"/>
        </w:rPr>
      </w:pPr>
    </w:p>
    <w:p w:rsidR="00A561FA" w:rsidRDefault="00A561FA">
      <w:pPr>
        <w:rPr>
          <w:rFonts w:cs="Arial"/>
          <w:lang w:val="el-GR"/>
        </w:rPr>
      </w:pPr>
      <w:r>
        <w:rPr>
          <w:rFonts w:cs="Arial"/>
          <w:lang w:val="el-GR"/>
        </w:rPr>
        <w:t xml:space="preserve">Όλα τα τοπικά ενισχυτικά συστήματα, συνδέονται στην έξοδο του τοπικού ενισχυτή με το κεντρικό ενισχυτικό σύστημα του κτιρίου για μετάδοση αγγελιών και αγγελιών κινδύνου μέσω μεταγωγέα </w:t>
      </w:r>
      <w:r>
        <w:rPr>
          <w:rFonts w:cs="Arial"/>
          <w:lang w:val="en-US"/>
        </w:rPr>
        <w:t>PRIORITY</w:t>
      </w:r>
      <w:r>
        <w:rPr>
          <w:rFonts w:cs="Arial"/>
          <w:lang w:val="el-GR"/>
        </w:rPr>
        <w:t xml:space="preserve"> </w:t>
      </w:r>
      <w:r>
        <w:rPr>
          <w:rFonts w:cs="Arial"/>
          <w:lang w:val="en-US"/>
        </w:rPr>
        <w:t>EMERGENCY</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 xml:space="preserve">Το ενισχυτικό κέντρο του κτιρίου τοποθετείται στο χώρο ασθενών ρευμάτων δίπλα στο </w:t>
      </w:r>
      <w:r>
        <w:rPr>
          <w:rFonts w:cs="Arial"/>
          <w:lang w:val="en-US"/>
        </w:rPr>
        <w:t>Control</w:t>
      </w:r>
      <w:r>
        <w:rPr>
          <w:rFonts w:cs="Arial"/>
          <w:lang w:val="el-GR"/>
        </w:rPr>
        <w:t xml:space="preserve"> </w:t>
      </w:r>
      <w:r>
        <w:rPr>
          <w:rFonts w:cs="Arial"/>
          <w:lang w:val="en-US"/>
        </w:rPr>
        <w:t>Room</w:t>
      </w:r>
      <w:r>
        <w:rPr>
          <w:rFonts w:cs="Arial"/>
          <w:lang w:val="el-GR"/>
        </w:rPr>
        <w:t xml:space="preserve"> και  έχει τις παρακάτω δυνατότητες :</w:t>
      </w:r>
    </w:p>
    <w:p w:rsidR="00A561FA" w:rsidRDefault="00A561FA">
      <w:pPr>
        <w:rPr>
          <w:rFonts w:cs="Arial"/>
          <w:lang w:val="el-GR"/>
        </w:rPr>
      </w:pPr>
    </w:p>
    <w:p w:rsidR="00A561FA" w:rsidRDefault="00A561FA" w:rsidP="00FC7ED2">
      <w:pPr>
        <w:numPr>
          <w:ilvl w:val="0"/>
          <w:numId w:val="21"/>
        </w:numPr>
        <w:rPr>
          <w:rFonts w:cs="Arial"/>
          <w:lang w:val="el-GR"/>
        </w:rPr>
      </w:pPr>
      <w:r>
        <w:rPr>
          <w:rFonts w:cs="Arial"/>
          <w:lang w:val="el-GR"/>
        </w:rPr>
        <w:t>Εκπομπή μουσικού προγράμματος που προέρχεται από επιλογή των παρακάτω πηγών μουσικής.</w:t>
      </w:r>
    </w:p>
    <w:p w:rsidR="00A561FA" w:rsidRDefault="00A561FA">
      <w:pPr>
        <w:rPr>
          <w:rFonts w:cs="Arial"/>
          <w:lang w:val="el-GR"/>
        </w:rPr>
      </w:pPr>
    </w:p>
    <w:p w:rsidR="00A561FA" w:rsidRDefault="00A561FA" w:rsidP="00FC7ED2">
      <w:pPr>
        <w:numPr>
          <w:ilvl w:val="0"/>
          <w:numId w:val="25"/>
        </w:numPr>
        <w:rPr>
          <w:rFonts w:cs="Arial"/>
          <w:lang w:val="el-GR"/>
        </w:rPr>
      </w:pPr>
      <w:r>
        <w:rPr>
          <w:rFonts w:cs="Arial"/>
          <w:lang w:val="el-GR"/>
        </w:rPr>
        <w:t>Cοmpact Disc 5 δίσκων.</w:t>
      </w:r>
    </w:p>
    <w:p w:rsidR="00A561FA" w:rsidRDefault="00A561FA">
      <w:pPr>
        <w:ind w:left="720"/>
        <w:rPr>
          <w:rFonts w:cs="Arial"/>
          <w:lang w:val="el-GR"/>
        </w:rPr>
      </w:pPr>
    </w:p>
    <w:p w:rsidR="00A561FA" w:rsidRDefault="00A561FA" w:rsidP="00FC7ED2">
      <w:pPr>
        <w:numPr>
          <w:ilvl w:val="0"/>
          <w:numId w:val="21"/>
        </w:numPr>
        <w:rPr>
          <w:rFonts w:cs="Arial"/>
          <w:lang w:val="el-GR"/>
        </w:rPr>
      </w:pPr>
      <w:r>
        <w:rPr>
          <w:rFonts w:cs="Arial"/>
          <w:lang w:val="el-GR"/>
        </w:rPr>
        <w:t>Μετάδοση ανακοινώσεων και αγγελιών με προειδοποιητικό τόνο GONG κλπ.</w:t>
      </w:r>
    </w:p>
    <w:p w:rsidR="00A561FA" w:rsidRDefault="00A561FA">
      <w:pPr>
        <w:numPr>
          <w:ilvl w:val="12"/>
          <w:numId w:val="0"/>
        </w:numPr>
        <w:ind w:left="283" w:hanging="283"/>
        <w:rPr>
          <w:rFonts w:cs="Arial"/>
          <w:lang w:val="el-GR"/>
        </w:rPr>
      </w:pPr>
    </w:p>
    <w:p w:rsidR="00A561FA" w:rsidRDefault="00A561FA" w:rsidP="00FC7ED2">
      <w:pPr>
        <w:numPr>
          <w:ilvl w:val="0"/>
          <w:numId w:val="21"/>
        </w:numPr>
        <w:rPr>
          <w:rFonts w:cs="Arial"/>
          <w:lang w:val="el-GR"/>
        </w:rPr>
      </w:pPr>
      <w:r>
        <w:rPr>
          <w:rFonts w:cs="Arial"/>
          <w:lang w:val="el-GR"/>
        </w:rPr>
        <w:t>Προβλέπονται  ΨΗΦΙΑΚΟΙ ΣΤΑΘΜΟΙ ΑΓΓΕΛΙΑΣ.</w:t>
      </w:r>
    </w:p>
    <w:p w:rsidR="00A561FA" w:rsidRDefault="00A561FA">
      <w:pPr>
        <w:numPr>
          <w:ilvl w:val="12"/>
          <w:numId w:val="0"/>
        </w:numPr>
        <w:ind w:left="283" w:hanging="283"/>
        <w:rPr>
          <w:rFonts w:cs="Arial"/>
          <w:lang w:val="el-GR"/>
        </w:rPr>
      </w:pPr>
    </w:p>
    <w:p w:rsidR="00A561FA" w:rsidRDefault="00A561FA" w:rsidP="00FC7ED2">
      <w:pPr>
        <w:numPr>
          <w:ilvl w:val="0"/>
          <w:numId w:val="21"/>
        </w:numPr>
        <w:rPr>
          <w:rFonts w:cs="Arial"/>
          <w:lang w:val="el-GR"/>
        </w:rPr>
      </w:pPr>
      <w:r>
        <w:rPr>
          <w:rFonts w:cs="Arial"/>
          <w:lang w:val="el-GR"/>
        </w:rPr>
        <w:t>Οι χώροι της κεντρικής αίθουσας αναχωρήσεων στο ισόγειο διαθέτουν σύστημα αυτόματης ρύθμισης έντασης, η οποία επιτυγχάνεται με την ύπαρξη ειδικών αισθητηρίων (sensors). Τα αισθητήρια ανάλογα με την αυξομείωση θορύβου που υπάρχει στους χώρους λόγω του πλήθους των επιβατών και της απογείωσης ή προσγείωσης αεροπλάνων, αυξομειώνουν την ένταση του ήχου σ’ αυτούς τους χώρους.</w:t>
      </w:r>
    </w:p>
    <w:p w:rsidR="00A561FA" w:rsidRDefault="00A561FA">
      <w:pPr>
        <w:numPr>
          <w:ilvl w:val="12"/>
          <w:numId w:val="0"/>
        </w:numPr>
        <w:ind w:left="283" w:hanging="283"/>
        <w:rPr>
          <w:rFonts w:cs="Arial"/>
          <w:lang w:val="el-GR"/>
        </w:rPr>
      </w:pPr>
    </w:p>
    <w:p w:rsidR="00A561FA" w:rsidRDefault="00A561FA" w:rsidP="00FC7ED2">
      <w:pPr>
        <w:numPr>
          <w:ilvl w:val="0"/>
          <w:numId w:val="21"/>
        </w:numPr>
        <w:rPr>
          <w:rFonts w:cs="Arial"/>
          <w:lang w:val="el-GR"/>
        </w:rPr>
      </w:pPr>
      <w:r>
        <w:rPr>
          <w:rFonts w:cs="Arial"/>
          <w:lang w:val="el-GR"/>
        </w:rPr>
        <w:t>Από το κέντρο είναι δυνατή η ενεργοποίηση ενός προεγγεγραμμένου ψηφιακού μηνύματος ανάγκης και εκπομπής σε όλες τις ζώνες σε περίπτωση κινδύνου.</w:t>
      </w:r>
    </w:p>
    <w:p w:rsidR="00A561FA" w:rsidRDefault="00A561FA">
      <w:pPr>
        <w:numPr>
          <w:ilvl w:val="12"/>
          <w:numId w:val="0"/>
        </w:numPr>
        <w:ind w:left="283" w:hanging="283"/>
        <w:rPr>
          <w:rFonts w:cs="Arial"/>
          <w:lang w:val="el-GR"/>
        </w:rPr>
      </w:pPr>
    </w:p>
    <w:p w:rsidR="00A561FA" w:rsidRDefault="00A561FA" w:rsidP="00FC7ED2">
      <w:pPr>
        <w:numPr>
          <w:ilvl w:val="0"/>
          <w:numId w:val="21"/>
        </w:numPr>
        <w:rPr>
          <w:rFonts w:cs="Arial"/>
          <w:lang w:val="el-GR"/>
        </w:rPr>
      </w:pPr>
      <w:r>
        <w:rPr>
          <w:rFonts w:cs="Arial"/>
          <w:lang w:val="el-GR"/>
        </w:rPr>
        <w:t>Σε όλες τις ανακοινώσεις προηγείται ηχητικός τόνος (DING - DONG) που επιλέγεται μεταξύ 4 τόνων.</w:t>
      </w:r>
    </w:p>
    <w:p w:rsidR="00A561FA" w:rsidRDefault="00A561FA">
      <w:pPr>
        <w:numPr>
          <w:ilvl w:val="12"/>
          <w:numId w:val="0"/>
        </w:numPr>
        <w:ind w:left="283" w:hanging="283"/>
        <w:rPr>
          <w:rFonts w:cs="Arial"/>
          <w:lang w:val="el-GR"/>
        </w:rPr>
      </w:pPr>
    </w:p>
    <w:p w:rsidR="00A561FA" w:rsidRDefault="00A561FA" w:rsidP="00FC7ED2">
      <w:pPr>
        <w:numPr>
          <w:ilvl w:val="0"/>
          <w:numId w:val="21"/>
        </w:numPr>
        <w:rPr>
          <w:rFonts w:cs="Arial"/>
          <w:lang w:val="el-GR"/>
        </w:rPr>
      </w:pPr>
      <w:r>
        <w:rPr>
          <w:rFonts w:cs="Arial"/>
          <w:lang w:val="el-GR"/>
        </w:rPr>
        <w:t xml:space="preserve">Η ψηφιακή μικροφωνική βάση διαθέτει </w:t>
      </w:r>
      <w:r>
        <w:rPr>
          <w:rFonts w:cs="Arial"/>
          <w:caps/>
          <w:lang w:val="el-GR"/>
        </w:rPr>
        <w:t>ΑΥΤΟΜΑΤΗ ΕΠΑΝΑΛΗΨΗ</w:t>
      </w:r>
      <w:r>
        <w:rPr>
          <w:rFonts w:cs="Arial"/>
          <w:lang w:val="el-GR"/>
        </w:rPr>
        <w:t xml:space="preserve"> του τελευταίου μηνύματος το οποίο εγγράφεται σε ψηφιακή μνήμη για μηνύματα που επαναλαμβάνονται.</w:t>
      </w:r>
    </w:p>
    <w:p w:rsidR="00A561FA" w:rsidRDefault="00A561FA">
      <w:pPr>
        <w:rPr>
          <w:rFonts w:cs="Arial"/>
          <w:lang w:val="el-GR"/>
        </w:rPr>
      </w:pPr>
    </w:p>
    <w:p w:rsidR="00A561FA" w:rsidRDefault="00A561FA" w:rsidP="00FC7ED2">
      <w:pPr>
        <w:numPr>
          <w:ilvl w:val="0"/>
          <w:numId w:val="21"/>
        </w:numPr>
        <w:rPr>
          <w:rFonts w:cs="Arial"/>
          <w:lang w:val="el-GR"/>
        </w:rPr>
      </w:pPr>
      <w:r>
        <w:rPr>
          <w:rFonts w:cs="Arial"/>
          <w:lang w:val="el-GR"/>
        </w:rPr>
        <w:t>Σε περίπτωση που μια μικροφωνική ψηφιακή κονσόλα είναι κατηλλειμένη και μια δεύτερη επιθυμεί να μεταδώσει αγγελία, ο χειριστής της δεύτερης αναγγέλει το μήνυμα το οποίο εγγράφεται σε ΨΗΦΙΑΚΗ ΜΝΗΜΗ στην κονσόλα και όταν ελευθερωθεί η γραμμή από την πρώτη κονσόλα, αυτόματα εκπέμπεται η δεύτερη αγγελία στις ζώνες που έχουν επιλεγεί από την δεύτερη κονσόλα.</w:t>
      </w:r>
    </w:p>
    <w:p w:rsidR="00A561FA" w:rsidRDefault="00A561FA">
      <w:pPr>
        <w:numPr>
          <w:ilvl w:val="12"/>
          <w:numId w:val="0"/>
        </w:numPr>
        <w:ind w:left="283" w:hanging="283"/>
        <w:rPr>
          <w:rFonts w:cs="Arial"/>
          <w:lang w:val="el-GR"/>
        </w:rPr>
      </w:pPr>
    </w:p>
    <w:p w:rsidR="00A561FA" w:rsidRDefault="00A561FA" w:rsidP="00FC7ED2">
      <w:pPr>
        <w:numPr>
          <w:ilvl w:val="0"/>
          <w:numId w:val="21"/>
        </w:numPr>
        <w:rPr>
          <w:rFonts w:cs="Arial"/>
        </w:rPr>
      </w:pPr>
      <w:r>
        <w:rPr>
          <w:rFonts w:cs="Arial"/>
          <w:lang w:val="el-GR"/>
        </w:rPr>
        <w:t>Διαθέτει</w:t>
      </w:r>
      <w:r>
        <w:rPr>
          <w:rFonts w:cs="Arial"/>
        </w:rPr>
        <w:t xml:space="preserve"> </w:t>
      </w:r>
      <w:r>
        <w:rPr>
          <w:rFonts w:cs="Arial"/>
          <w:lang w:val="el-GR"/>
        </w:rPr>
        <w:t>δυνατότητα</w:t>
      </w:r>
      <w:r>
        <w:rPr>
          <w:rFonts w:cs="Arial"/>
        </w:rPr>
        <w:t xml:space="preserve"> GROUP CALL, ALL CALL </w:t>
      </w:r>
      <w:r>
        <w:rPr>
          <w:rFonts w:cs="Arial"/>
          <w:lang w:val="el-GR"/>
        </w:rPr>
        <w:t>και</w:t>
      </w:r>
      <w:r>
        <w:rPr>
          <w:rFonts w:cs="Arial"/>
        </w:rPr>
        <w:t xml:space="preserve"> EMERGENCY CALL.</w:t>
      </w:r>
    </w:p>
    <w:p w:rsidR="00A561FA" w:rsidRDefault="00A561FA">
      <w:pPr>
        <w:numPr>
          <w:ilvl w:val="12"/>
          <w:numId w:val="0"/>
        </w:numPr>
        <w:ind w:left="283" w:hanging="283"/>
        <w:rPr>
          <w:rFonts w:cs="Arial"/>
        </w:rPr>
      </w:pPr>
    </w:p>
    <w:p w:rsidR="00A561FA" w:rsidRDefault="00A561FA" w:rsidP="00FC7ED2">
      <w:pPr>
        <w:numPr>
          <w:ilvl w:val="0"/>
          <w:numId w:val="21"/>
        </w:numPr>
        <w:rPr>
          <w:rFonts w:cs="Arial"/>
          <w:lang w:val="el-GR"/>
        </w:rPr>
      </w:pPr>
      <w:r>
        <w:rPr>
          <w:rFonts w:cs="Arial"/>
          <w:lang w:val="el-GR"/>
        </w:rPr>
        <w:t>Το κέντρο ελέγχου είναι κατάλληλο για μελλοντική χρήση εώς 24 ζωνών και μπορεί να επεκταθεί με επιπλέον ενισχυτές για κάλυψη και άλλων χώρων και να δεχθεί επιπλέον ψηφιακές κονσόλες αγγελιών.</w:t>
      </w:r>
    </w:p>
    <w:p w:rsidR="00A561FA" w:rsidRDefault="00A561FA">
      <w:pPr>
        <w:numPr>
          <w:ilvl w:val="12"/>
          <w:numId w:val="0"/>
        </w:numPr>
        <w:ind w:left="283" w:hanging="283"/>
        <w:rPr>
          <w:rFonts w:cs="Arial"/>
          <w:lang w:val="el-GR"/>
        </w:rPr>
      </w:pPr>
    </w:p>
    <w:p w:rsidR="00A561FA" w:rsidRDefault="00A561FA" w:rsidP="00FC7ED2">
      <w:pPr>
        <w:numPr>
          <w:ilvl w:val="0"/>
          <w:numId w:val="21"/>
        </w:numPr>
        <w:rPr>
          <w:rFonts w:cs="Arial"/>
          <w:lang w:val="el-GR"/>
        </w:rPr>
      </w:pPr>
      <w:r>
        <w:rPr>
          <w:rFonts w:cs="Arial"/>
          <w:lang w:val="el-GR"/>
        </w:rPr>
        <w:t>Κάθε μεγαφωνική ζώνη οδηγείται από ξεχωριστό ενισχυτή (ή ενισχυτές) ώστε τυχόν αγγελία σε κάποια ζώνη να μην επηρεάζει την μετάδοση μουσικής στις υπόλοιπες.</w:t>
      </w:r>
    </w:p>
    <w:p w:rsidR="00A561FA" w:rsidRDefault="00A561FA">
      <w:pPr>
        <w:numPr>
          <w:ilvl w:val="12"/>
          <w:numId w:val="0"/>
        </w:numPr>
        <w:ind w:left="283" w:hanging="283"/>
        <w:rPr>
          <w:rFonts w:cs="Arial"/>
          <w:lang w:val="el-GR"/>
        </w:rPr>
      </w:pPr>
    </w:p>
    <w:p w:rsidR="00A561FA" w:rsidRDefault="00A561FA" w:rsidP="00FC7ED2">
      <w:pPr>
        <w:numPr>
          <w:ilvl w:val="0"/>
          <w:numId w:val="21"/>
        </w:numPr>
        <w:rPr>
          <w:rFonts w:cs="Arial"/>
          <w:lang w:val="el-GR"/>
        </w:rPr>
      </w:pPr>
      <w:r>
        <w:rPr>
          <w:rFonts w:cs="Arial"/>
          <w:lang w:val="el-GR"/>
        </w:rPr>
        <w:t>Το σύστημα διαθέτει 2 ψηφιακές μικροφωνικές βάσεις (σταθμό αγγελιών) ελεγχόμενες από MICROPROCESSOR, και είναι κατάλληλο για τον πλήρη έλεγχο λειτουργίας των μικροφωνικών κονσολών και των μεγαφωνικών ζωνών. Μία θα εγκατασταθεί στον χώρο του κεντρικού ελέγχου του κτιρίου και μία στον χώρο ανακοινώσεων – πληροφοριών.</w:t>
      </w:r>
    </w:p>
    <w:p w:rsidR="00A561FA" w:rsidRDefault="00A561FA">
      <w:pPr>
        <w:numPr>
          <w:ilvl w:val="12"/>
          <w:numId w:val="0"/>
        </w:numPr>
        <w:ind w:left="283" w:hanging="283"/>
        <w:rPr>
          <w:rFonts w:cs="Arial"/>
          <w:lang w:val="el-GR"/>
        </w:rPr>
      </w:pPr>
    </w:p>
    <w:p w:rsidR="00A561FA" w:rsidRDefault="00A561FA" w:rsidP="00FC7ED2">
      <w:pPr>
        <w:numPr>
          <w:ilvl w:val="0"/>
          <w:numId w:val="21"/>
        </w:numPr>
        <w:rPr>
          <w:rFonts w:cs="Arial"/>
          <w:lang w:val="el-GR"/>
        </w:rPr>
      </w:pPr>
      <w:r>
        <w:rPr>
          <w:rFonts w:cs="Arial"/>
          <w:lang w:val="el-GR"/>
        </w:rPr>
        <w:t>Η μικροφωνική βάση φέρει οθόνη (DISPLAY) που απεικονίζει την λειτουργία του συστήματος για προγραμματισμό, αλλαγή δεδομένων και κατάσταση λειτουργίας και μελλοντικά μπορούν να συνδεθούν επιπλέον μικροφωνικές ψηφιακές κονσόλες.</w:t>
      </w:r>
    </w:p>
    <w:p w:rsidR="00A561FA" w:rsidRDefault="00A561FA">
      <w:pPr>
        <w:numPr>
          <w:ilvl w:val="12"/>
          <w:numId w:val="0"/>
        </w:numPr>
        <w:ind w:left="283" w:hanging="283"/>
        <w:rPr>
          <w:rFonts w:cs="Arial"/>
          <w:lang w:val="el-GR"/>
        </w:rPr>
      </w:pPr>
    </w:p>
    <w:p w:rsidR="00A561FA" w:rsidRDefault="00A561FA" w:rsidP="00FC7ED2">
      <w:pPr>
        <w:numPr>
          <w:ilvl w:val="0"/>
          <w:numId w:val="21"/>
        </w:numPr>
        <w:rPr>
          <w:rFonts w:cs="Arial"/>
          <w:caps/>
          <w:lang w:val="el-GR"/>
        </w:rPr>
      </w:pPr>
      <w:r>
        <w:rPr>
          <w:rFonts w:cs="Arial"/>
          <w:lang w:val="el-GR"/>
        </w:rPr>
        <w:t xml:space="preserve">Ολοι οι ενισχυτές του συστήματος παρακολουθούνται συνεχώς από ειδικό σύστημα (AMPLIFIER SURVEILLANCE </w:t>
      </w:r>
      <w:r>
        <w:rPr>
          <w:rFonts w:cs="Arial"/>
          <w:caps/>
          <w:lang w:val="el-GR"/>
        </w:rPr>
        <w:t xml:space="preserve">system) </w:t>
      </w:r>
      <w:r>
        <w:rPr>
          <w:rFonts w:cs="Arial"/>
          <w:lang w:val="el-GR"/>
        </w:rPr>
        <w:t>το οποίο παρακολουθεί συνεχώς την κατάσταση λειτουργίας των ενισχυτών ξεχωριστά για κάθε ένα και παρέχει ενδείξεις NORMAL και FAULT για κάθε ενισχυτή. Σε περίπτωση βλάβης κάποιου ενισχυτή, τότε παρέχει οπτικό και ηχητικό σήμα για ειδοποίηση του συντηρητή.</w:t>
      </w:r>
    </w:p>
    <w:p w:rsidR="00A561FA" w:rsidRDefault="00A561FA">
      <w:pPr>
        <w:numPr>
          <w:ilvl w:val="12"/>
          <w:numId w:val="0"/>
        </w:numPr>
        <w:ind w:left="283" w:hanging="283"/>
        <w:rPr>
          <w:rFonts w:cs="Arial"/>
          <w:lang w:val="el-GR"/>
        </w:rPr>
      </w:pPr>
    </w:p>
    <w:p w:rsidR="00A561FA" w:rsidRDefault="00A561FA" w:rsidP="00FC7ED2">
      <w:pPr>
        <w:numPr>
          <w:ilvl w:val="0"/>
          <w:numId w:val="21"/>
        </w:numPr>
        <w:rPr>
          <w:rFonts w:cs="Arial"/>
          <w:lang w:val="el-GR"/>
        </w:rPr>
      </w:pPr>
      <w:r>
        <w:rPr>
          <w:rFonts w:cs="Arial"/>
          <w:lang w:val="el-GR"/>
        </w:rPr>
        <w:lastRenderedPageBreak/>
        <w:t>Όλες οι  μεγαφωνικές ζώνες (δηλ. η έξοδος του κάθε ενισχυτή) διαθέτουν ηλεκτρονικά συστήματα παρακολούθησης (SPEAKER LINE SURVEILLANCE SYSTEM) τα οποία ενημερώνουν τον χειριστή του συστήματος για κάθε βλάβη που τυχόν συμβεί σε κάθε γραμμή ηχείων ξεχωριστά δηλ. άνοιγμα γραμμής, βραχυκύκλωμα γραμμής, γείωση καλωδίων, υπεροδήγηση, βλάβη μεγαφώνου (βραχυκύκλωμα) κλπ.</w:t>
      </w:r>
    </w:p>
    <w:p w:rsidR="00A561FA" w:rsidRDefault="00A561FA">
      <w:pPr>
        <w:rPr>
          <w:rFonts w:cs="Arial"/>
          <w:lang w:val="el-GR"/>
        </w:rPr>
      </w:pPr>
    </w:p>
    <w:p w:rsidR="00A561FA" w:rsidRDefault="00A561FA">
      <w:pPr>
        <w:rPr>
          <w:rFonts w:cs="Arial"/>
          <w:lang w:val="el-GR"/>
        </w:rPr>
      </w:pPr>
      <w:r>
        <w:rPr>
          <w:rFonts w:cs="Arial"/>
          <w:lang w:val="el-GR"/>
        </w:rPr>
        <w:t>Για κάθε μια από τις παραπάνω βλάβες αντιστοιχεί μια οπτική ένδειξη με ταυτόχρονη εκπομπή ηχητικού σήματος (BUZZER) για κάθε ζώνη ξεχωριστά, ώστε να ενημερώνεται άμεσα ο συντηρητής για την παρουσίαση βλάβης σε συγκεκριμένη ζώνη ηχείων.</w:t>
      </w:r>
    </w:p>
    <w:p w:rsidR="00A561FA" w:rsidRDefault="00A561FA">
      <w:pPr>
        <w:rPr>
          <w:rFonts w:cs="Arial"/>
          <w:b/>
          <w:lang w:val="el-GR"/>
        </w:rPr>
      </w:pPr>
    </w:p>
    <w:p w:rsidR="00A561FA" w:rsidRDefault="00A561FA">
      <w:pPr>
        <w:rPr>
          <w:rFonts w:cs="Arial"/>
          <w:b/>
          <w:lang w:val="el-GR"/>
        </w:rPr>
      </w:pPr>
    </w:p>
    <w:p w:rsidR="00A561FA" w:rsidRDefault="00A561FA">
      <w:pPr>
        <w:pStyle w:val="3"/>
        <w:rPr>
          <w:rFonts w:cs="Arial"/>
        </w:rPr>
      </w:pPr>
      <w:bookmarkStart w:id="744" w:name="_Toc104954999"/>
      <w:bookmarkStart w:id="745" w:name="_Toc158616380"/>
      <w:bookmarkStart w:id="746" w:name="_Toc167602646"/>
      <w:bookmarkStart w:id="747" w:name="_Toc274552851"/>
      <w:r>
        <w:rPr>
          <w:rFonts w:cs="Arial"/>
        </w:rPr>
        <w:t>5.3</w:t>
      </w:r>
      <w:r>
        <w:rPr>
          <w:rFonts w:cs="Arial"/>
        </w:rPr>
        <w:tab/>
        <w:t>Ηχεία</w:t>
      </w:r>
      <w:bookmarkEnd w:id="744"/>
      <w:bookmarkEnd w:id="745"/>
      <w:bookmarkEnd w:id="746"/>
      <w:bookmarkEnd w:id="747"/>
    </w:p>
    <w:p w:rsidR="00A561FA" w:rsidRDefault="00A561FA">
      <w:pPr>
        <w:rPr>
          <w:rFonts w:cs="Arial"/>
          <w:lang w:val="el-GR"/>
        </w:rPr>
      </w:pPr>
    </w:p>
    <w:p w:rsidR="00A561FA" w:rsidRDefault="00A561FA">
      <w:pPr>
        <w:rPr>
          <w:rFonts w:cs="Arial"/>
          <w:lang w:val="el-GR"/>
        </w:rPr>
      </w:pPr>
      <w:r>
        <w:rPr>
          <w:rFonts w:cs="Arial"/>
          <w:lang w:val="el-GR"/>
        </w:rPr>
        <w:t>Στους χώρους διακίνησης επιβατών μεγάλους ύψους τοποθετούνται  ηχοστήλες ισχύος 60</w:t>
      </w:r>
      <w:r>
        <w:rPr>
          <w:rFonts w:cs="Arial"/>
          <w:lang w:val="en-US"/>
        </w:rPr>
        <w:t>W</w:t>
      </w:r>
      <w:r>
        <w:rPr>
          <w:rFonts w:cs="Arial"/>
          <w:lang w:val="el-GR"/>
        </w:rPr>
        <w:t>. Στην αίθουσα σεμιναρίων ηχοστήλες ισχύος 15</w:t>
      </w:r>
      <w:r>
        <w:rPr>
          <w:rFonts w:cs="Arial"/>
          <w:lang w:val="en-US"/>
        </w:rPr>
        <w:t>W</w:t>
      </w:r>
      <w:r>
        <w:rPr>
          <w:rFonts w:cs="Arial"/>
          <w:lang w:val="el-GR"/>
        </w:rPr>
        <w:t>, στην είσοδο του κτιρίου προς την πόλη και στην έξοδο προς την πίστα τοποθετούνται μεγάφωνα τύπου κόρνας 50</w:t>
      </w:r>
      <w:r>
        <w:rPr>
          <w:rFonts w:cs="Arial"/>
          <w:lang w:val="en-US"/>
        </w:rPr>
        <w:t>W</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Στους χώρους διακίνησης επιβατών χαμηλού ύψους Ισογείου και Ορόφου μεγάφωνα τύπου κώνου οροφής ή ψευδοροφής, ανάλογα με τον χώρο, ισχύος 10</w:t>
      </w:r>
      <w:r>
        <w:rPr>
          <w:rFonts w:cs="Arial"/>
          <w:lang w:val="en-US"/>
        </w:rPr>
        <w:t>W</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Στο διάδρομο του Υπογείου και στους ανθυγρούς χώρους τοποθετούνται μεγάφωνα οροφής ή ψευδοροφής, τύπου κώνου, στεγανά ισχύος 10</w:t>
      </w:r>
      <w:r>
        <w:rPr>
          <w:rFonts w:cs="Arial"/>
          <w:lang w:val="en-US"/>
        </w:rPr>
        <w:t>W</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 xml:space="preserve">Τέλος στο διάδρομο διακίνησης αποσκευών τοποθετούνται μεγάφωνα τύπου </w:t>
      </w:r>
      <w:r>
        <w:rPr>
          <w:rFonts w:cs="Arial"/>
          <w:lang w:val="en-US"/>
        </w:rPr>
        <w:t>sound</w:t>
      </w:r>
      <w:r>
        <w:rPr>
          <w:rFonts w:cs="Arial"/>
          <w:lang w:val="el-GR"/>
        </w:rPr>
        <w:t xml:space="preserve"> </w:t>
      </w:r>
      <w:r>
        <w:rPr>
          <w:rFonts w:cs="Arial"/>
          <w:lang w:val="en-US"/>
        </w:rPr>
        <w:t>projector</w:t>
      </w:r>
      <w:r>
        <w:rPr>
          <w:rFonts w:cs="Arial"/>
          <w:lang w:val="el-GR"/>
        </w:rPr>
        <w:t xml:space="preserve"> ισχύος 20</w:t>
      </w:r>
      <w:r>
        <w:rPr>
          <w:rFonts w:cs="Arial"/>
          <w:lang w:val="en-US"/>
        </w:rPr>
        <w:t>W</w:t>
      </w:r>
      <w:r>
        <w:rPr>
          <w:rFonts w:cs="Arial"/>
          <w:lang w:val="el-GR"/>
        </w:rPr>
        <w:t>.</w:t>
      </w:r>
    </w:p>
    <w:p w:rsidR="00A561FA" w:rsidRDefault="00A561FA">
      <w:pPr>
        <w:rPr>
          <w:rFonts w:cs="Arial"/>
          <w:lang w:val="el-GR"/>
        </w:rPr>
      </w:pPr>
    </w:p>
    <w:p w:rsidR="00A561FA" w:rsidRDefault="00A561FA">
      <w:pPr>
        <w:rPr>
          <w:rFonts w:cs="Arial"/>
          <w:b/>
          <w:lang w:val="el-GR"/>
        </w:rPr>
      </w:pPr>
    </w:p>
    <w:p w:rsidR="00A561FA" w:rsidRDefault="00A561FA">
      <w:pPr>
        <w:pStyle w:val="3"/>
        <w:rPr>
          <w:rFonts w:cs="Arial"/>
        </w:rPr>
      </w:pPr>
      <w:bookmarkStart w:id="748" w:name="_Toc436682771"/>
      <w:bookmarkStart w:id="749" w:name="_Toc436729555"/>
      <w:bookmarkStart w:id="750" w:name="_Toc66101081"/>
      <w:bookmarkStart w:id="751" w:name="_Toc104955000"/>
      <w:bookmarkStart w:id="752" w:name="_Toc158616381"/>
      <w:bookmarkStart w:id="753" w:name="_Toc167602647"/>
      <w:bookmarkStart w:id="754" w:name="_Toc274552852"/>
      <w:r>
        <w:rPr>
          <w:rFonts w:cs="Arial"/>
        </w:rPr>
        <w:t>5.4</w:t>
      </w:r>
      <w:r>
        <w:rPr>
          <w:rFonts w:cs="Arial"/>
        </w:rPr>
        <w:tab/>
        <w:t>Σύνδεση συστήματος με υπάρχον</w:t>
      </w:r>
      <w:bookmarkEnd w:id="748"/>
      <w:bookmarkEnd w:id="749"/>
      <w:bookmarkEnd w:id="750"/>
      <w:r>
        <w:rPr>
          <w:rFonts w:cs="Arial"/>
        </w:rPr>
        <w:t xml:space="preserve"> μεγαφωνικό σύστημα</w:t>
      </w:r>
      <w:bookmarkEnd w:id="751"/>
      <w:bookmarkEnd w:id="752"/>
      <w:bookmarkEnd w:id="753"/>
      <w:bookmarkEnd w:id="754"/>
    </w:p>
    <w:p w:rsidR="00A561FA" w:rsidRDefault="00A561FA">
      <w:pPr>
        <w:rPr>
          <w:rFonts w:cs="Arial"/>
          <w:b/>
          <w:u w:val="single"/>
          <w:lang w:val="el-GR"/>
        </w:rPr>
      </w:pPr>
    </w:p>
    <w:p w:rsidR="00A561FA" w:rsidRDefault="00A561FA">
      <w:pPr>
        <w:rPr>
          <w:rFonts w:cs="Arial"/>
          <w:lang w:val="el-GR"/>
        </w:rPr>
      </w:pPr>
      <w:r>
        <w:rPr>
          <w:rFonts w:cs="Arial"/>
          <w:lang w:val="el-GR"/>
        </w:rPr>
        <w:t xml:space="preserve">Τα μεγάφωνα του υπάρχοντος κτιρίου ομαδοποιούνται σε ζώνες και συνδέονται στο νέο ενισχυτικό κέντρο σύμφωνα με τα όσα ορίζονται στα σχετικά σχέδια. </w:t>
      </w:r>
    </w:p>
    <w:p w:rsidR="00A561FA" w:rsidRDefault="00A561FA">
      <w:pPr>
        <w:rPr>
          <w:rFonts w:cs="Arial"/>
          <w:lang w:val="el-GR"/>
        </w:rPr>
      </w:pPr>
    </w:p>
    <w:p w:rsidR="00A561FA" w:rsidRDefault="00A561FA">
      <w:pPr>
        <w:rPr>
          <w:rFonts w:cs="Arial"/>
          <w:lang w:val="el-GR"/>
        </w:rPr>
      </w:pPr>
      <w:r>
        <w:rPr>
          <w:rFonts w:cs="Arial"/>
          <w:lang w:val="el-GR"/>
        </w:rPr>
        <w:t xml:space="preserve">Έτσι και τα υπάρχοντα μεγάφωνα εντάσονται σε ίδιες ζώνες με τα μεγάφωνα των ομοειδών χώρων του νέου κτιρίου και αξιοποιούνται πλήρως, ενώ ταυτόχρονα ελέγχονται από το νέο κεντρικό σύστημα του αεροδρομίου. </w:t>
      </w:r>
    </w:p>
    <w:p w:rsidR="00A561FA" w:rsidRDefault="00A561FA">
      <w:pPr>
        <w:rPr>
          <w:rFonts w:cs="Arial"/>
          <w:lang w:val="el-GR"/>
        </w:rPr>
      </w:pPr>
    </w:p>
    <w:p w:rsidR="00A561FA" w:rsidRDefault="00A561FA">
      <w:pPr>
        <w:rPr>
          <w:rFonts w:cs="Arial"/>
          <w:lang w:val="el-GR"/>
        </w:rPr>
      </w:pPr>
    </w:p>
    <w:p w:rsidR="00A561FA" w:rsidRDefault="00A561FA" w:rsidP="00FC7ED2">
      <w:pPr>
        <w:pStyle w:val="3"/>
        <w:numPr>
          <w:ilvl w:val="1"/>
          <w:numId w:val="104"/>
        </w:numPr>
        <w:rPr>
          <w:rFonts w:cs="Arial"/>
        </w:rPr>
      </w:pPr>
      <w:bookmarkStart w:id="755" w:name="_Toc274552853"/>
      <w:bookmarkStart w:id="756" w:name="_Toc436682772"/>
      <w:bookmarkStart w:id="757" w:name="_Toc436729556"/>
      <w:bookmarkStart w:id="758" w:name="_Toc66101082"/>
      <w:bookmarkStart w:id="759" w:name="_Toc104955001"/>
      <w:r>
        <w:rPr>
          <w:rFonts w:cs="Arial"/>
        </w:rPr>
        <w:t>Μεγαφωνική  Εγκατάσταση Κτιρίου και Πύργου Ελέγχου</w:t>
      </w:r>
      <w:bookmarkEnd w:id="755"/>
    </w:p>
    <w:p w:rsidR="00A561FA" w:rsidRDefault="00A561FA" w:rsidP="00F602BA">
      <w:pPr>
        <w:pStyle w:val="a3"/>
        <w:tabs>
          <w:tab w:val="clear" w:pos="4153"/>
          <w:tab w:val="clear" w:pos="8306"/>
        </w:tabs>
        <w:ind w:firstLine="720"/>
        <w:rPr>
          <w:rFonts w:ascii="Tahoma" w:hAnsi="Tahoma" w:cs="Tahoma"/>
          <w:lang w:val="el-GR"/>
        </w:rPr>
      </w:pPr>
    </w:p>
    <w:p w:rsidR="00A561FA" w:rsidRDefault="00A561FA">
      <w:pPr>
        <w:rPr>
          <w:lang w:val="el-GR"/>
        </w:rPr>
      </w:pPr>
      <w:r>
        <w:rPr>
          <w:lang w:val="el-GR"/>
        </w:rPr>
        <w:t xml:space="preserve">Στο κτίριο και τον Πύργο Ελέγχου θα εγκατασταθεί ιδιαίτερο μεγαφωνικό σύστημα ιδίων χαρακτηριστικών με αυτό του κτιρίου Αερολιμένα. Το </w:t>
      </w:r>
      <w:r>
        <w:rPr>
          <w:lang w:val="en-US"/>
        </w:rPr>
        <w:t>Rack</w:t>
      </w:r>
      <w:r>
        <w:rPr>
          <w:lang w:val="el-GR"/>
        </w:rPr>
        <w:t xml:space="preserve"> το ενισχυτών και ρυθμιστικών διατάξεων θα τοποθετηθεί στον χώρο του Τηλεφωνικού Κέντρου όπου θα βρίσκεται και ο σταθμός αναγγελιών. Τα μεγάφωνα χωρισμένα σε κατάλληλες ζώνες θα καλύπτουν μόνο τους διαδρόμους και τους κοινόχρηστους χώρους μεταξύ των τμημάτων. Θα είναι ίδιου τύπου με αυτά που περιγράφηκαν για το κτίριο του Αερολιμένα και ανάλογα με την θέση εγκατάστασής τους θα είναι ψευδοροφής ή επίτοιχα. Επίσης προβλέπονται δύο τοπικά μεγαφωνικά κέντρα, το ένα για το κυλικείο και το άλλο για την αίθουσα σεμιναρίων. Οι τοπικοί ενισχυτές στην έξοδό τους θα συνδέονται σε μεταγωγέα (</w:t>
      </w:r>
      <w:r>
        <w:rPr>
          <w:lang w:val="en-US"/>
        </w:rPr>
        <w:t>PRIORITY</w:t>
      </w:r>
      <w:r>
        <w:rPr>
          <w:lang w:val="el-GR"/>
        </w:rPr>
        <w:t xml:space="preserve"> </w:t>
      </w:r>
      <w:r>
        <w:rPr>
          <w:lang w:val="en-US"/>
        </w:rPr>
        <w:t>EMERGENCY</w:t>
      </w:r>
      <w:r>
        <w:rPr>
          <w:lang w:val="el-GR"/>
        </w:rPr>
        <w:t>) για την μετάδοση μηνυμάτων από το κεντρικό σύστημα σε περίπτωση ανάγκης, μέσω της αντίστοιχης ζώνης στην οποία ανήκουν.  Κάθε ζώνη θα οδηγείται από ξεχωριστό ενισχυτή.</w:t>
      </w:r>
    </w:p>
    <w:p w:rsidR="00A561FA" w:rsidRDefault="00A561FA">
      <w:pPr>
        <w:rPr>
          <w:lang w:val="el-GR"/>
        </w:rPr>
      </w:pPr>
    </w:p>
    <w:p w:rsidR="00A561FA" w:rsidRDefault="00A561FA">
      <w:pPr>
        <w:pStyle w:val="2"/>
      </w:pPr>
      <w:bookmarkStart w:id="760" w:name="_Toc158616382"/>
      <w:bookmarkStart w:id="761" w:name="_Toc167602648"/>
      <w:bookmarkStart w:id="762" w:name="_Toc274552854"/>
      <w:r>
        <w:lastRenderedPageBreak/>
        <w:t>6.</w:t>
      </w:r>
      <w:r>
        <w:tab/>
        <w:t>Εγκατάσταση Πυρανίχνευση</w:t>
      </w:r>
      <w:bookmarkEnd w:id="756"/>
      <w:bookmarkEnd w:id="757"/>
      <w:r>
        <w:t>ς</w:t>
      </w:r>
      <w:bookmarkEnd w:id="758"/>
      <w:bookmarkEnd w:id="759"/>
      <w:bookmarkEnd w:id="760"/>
      <w:bookmarkEnd w:id="761"/>
      <w:bookmarkEnd w:id="762"/>
    </w:p>
    <w:p w:rsidR="00A561FA" w:rsidRDefault="00A561FA">
      <w:pPr>
        <w:rPr>
          <w:rFonts w:cs="Arial"/>
          <w:b/>
          <w:lang w:val="el-GR"/>
        </w:rPr>
      </w:pPr>
    </w:p>
    <w:p w:rsidR="00A561FA" w:rsidRDefault="00A561FA">
      <w:pPr>
        <w:pStyle w:val="2"/>
      </w:pPr>
      <w:bookmarkStart w:id="763" w:name="_Toc158616383"/>
      <w:bookmarkStart w:id="764" w:name="_Toc167602649"/>
      <w:bookmarkStart w:id="765" w:name="_Toc274552855"/>
      <w:r>
        <w:t>6.</w:t>
      </w:r>
      <w:r>
        <w:tab/>
        <w:t>Εγκατάσταση Πυρανίχνευσης</w:t>
      </w:r>
      <w:bookmarkEnd w:id="763"/>
      <w:bookmarkEnd w:id="764"/>
      <w:bookmarkEnd w:id="765"/>
    </w:p>
    <w:p w:rsidR="00A561FA" w:rsidRDefault="00A561FA">
      <w:pPr>
        <w:rPr>
          <w:rFonts w:cs="Arial"/>
          <w:b/>
          <w:lang w:val="el-GR"/>
        </w:rPr>
      </w:pPr>
    </w:p>
    <w:p w:rsidR="00A561FA" w:rsidRDefault="00A561FA">
      <w:pPr>
        <w:pStyle w:val="3"/>
        <w:rPr>
          <w:rFonts w:cs="Arial"/>
        </w:rPr>
      </w:pPr>
      <w:bookmarkStart w:id="766" w:name="_Toc436682773"/>
      <w:bookmarkStart w:id="767" w:name="_Toc436729557"/>
      <w:bookmarkStart w:id="768" w:name="_Toc66101083"/>
      <w:bookmarkStart w:id="769" w:name="_Toc104955002"/>
      <w:bookmarkStart w:id="770" w:name="_Toc105211692"/>
      <w:bookmarkStart w:id="771" w:name="_Toc107985587"/>
      <w:bookmarkStart w:id="772" w:name="_Toc158616384"/>
      <w:bookmarkStart w:id="773" w:name="_Toc167602650"/>
      <w:bookmarkStart w:id="774" w:name="_Toc274552856"/>
      <w:r>
        <w:rPr>
          <w:rFonts w:cs="Arial"/>
        </w:rPr>
        <w:t>6.1</w:t>
      </w:r>
      <w:r>
        <w:rPr>
          <w:rFonts w:cs="Arial"/>
        </w:rPr>
        <w:tab/>
        <w:t>Γενικ</w:t>
      </w:r>
      <w:bookmarkEnd w:id="766"/>
      <w:bookmarkEnd w:id="767"/>
      <w:r>
        <w:rPr>
          <w:rFonts w:cs="Arial"/>
        </w:rPr>
        <w:t>ά</w:t>
      </w:r>
      <w:bookmarkEnd w:id="768"/>
      <w:bookmarkEnd w:id="769"/>
      <w:bookmarkEnd w:id="770"/>
      <w:bookmarkEnd w:id="771"/>
      <w:bookmarkEnd w:id="772"/>
      <w:bookmarkEnd w:id="773"/>
      <w:bookmarkEnd w:id="774"/>
    </w:p>
    <w:p w:rsidR="00A561FA" w:rsidRDefault="00A561FA">
      <w:pPr>
        <w:ind w:left="720" w:hanging="720"/>
        <w:rPr>
          <w:rFonts w:cs="Arial"/>
          <w:lang w:val="el-GR"/>
        </w:rPr>
      </w:pPr>
    </w:p>
    <w:p w:rsidR="00A561FA" w:rsidRDefault="00A561FA">
      <w:pPr>
        <w:rPr>
          <w:rFonts w:cs="Arial"/>
          <w:lang w:val="el-GR"/>
        </w:rPr>
      </w:pPr>
      <w:r>
        <w:rPr>
          <w:rFonts w:cs="Arial"/>
        </w:rPr>
        <w:t>H</w:t>
      </w:r>
      <w:r>
        <w:rPr>
          <w:rFonts w:cs="Arial"/>
          <w:lang w:val="el-GR"/>
        </w:rPr>
        <w:t xml:space="preserve"> εγκατάσταση πυρανίχνευσης σκοπό έχει την ανίχνευση, την αναγγελία πυρκαϊάς, την ενεργοποίηση των συστημάτων πυρόσβεσης την ειδοποίηση για την έναρξη λειτουργίας των συστημάτων πυρόσβεσης, (πυροσβεστικές φωλιές και αυτόματα συστήματα κατάσβεσης)με νερό (</w:t>
      </w:r>
      <w:r>
        <w:rPr>
          <w:rFonts w:cs="Arial"/>
        </w:rPr>
        <w:t>sprinklers</w:t>
      </w:r>
      <w:r>
        <w:rPr>
          <w:rFonts w:cs="Arial"/>
          <w:lang w:val="el-GR"/>
        </w:rPr>
        <w:t xml:space="preserve">)) με </w:t>
      </w:r>
      <w:r>
        <w:rPr>
          <w:rFonts w:cs="Arial"/>
          <w:lang w:val="en-US"/>
        </w:rPr>
        <w:t>CO</w:t>
      </w:r>
      <w:r>
        <w:rPr>
          <w:rFonts w:cs="Arial"/>
          <w:vertAlign w:val="subscript"/>
          <w:lang w:val="el-GR"/>
        </w:rPr>
        <w:t>2</w:t>
      </w:r>
      <w:r>
        <w:rPr>
          <w:rFonts w:cs="Arial"/>
          <w:lang w:val="el-GR"/>
        </w:rPr>
        <w:t xml:space="preserve">, </w:t>
      </w:r>
      <w:r>
        <w:rPr>
          <w:rFonts w:cs="Arial"/>
        </w:rPr>
        <w:t>Aqua</w:t>
      </w:r>
      <w:r>
        <w:rPr>
          <w:rFonts w:cs="Arial"/>
          <w:lang w:val="el-GR"/>
        </w:rPr>
        <w:t xml:space="preserve"> </w:t>
      </w:r>
      <w:r>
        <w:rPr>
          <w:rFonts w:cs="Arial"/>
        </w:rPr>
        <w:t>Blue</w:t>
      </w:r>
      <w:r>
        <w:rPr>
          <w:rFonts w:cs="Arial"/>
          <w:lang w:val="el-GR"/>
        </w:rPr>
        <w:t xml:space="preserve"> και των συστημάτων πυροπροστασίας. </w:t>
      </w:r>
    </w:p>
    <w:p w:rsidR="00A561FA" w:rsidRDefault="00A561FA">
      <w:pPr>
        <w:rPr>
          <w:rFonts w:cs="Arial"/>
          <w:lang w:val="el-GR"/>
        </w:rPr>
      </w:pPr>
    </w:p>
    <w:p w:rsidR="00A561FA" w:rsidRDefault="00A561FA">
      <w:pPr>
        <w:rPr>
          <w:rFonts w:cs="Arial"/>
          <w:lang w:val="el-GR"/>
        </w:rPr>
      </w:pPr>
      <w:r>
        <w:rPr>
          <w:rFonts w:cs="Arial"/>
          <w:lang w:val="el-GR"/>
        </w:rPr>
        <w:t>Επίσης σκοπός της εγκατάστασης είναι η έγκαιρη ανίχνευση της φωτιάς στα πρώτα στάδια της εκδήλωσης της ώστε :</w:t>
      </w:r>
    </w:p>
    <w:p w:rsidR="00A561FA" w:rsidRDefault="00A561FA">
      <w:pPr>
        <w:numPr>
          <w:ilvl w:val="12"/>
          <w:numId w:val="0"/>
        </w:numPr>
        <w:ind w:left="1003" w:hanging="283"/>
        <w:rPr>
          <w:rFonts w:cs="Arial"/>
          <w:lang w:val="el-GR"/>
        </w:rPr>
      </w:pPr>
    </w:p>
    <w:p w:rsidR="00A561FA" w:rsidRDefault="00A561FA">
      <w:pPr>
        <w:numPr>
          <w:ilvl w:val="0"/>
          <w:numId w:val="1"/>
        </w:numPr>
        <w:ind w:left="567" w:hanging="567"/>
        <w:rPr>
          <w:rFonts w:cs="Arial"/>
          <w:lang w:val="el-GR"/>
        </w:rPr>
      </w:pPr>
      <w:r>
        <w:rPr>
          <w:rFonts w:cs="Arial"/>
          <w:lang w:val="el-GR"/>
        </w:rPr>
        <w:t xml:space="preserve">Προβλέπεται επίσης να ειδοποιείται αυτόματα η υπηρεσία που στεγάζεται στο νέο κτίριο Πυροσβεστικού Σταθμού-Αμαξοστασίου και η πλησιέστερη Πυροσβεστική Υπηρεσία, μέσω του τηλεφωνικού δικτύου. Για το λόγο αυτό οι Τοπικοί κατανεμητές του κτιρίου Φύλαξης Απορριμμάτων και του Πυροσβεστικού σταθμού θα διασυνδεθούν μέσω καλωδίου οπτικής ίνας με τον Γενικό Πίνακα Πυρανίχνευσης που βρίσκεται στο ισόγειο του κτιρίου Αεροσταθμού (χώρος 0.22.8). </w:t>
      </w:r>
    </w:p>
    <w:p w:rsidR="00A561FA" w:rsidRDefault="00A561FA">
      <w:pPr>
        <w:rPr>
          <w:rFonts w:cs="Arial"/>
          <w:lang w:val="el-GR"/>
        </w:rPr>
      </w:pPr>
    </w:p>
    <w:p w:rsidR="00A561FA" w:rsidRDefault="00A561FA">
      <w:pPr>
        <w:rPr>
          <w:rFonts w:cs="Arial"/>
          <w:lang w:val="el-GR"/>
        </w:rPr>
      </w:pPr>
    </w:p>
    <w:p w:rsidR="00A561FA" w:rsidRDefault="00A561FA">
      <w:pPr>
        <w:rPr>
          <w:rFonts w:cs="Arial"/>
          <w:lang w:val="el-GR"/>
        </w:rPr>
      </w:pPr>
      <w:r>
        <w:rPr>
          <w:rFonts w:cs="Arial"/>
          <w:lang w:val="el-GR"/>
        </w:rPr>
        <w:t xml:space="preserve">Η εγκατάσταση πυρανίχνευσης προβλέπεται αναλογική </w:t>
      </w:r>
      <w:r>
        <w:rPr>
          <w:rFonts w:cs="Arial"/>
        </w:rPr>
        <w:t>addressable</w:t>
      </w:r>
      <w:r>
        <w:rPr>
          <w:rFonts w:cs="Arial"/>
          <w:lang w:val="el-GR"/>
        </w:rPr>
        <w:t xml:space="preserve"> και απαρτίζεται από τα πιο κάτω:</w:t>
      </w:r>
    </w:p>
    <w:p w:rsidR="00A561FA" w:rsidRDefault="00A561FA">
      <w:pPr>
        <w:ind w:left="1440" w:hanging="720"/>
        <w:rPr>
          <w:rFonts w:cs="Arial"/>
          <w:lang w:val="el-GR"/>
        </w:rPr>
      </w:pPr>
    </w:p>
    <w:p w:rsidR="00A561FA" w:rsidRDefault="00896210">
      <w:pPr>
        <w:ind w:left="567" w:hanging="567"/>
        <w:rPr>
          <w:rFonts w:cs="Arial"/>
          <w:lang w:val="el-GR"/>
        </w:rPr>
      </w:pPr>
      <w:r>
        <w:rPr>
          <w:rFonts w:cs="Arial"/>
        </w:rPr>
        <w:fldChar w:fldCharType="begin"/>
      </w:r>
      <w:r w:rsidR="00A561FA">
        <w:rPr>
          <w:rFonts w:cs="Arial"/>
        </w:rPr>
        <w:instrText>SYMBOL</w:instrText>
      </w:r>
      <w:r w:rsidR="00A561FA">
        <w:rPr>
          <w:rFonts w:cs="Arial"/>
          <w:lang w:val="el-GR"/>
        </w:rPr>
        <w:instrText xml:space="preserve"> 183 \</w:instrText>
      </w:r>
      <w:r w:rsidR="00A561FA">
        <w:rPr>
          <w:rFonts w:cs="Arial"/>
        </w:rPr>
        <w:instrText>f</w:instrText>
      </w:r>
      <w:r w:rsidR="00A561FA">
        <w:rPr>
          <w:rFonts w:cs="Arial"/>
          <w:lang w:val="el-GR"/>
        </w:rPr>
        <w:instrText xml:space="preserve"> "</w:instrText>
      </w:r>
      <w:r w:rsidR="00A561FA">
        <w:rPr>
          <w:rFonts w:cs="Arial"/>
        </w:rPr>
        <w:instrText>Symbol</w:instrText>
      </w:r>
      <w:r w:rsidR="00A561FA">
        <w:rPr>
          <w:rFonts w:cs="Arial"/>
          <w:lang w:val="el-GR"/>
        </w:rPr>
        <w:instrText>" \</w:instrText>
      </w:r>
      <w:r w:rsidR="00A561FA">
        <w:rPr>
          <w:rFonts w:cs="Arial"/>
        </w:rPr>
        <w:instrText>s</w:instrText>
      </w:r>
      <w:r w:rsidR="00A561FA">
        <w:rPr>
          <w:rFonts w:cs="Arial"/>
          <w:lang w:val="el-GR"/>
        </w:rPr>
        <w:instrText xml:space="preserve"> 10 \</w:instrText>
      </w:r>
      <w:r w:rsidR="00A561FA">
        <w:rPr>
          <w:rFonts w:cs="Arial"/>
        </w:rPr>
        <w:instrText>h</w:instrText>
      </w:r>
      <w:r>
        <w:rPr>
          <w:rFonts w:cs="Arial"/>
        </w:rPr>
        <w:fldChar w:fldCharType="end"/>
      </w:r>
      <w:r w:rsidR="00A561FA">
        <w:rPr>
          <w:rFonts w:cs="Arial"/>
          <w:lang w:val="el-GR"/>
        </w:rPr>
        <w:tab/>
        <w:t>Αυτόματο σύστημα πυρανίχνευσης (ανιχνευτές, φωτεινοί επαναλήπτες).</w:t>
      </w:r>
    </w:p>
    <w:p w:rsidR="00A561FA" w:rsidRDefault="00A561FA">
      <w:pPr>
        <w:ind w:left="567" w:hanging="567"/>
        <w:rPr>
          <w:rFonts w:cs="Arial"/>
          <w:lang w:val="el-GR"/>
        </w:rPr>
      </w:pPr>
    </w:p>
    <w:p w:rsidR="00A561FA" w:rsidRDefault="00896210">
      <w:pPr>
        <w:ind w:left="567" w:hanging="567"/>
        <w:rPr>
          <w:rFonts w:cs="Arial"/>
          <w:lang w:val="el-GR"/>
        </w:rPr>
      </w:pPr>
      <w:r>
        <w:rPr>
          <w:rFonts w:cs="Arial"/>
        </w:rPr>
        <w:fldChar w:fldCharType="begin"/>
      </w:r>
      <w:r w:rsidR="00A561FA">
        <w:rPr>
          <w:rFonts w:cs="Arial"/>
        </w:rPr>
        <w:instrText>SYMBOL</w:instrText>
      </w:r>
      <w:r w:rsidR="00A561FA">
        <w:rPr>
          <w:rFonts w:cs="Arial"/>
          <w:lang w:val="el-GR"/>
        </w:rPr>
        <w:instrText xml:space="preserve"> 183 \</w:instrText>
      </w:r>
      <w:r w:rsidR="00A561FA">
        <w:rPr>
          <w:rFonts w:cs="Arial"/>
        </w:rPr>
        <w:instrText>f</w:instrText>
      </w:r>
      <w:r w:rsidR="00A561FA">
        <w:rPr>
          <w:rFonts w:cs="Arial"/>
          <w:lang w:val="el-GR"/>
        </w:rPr>
        <w:instrText xml:space="preserve"> "</w:instrText>
      </w:r>
      <w:r w:rsidR="00A561FA">
        <w:rPr>
          <w:rFonts w:cs="Arial"/>
        </w:rPr>
        <w:instrText>Symbol</w:instrText>
      </w:r>
      <w:r w:rsidR="00A561FA">
        <w:rPr>
          <w:rFonts w:cs="Arial"/>
          <w:lang w:val="el-GR"/>
        </w:rPr>
        <w:instrText>" \</w:instrText>
      </w:r>
      <w:r w:rsidR="00A561FA">
        <w:rPr>
          <w:rFonts w:cs="Arial"/>
        </w:rPr>
        <w:instrText>s</w:instrText>
      </w:r>
      <w:r w:rsidR="00A561FA">
        <w:rPr>
          <w:rFonts w:cs="Arial"/>
          <w:lang w:val="el-GR"/>
        </w:rPr>
        <w:instrText xml:space="preserve"> 10 \</w:instrText>
      </w:r>
      <w:r w:rsidR="00A561FA">
        <w:rPr>
          <w:rFonts w:cs="Arial"/>
        </w:rPr>
        <w:instrText>h</w:instrText>
      </w:r>
      <w:r>
        <w:rPr>
          <w:rFonts w:cs="Arial"/>
        </w:rPr>
        <w:fldChar w:fldCharType="end"/>
      </w:r>
      <w:r w:rsidR="00A561FA">
        <w:rPr>
          <w:rFonts w:cs="Arial"/>
          <w:lang w:val="el-GR"/>
        </w:rPr>
        <w:tab/>
        <w:t>Χειροκίνητο σύστημα συναγερμού και αναγγελίας συναγερμού (σειρήνες   συναγερμού, φωτεινοί σημαντήρες).</w:t>
      </w:r>
    </w:p>
    <w:p w:rsidR="00A561FA" w:rsidRDefault="00A561FA">
      <w:pPr>
        <w:ind w:left="567" w:hanging="567"/>
        <w:rPr>
          <w:rFonts w:cs="Arial"/>
          <w:lang w:val="el-GR"/>
        </w:rPr>
      </w:pPr>
    </w:p>
    <w:p w:rsidR="00A561FA" w:rsidRDefault="00896210">
      <w:pPr>
        <w:pStyle w:val="para-2a"/>
        <w:tabs>
          <w:tab w:val="clear" w:pos="1021"/>
          <w:tab w:val="clear" w:pos="1588"/>
          <w:tab w:val="clear" w:pos="2155"/>
          <w:tab w:val="clear" w:pos="2722"/>
          <w:tab w:val="clear" w:pos="3289"/>
        </w:tabs>
        <w:rPr>
          <w:rFonts w:ascii="Arial" w:hAnsi="Arial" w:cs="Arial"/>
          <w:spacing w:val="0"/>
          <w:lang w:val="el-GR"/>
        </w:rPr>
      </w:pPr>
      <w:r>
        <w:rPr>
          <w:rFonts w:ascii="Arial" w:hAnsi="Arial" w:cs="Arial"/>
          <w:spacing w:val="0"/>
          <w:lang w:val="el-GR"/>
        </w:rPr>
        <w:fldChar w:fldCharType="begin"/>
      </w:r>
      <w:r w:rsidR="00A561FA">
        <w:rPr>
          <w:rFonts w:ascii="Arial" w:hAnsi="Arial" w:cs="Arial"/>
          <w:spacing w:val="0"/>
          <w:lang w:val="el-GR"/>
        </w:rPr>
        <w:instrText>SYMBOL 183 \f "Symbol" \s 10 \h</w:instrText>
      </w:r>
      <w:r>
        <w:rPr>
          <w:rFonts w:ascii="Arial" w:hAnsi="Arial" w:cs="Arial"/>
          <w:spacing w:val="0"/>
          <w:lang w:val="el-GR"/>
        </w:rPr>
        <w:fldChar w:fldCharType="end"/>
      </w:r>
      <w:r w:rsidR="00A561FA">
        <w:rPr>
          <w:rFonts w:ascii="Arial" w:hAnsi="Arial" w:cs="Arial"/>
          <w:spacing w:val="0"/>
          <w:lang w:val="el-GR"/>
        </w:rPr>
        <w:tab/>
        <w:t>Σύστημα ελέγχου θυρών πυρασφάλειας (ηλεκτρομαγνήτες).</w:t>
      </w:r>
    </w:p>
    <w:p w:rsidR="00A561FA" w:rsidRDefault="00A561FA">
      <w:pPr>
        <w:ind w:left="567" w:hanging="567"/>
        <w:rPr>
          <w:rFonts w:cs="Arial"/>
          <w:lang w:val="el-GR"/>
        </w:rPr>
      </w:pPr>
    </w:p>
    <w:p w:rsidR="00A561FA" w:rsidRDefault="00896210">
      <w:pPr>
        <w:ind w:left="567" w:hanging="567"/>
        <w:rPr>
          <w:rFonts w:cs="Arial"/>
          <w:lang w:val="el-GR"/>
        </w:rPr>
      </w:pPr>
      <w:r>
        <w:rPr>
          <w:rFonts w:cs="Arial"/>
        </w:rPr>
        <w:fldChar w:fldCharType="begin"/>
      </w:r>
      <w:r w:rsidR="00A561FA">
        <w:rPr>
          <w:rFonts w:cs="Arial"/>
        </w:rPr>
        <w:instrText>SYMBOL</w:instrText>
      </w:r>
      <w:r w:rsidR="00A561FA">
        <w:rPr>
          <w:rFonts w:cs="Arial"/>
          <w:lang w:val="el-GR"/>
        </w:rPr>
        <w:instrText xml:space="preserve"> 183 \</w:instrText>
      </w:r>
      <w:r w:rsidR="00A561FA">
        <w:rPr>
          <w:rFonts w:cs="Arial"/>
        </w:rPr>
        <w:instrText>f</w:instrText>
      </w:r>
      <w:r w:rsidR="00A561FA">
        <w:rPr>
          <w:rFonts w:cs="Arial"/>
          <w:lang w:val="el-GR"/>
        </w:rPr>
        <w:instrText xml:space="preserve"> "</w:instrText>
      </w:r>
      <w:r w:rsidR="00A561FA">
        <w:rPr>
          <w:rFonts w:cs="Arial"/>
        </w:rPr>
        <w:instrText>Symbol</w:instrText>
      </w:r>
      <w:r w:rsidR="00A561FA">
        <w:rPr>
          <w:rFonts w:cs="Arial"/>
          <w:lang w:val="el-GR"/>
        </w:rPr>
        <w:instrText>" \</w:instrText>
      </w:r>
      <w:r w:rsidR="00A561FA">
        <w:rPr>
          <w:rFonts w:cs="Arial"/>
        </w:rPr>
        <w:instrText>s</w:instrText>
      </w:r>
      <w:r w:rsidR="00A561FA">
        <w:rPr>
          <w:rFonts w:cs="Arial"/>
          <w:lang w:val="el-GR"/>
        </w:rPr>
        <w:instrText xml:space="preserve"> 10 \</w:instrText>
      </w:r>
      <w:r w:rsidR="00A561FA">
        <w:rPr>
          <w:rFonts w:cs="Arial"/>
        </w:rPr>
        <w:instrText>h</w:instrText>
      </w:r>
      <w:r>
        <w:rPr>
          <w:rFonts w:cs="Arial"/>
        </w:rPr>
        <w:fldChar w:fldCharType="end"/>
      </w:r>
      <w:r w:rsidR="00A561FA">
        <w:rPr>
          <w:rFonts w:cs="Arial"/>
          <w:lang w:val="el-GR"/>
        </w:rPr>
        <w:tab/>
        <w:t>Καλωδιώσεις για την ειδοποίηση του κλεισίματος των  διαφραγμάτων   πυρασφάλειας στους αεραγωγούς (τα διαφράγματα περιλαμβάνονται στην εγκατάσταση κλιματισμού) καθώς και των ρολλών πυρασφάλειας για την απομόνωση των πυροδιαμερισμάτων .</w:t>
      </w:r>
    </w:p>
    <w:p w:rsidR="00A561FA" w:rsidRDefault="00A561FA">
      <w:pPr>
        <w:ind w:left="567" w:hanging="567"/>
        <w:rPr>
          <w:rFonts w:cs="Arial"/>
          <w:lang w:val="el-GR"/>
        </w:rPr>
      </w:pPr>
    </w:p>
    <w:p w:rsidR="00A561FA" w:rsidRDefault="00896210">
      <w:pPr>
        <w:ind w:left="567" w:hanging="567"/>
        <w:rPr>
          <w:rFonts w:cs="Arial"/>
          <w:lang w:val="el-GR"/>
        </w:rPr>
      </w:pPr>
      <w:r>
        <w:rPr>
          <w:rFonts w:cs="Arial"/>
        </w:rPr>
        <w:fldChar w:fldCharType="begin"/>
      </w:r>
      <w:r w:rsidR="00A561FA">
        <w:rPr>
          <w:rFonts w:cs="Arial"/>
        </w:rPr>
        <w:instrText>SYMBOL</w:instrText>
      </w:r>
      <w:r w:rsidR="00A561FA">
        <w:rPr>
          <w:rFonts w:cs="Arial"/>
          <w:lang w:val="el-GR"/>
        </w:rPr>
        <w:instrText xml:space="preserve"> 183 \</w:instrText>
      </w:r>
      <w:r w:rsidR="00A561FA">
        <w:rPr>
          <w:rFonts w:cs="Arial"/>
        </w:rPr>
        <w:instrText>f</w:instrText>
      </w:r>
      <w:r w:rsidR="00A561FA">
        <w:rPr>
          <w:rFonts w:cs="Arial"/>
          <w:lang w:val="el-GR"/>
        </w:rPr>
        <w:instrText xml:space="preserve"> "</w:instrText>
      </w:r>
      <w:r w:rsidR="00A561FA">
        <w:rPr>
          <w:rFonts w:cs="Arial"/>
        </w:rPr>
        <w:instrText>Symbol</w:instrText>
      </w:r>
      <w:r w:rsidR="00A561FA">
        <w:rPr>
          <w:rFonts w:cs="Arial"/>
          <w:lang w:val="el-GR"/>
        </w:rPr>
        <w:instrText>" \</w:instrText>
      </w:r>
      <w:r w:rsidR="00A561FA">
        <w:rPr>
          <w:rFonts w:cs="Arial"/>
        </w:rPr>
        <w:instrText>s</w:instrText>
      </w:r>
      <w:r w:rsidR="00A561FA">
        <w:rPr>
          <w:rFonts w:cs="Arial"/>
          <w:lang w:val="el-GR"/>
        </w:rPr>
        <w:instrText xml:space="preserve"> 10 \</w:instrText>
      </w:r>
      <w:r w:rsidR="00A561FA">
        <w:rPr>
          <w:rFonts w:cs="Arial"/>
        </w:rPr>
        <w:instrText>h</w:instrText>
      </w:r>
      <w:r>
        <w:rPr>
          <w:rFonts w:cs="Arial"/>
        </w:rPr>
        <w:fldChar w:fldCharType="end"/>
      </w:r>
      <w:r w:rsidR="00A561FA">
        <w:rPr>
          <w:rFonts w:cs="Arial"/>
          <w:lang w:val="el-GR"/>
        </w:rPr>
        <w:tab/>
        <w:t>Καλωδιώσεις βαλβίδων ελέγχου συναγερμού [</w:t>
      </w:r>
      <w:r w:rsidR="00A561FA">
        <w:rPr>
          <w:rFonts w:cs="Arial"/>
        </w:rPr>
        <w:t>ALARM</w:t>
      </w:r>
      <w:r w:rsidR="00A561FA">
        <w:rPr>
          <w:rFonts w:cs="Arial"/>
          <w:lang w:val="el-GR"/>
        </w:rPr>
        <w:t xml:space="preserve"> </w:t>
      </w:r>
      <w:r w:rsidR="00A561FA">
        <w:rPr>
          <w:rFonts w:cs="Arial"/>
        </w:rPr>
        <w:t>VALVES</w:t>
      </w:r>
      <w:r w:rsidR="00A561FA">
        <w:rPr>
          <w:rFonts w:cs="Arial"/>
          <w:lang w:val="el-GR"/>
        </w:rPr>
        <w:t>]. Οι βαλβίδες   περιλαμβάνονται στην εγκατάσταση πυρόσβεσης.</w:t>
      </w:r>
    </w:p>
    <w:p w:rsidR="00A561FA" w:rsidRDefault="00A561FA">
      <w:pPr>
        <w:ind w:left="567" w:hanging="567"/>
        <w:rPr>
          <w:rFonts w:cs="Arial"/>
          <w:lang w:val="el-GR"/>
        </w:rPr>
      </w:pPr>
    </w:p>
    <w:p w:rsidR="00A561FA" w:rsidRDefault="00896210">
      <w:pPr>
        <w:ind w:left="567" w:hanging="567"/>
        <w:rPr>
          <w:rFonts w:cs="Arial"/>
          <w:lang w:val="el-GR"/>
        </w:rPr>
      </w:pPr>
      <w:r>
        <w:rPr>
          <w:rFonts w:cs="Arial"/>
        </w:rPr>
        <w:fldChar w:fldCharType="begin"/>
      </w:r>
      <w:r w:rsidR="00A561FA">
        <w:rPr>
          <w:rFonts w:cs="Arial"/>
        </w:rPr>
        <w:instrText>SYMBOL</w:instrText>
      </w:r>
      <w:r w:rsidR="00A561FA">
        <w:rPr>
          <w:rFonts w:cs="Arial"/>
          <w:lang w:val="el-GR"/>
        </w:rPr>
        <w:instrText xml:space="preserve"> 183 \</w:instrText>
      </w:r>
      <w:r w:rsidR="00A561FA">
        <w:rPr>
          <w:rFonts w:cs="Arial"/>
        </w:rPr>
        <w:instrText>f</w:instrText>
      </w:r>
      <w:r w:rsidR="00A561FA">
        <w:rPr>
          <w:rFonts w:cs="Arial"/>
          <w:lang w:val="el-GR"/>
        </w:rPr>
        <w:instrText xml:space="preserve"> "</w:instrText>
      </w:r>
      <w:r w:rsidR="00A561FA">
        <w:rPr>
          <w:rFonts w:cs="Arial"/>
        </w:rPr>
        <w:instrText>Symbol</w:instrText>
      </w:r>
      <w:r w:rsidR="00A561FA">
        <w:rPr>
          <w:rFonts w:cs="Arial"/>
          <w:lang w:val="el-GR"/>
        </w:rPr>
        <w:instrText>" \</w:instrText>
      </w:r>
      <w:r w:rsidR="00A561FA">
        <w:rPr>
          <w:rFonts w:cs="Arial"/>
        </w:rPr>
        <w:instrText>s</w:instrText>
      </w:r>
      <w:r w:rsidR="00A561FA">
        <w:rPr>
          <w:rFonts w:cs="Arial"/>
          <w:lang w:val="el-GR"/>
        </w:rPr>
        <w:instrText xml:space="preserve"> 10 \</w:instrText>
      </w:r>
      <w:r w:rsidR="00A561FA">
        <w:rPr>
          <w:rFonts w:cs="Arial"/>
        </w:rPr>
        <w:instrText>h</w:instrText>
      </w:r>
      <w:r>
        <w:rPr>
          <w:rFonts w:cs="Arial"/>
        </w:rPr>
        <w:fldChar w:fldCharType="end"/>
      </w:r>
      <w:r w:rsidR="00A561FA">
        <w:rPr>
          <w:rFonts w:cs="Arial"/>
          <w:lang w:val="el-GR"/>
        </w:rPr>
        <w:tab/>
        <w:t xml:space="preserve">Τοπικά συστήματα αυτόματης κατάσβεσης (ανιχνευτές, κομβία, σειρήνες,   φωτεινές ενδείξεις, ηλεκτρομαγνήτες ελέγχου θυρών πυρασφάλειας,   πιεστικά κομβία, τοπικοί πίνακες πυρασφάλειας, καλωδιώσεις) βλέπε κεφάλαιο Πυρόσβεσης . </w:t>
      </w:r>
    </w:p>
    <w:p w:rsidR="00A561FA" w:rsidRDefault="00A561FA">
      <w:pPr>
        <w:ind w:left="567" w:hanging="567"/>
        <w:rPr>
          <w:rFonts w:cs="Arial"/>
          <w:lang w:val="el-GR"/>
        </w:rPr>
      </w:pPr>
    </w:p>
    <w:p w:rsidR="00A561FA" w:rsidRDefault="00896210">
      <w:pPr>
        <w:ind w:left="567" w:hanging="567"/>
        <w:rPr>
          <w:rFonts w:cs="Arial"/>
          <w:lang w:val="el-GR"/>
        </w:rPr>
      </w:pPr>
      <w:r>
        <w:rPr>
          <w:rFonts w:cs="Arial"/>
        </w:rPr>
        <w:fldChar w:fldCharType="begin"/>
      </w:r>
      <w:r w:rsidR="00A561FA">
        <w:rPr>
          <w:rFonts w:cs="Arial"/>
        </w:rPr>
        <w:instrText>SYMBOL</w:instrText>
      </w:r>
      <w:r w:rsidR="00A561FA">
        <w:rPr>
          <w:rFonts w:cs="Arial"/>
          <w:lang w:val="el-GR"/>
        </w:rPr>
        <w:instrText xml:space="preserve"> 183 \</w:instrText>
      </w:r>
      <w:r w:rsidR="00A561FA">
        <w:rPr>
          <w:rFonts w:cs="Arial"/>
        </w:rPr>
        <w:instrText>f</w:instrText>
      </w:r>
      <w:r w:rsidR="00A561FA">
        <w:rPr>
          <w:rFonts w:cs="Arial"/>
          <w:lang w:val="el-GR"/>
        </w:rPr>
        <w:instrText xml:space="preserve"> "</w:instrText>
      </w:r>
      <w:r w:rsidR="00A561FA">
        <w:rPr>
          <w:rFonts w:cs="Arial"/>
        </w:rPr>
        <w:instrText>Symbol</w:instrText>
      </w:r>
      <w:r w:rsidR="00A561FA">
        <w:rPr>
          <w:rFonts w:cs="Arial"/>
          <w:lang w:val="el-GR"/>
        </w:rPr>
        <w:instrText>" \</w:instrText>
      </w:r>
      <w:r w:rsidR="00A561FA">
        <w:rPr>
          <w:rFonts w:cs="Arial"/>
        </w:rPr>
        <w:instrText>s</w:instrText>
      </w:r>
      <w:r w:rsidR="00A561FA">
        <w:rPr>
          <w:rFonts w:cs="Arial"/>
          <w:lang w:val="el-GR"/>
        </w:rPr>
        <w:instrText xml:space="preserve"> 10 \</w:instrText>
      </w:r>
      <w:r w:rsidR="00A561FA">
        <w:rPr>
          <w:rFonts w:cs="Arial"/>
        </w:rPr>
        <w:instrText>h</w:instrText>
      </w:r>
      <w:r>
        <w:rPr>
          <w:rFonts w:cs="Arial"/>
        </w:rPr>
        <w:fldChar w:fldCharType="end"/>
      </w:r>
      <w:r w:rsidR="00A561FA">
        <w:rPr>
          <w:rFonts w:cs="Arial"/>
          <w:lang w:val="el-GR"/>
        </w:rPr>
        <w:tab/>
        <w:t xml:space="preserve">Κεντρικό Πίνακα Πυρανίχνευσης (Αναλογικό </w:t>
      </w:r>
      <w:r w:rsidR="00A561FA">
        <w:rPr>
          <w:rFonts w:cs="Arial"/>
        </w:rPr>
        <w:t>adressable</w:t>
      </w:r>
      <w:r w:rsidR="00A561FA">
        <w:rPr>
          <w:rFonts w:cs="Arial"/>
          <w:lang w:val="el-GR"/>
        </w:rPr>
        <w:t>) στο χώρο του κέντρου ελέγχου του Ισογείου (χώρος 0.22.8), Επαναληπτικό Πίνακα Πυρανίχνευσης στον χώρο Επόπτη Ασφαλείας (χώρος 0.07.2), τους τοπικούς πίνακες ανίχνευσης - κατάσβεσης και το σύστημα τροφοδοσίας.</w:t>
      </w:r>
    </w:p>
    <w:p w:rsidR="00A561FA" w:rsidRDefault="00A561FA">
      <w:pPr>
        <w:ind w:left="567" w:hanging="567"/>
        <w:rPr>
          <w:rFonts w:cs="Arial"/>
          <w:lang w:val="el-GR"/>
        </w:rPr>
      </w:pPr>
    </w:p>
    <w:p w:rsidR="00A561FA" w:rsidRDefault="00896210">
      <w:pPr>
        <w:ind w:left="567" w:hanging="567"/>
        <w:rPr>
          <w:rFonts w:cs="Arial"/>
          <w:lang w:val="el-GR"/>
        </w:rPr>
      </w:pPr>
      <w:r>
        <w:rPr>
          <w:rFonts w:cs="Arial"/>
        </w:rPr>
        <w:fldChar w:fldCharType="begin"/>
      </w:r>
      <w:r w:rsidR="00A561FA">
        <w:rPr>
          <w:rFonts w:cs="Arial"/>
        </w:rPr>
        <w:instrText>SYMBOL</w:instrText>
      </w:r>
      <w:r w:rsidR="00A561FA">
        <w:rPr>
          <w:rFonts w:cs="Arial"/>
          <w:lang w:val="el-GR"/>
        </w:rPr>
        <w:instrText xml:space="preserve"> 183 \</w:instrText>
      </w:r>
      <w:r w:rsidR="00A561FA">
        <w:rPr>
          <w:rFonts w:cs="Arial"/>
        </w:rPr>
        <w:instrText>f</w:instrText>
      </w:r>
      <w:r w:rsidR="00A561FA">
        <w:rPr>
          <w:rFonts w:cs="Arial"/>
          <w:lang w:val="el-GR"/>
        </w:rPr>
        <w:instrText xml:space="preserve"> "</w:instrText>
      </w:r>
      <w:r w:rsidR="00A561FA">
        <w:rPr>
          <w:rFonts w:cs="Arial"/>
        </w:rPr>
        <w:instrText>Symbol</w:instrText>
      </w:r>
      <w:r w:rsidR="00A561FA">
        <w:rPr>
          <w:rFonts w:cs="Arial"/>
          <w:lang w:val="el-GR"/>
        </w:rPr>
        <w:instrText>" \</w:instrText>
      </w:r>
      <w:r w:rsidR="00A561FA">
        <w:rPr>
          <w:rFonts w:cs="Arial"/>
        </w:rPr>
        <w:instrText>s</w:instrText>
      </w:r>
      <w:r w:rsidR="00A561FA">
        <w:rPr>
          <w:rFonts w:cs="Arial"/>
          <w:lang w:val="el-GR"/>
        </w:rPr>
        <w:instrText xml:space="preserve"> 10 \</w:instrText>
      </w:r>
      <w:r w:rsidR="00A561FA">
        <w:rPr>
          <w:rFonts w:cs="Arial"/>
        </w:rPr>
        <w:instrText>h</w:instrText>
      </w:r>
      <w:r>
        <w:rPr>
          <w:rFonts w:cs="Arial"/>
        </w:rPr>
        <w:fldChar w:fldCharType="end"/>
      </w:r>
      <w:r w:rsidR="00A561FA">
        <w:rPr>
          <w:rFonts w:cs="Arial"/>
          <w:lang w:val="el-GR"/>
        </w:rPr>
        <w:tab/>
        <w:t>Δίκτυο καλωδιώσεων και σωληνώσεων προστασίας καλωδίων για τα πιο πάνω συστήματος .</w:t>
      </w:r>
    </w:p>
    <w:p w:rsidR="00A561FA" w:rsidRDefault="00A561FA">
      <w:pPr>
        <w:numPr>
          <w:ilvl w:val="12"/>
          <w:numId w:val="0"/>
        </w:numPr>
        <w:rPr>
          <w:rFonts w:cs="Arial"/>
          <w:lang w:val="el-GR"/>
        </w:rPr>
      </w:pPr>
    </w:p>
    <w:p w:rsidR="00A561FA" w:rsidRDefault="00A561FA">
      <w:pPr>
        <w:numPr>
          <w:ilvl w:val="12"/>
          <w:numId w:val="0"/>
        </w:numPr>
        <w:rPr>
          <w:rFonts w:cs="Arial"/>
          <w:lang w:val="el-GR"/>
        </w:rPr>
      </w:pPr>
    </w:p>
    <w:p w:rsidR="00A561FA" w:rsidRDefault="00A561FA" w:rsidP="00FC7ED2">
      <w:pPr>
        <w:pStyle w:val="3"/>
        <w:numPr>
          <w:ilvl w:val="1"/>
          <w:numId w:val="34"/>
        </w:numPr>
        <w:rPr>
          <w:rFonts w:cs="Arial"/>
        </w:rPr>
      </w:pPr>
      <w:bookmarkStart w:id="775" w:name="_Toc436682774"/>
      <w:bookmarkStart w:id="776" w:name="_Toc436729558"/>
      <w:bookmarkStart w:id="777" w:name="_Toc66101084"/>
      <w:bookmarkStart w:id="778" w:name="_Toc104955003"/>
      <w:bookmarkStart w:id="779" w:name="_Toc105211693"/>
      <w:bookmarkStart w:id="780" w:name="_Toc107985588"/>
      <w:bookmarkStart w:id="781" w:name="_Toc158616385"/>
      <w:bookmarkStart w:id="782" w:name="_Toc167602651"/>
      <w:bookmarkStart w:id="783" w:name="_Toc274552857"/>
      <w:r>
        <w:rPr>
          <w:rFonts w:cs="Arial"/>
        </w:rPr>
        <w:lastRenderedPageBreak/>
        <w:t>Περιγραφή αναλογικού Addressable συστήματο</w:t>
      </w:r>
      <w:bookmarkEnd w:id="775"/>
      <w:bookmarkEnd w:id="776"/>
      <w:r>
        <w:rPr>
          <w:rFonts w:cs="Arial"/>
        </w:rPr>
        <w:t>ς</w:t>
      </w:r>
      <w:bookmarkEnd w:id="777"/>
      <w:bookmarkEnd w:id="778"/>
      <w:bookmarkEnd w:id="779"/>
      <w:bookmarkEnd w:id="780"/>
      <w:bookmarkEnd w:id="781"/>
      <w:bookmarkEnd w:id="782"/>
      <w:bookmarkEnd w:id="783"/>
    </w:p>
    <w:p w:rsidR="00A561FA" w:rsidRDefault="00A561FA">
      <w:pPr>
        <w:pStyle w:val="3"/>
        <w:rPr>
          <w:rFonts w:cs="Arial"/>
        </w:rPr>
      </w:pPr>
    </w:p>
    <w:p w:rsidR="00A561FA" w:rsidRDefault="00A561FA">
      <w:pPr>
        <w:pStyle w:val="a7"/>
        <w:rPr>
          <w:rFonts w:cs="Arial"/>
          <w:lang w:val="el-GR"/>
        </w:rPr>
      </w:pPr>
      <w:r>
        <w:rPr>
          <w:rFonts w:cs="Arial"/>
          <w:lang w:val="el-GR"/>
        </w:rPr>
        <w:t>Το σύστημα είναι αναλογικό, όπου η κάθε συσκευή ανίχνευσης παρέχει επίπεδα ενδείξεων σχετικά με την λειτουργική της κατάσταση. Αυτά τα αναλογικά δείγματα μεταδίδονται στον πίνακα ελέγχου σε ψηφιακή μορφή ούτως ώστε να μειωθούν οι πιθανές παρεμβολές.</w:t>
      </w:r>
    </w:p>
    <w:p w:rsidR="00A561FA" w:rsidRDefault="00A561FA">
      <w:pPr>
        <w:rPr>
          <w:rFonts w:cs="Arial"/>
          <w:lang w:val="el-GR"/>
        </w:rPr>
      </w:pPr>
      <w:r>
        <w:rPr>
          <w:rFonts w:cs="Arial"/>
          <w:lang w:val="el-GR"/>
        </w:rPr>
        <w:t>Η κατάσταση του περιβάλλοντος σε κάθε συσκευή ελέγχεται κάθε 1,3 λεπτά και δημιουργείται μία κατάσταση με όλα τα αναλογικά σήματα γιά ανάλυση των γεγονότων. Ειδικά για τους ανιχνευτές που βρίσκονται σε κατάσταση ενεργοποίησης λειτουργεί πρόγραμμα γρήγορης ανεύρεσης το οποίο συλλέγει 256 ενδεικτικά στοιχεία μέσα σε χρόνο 0,5 δευτερολέπτων.</w:t>
      </w:r>
    </w:p>
    <w:p w:rsidR="00A561FA" w:rsidRDefault="00A561FA">
      <w:pPr>
        <w:rPr>
          <w:rFonts w:cs="Arial"/>
          <w:lang w:val="el-GR"/>
        </w:rPr>
      </w:pPr>
    </w:p>
    <w:p w:rsidR="00A561FA" w:rsidRDefault="00A561FA">
      <w:pPr>
        <w:rPr>
          <w:rFonts w:cs="Arial"/>
          <w:lang w:val="el-GR"/>
        </w:rPr>
      </w:pPr>
      <w:r>
        <w:rPr>
          <w:rFonts w:cs="Arial"/>
          <w:lang w:val="el-GR"/>
        </w:rPr>
        <w:t>Η διευθυνσιοδότηση κάθε αναλογικής συσκευής που είναι συνδεδεμένη με το σύστημα δεν γίνεται χειροκίνητα από διακόπτες που βρίσκονται στην βάση ή στον ανιχνευτή αλλά γίνεται αυτόματα από τον πίνακα ελέγχου.</w:t>
      </w:r>
    </w:p>
    <w:p w:rsidR="00A561FA" w:rsidRDefault="00A561FA">
      <w:pPr>
        <w:rPr>
          <w:rFonts w:cs="Arial"/>
          <w:lang w:val="el-GR"/>
        </w:rPr>
      </w:pPr>
    </w:p>
    <w:p w:rsidR="00A561FA" w:rsidRDefault="00A561FA">
      <w:pPr>
        <w:rPr>
          <w:rFonts w:cs="Arial"/>
          <w:lang w:val="el-GR"/>
        </w:rPr>
      </w:pPr>
      <w:r>
        <w:rPr>
          <w:rFonts w:cs="Arial"/>
          <w:lang w:val="el-GR"/>
        </w:rPr>
        <w:t>Όλες οι συσκευές συνδέονται με τον πίνακα ελέγχου σε βρόγχο μέσω κυκλώματος καλωδίου. Με αυτόν τον τρόπο συνδέονται τόσο οι συσκευές ενεργοποίησης όσο και οι συσκευές αναγγελίας.</w:t>
      </w:r>
    </w:p>
    <w:p w:rsidR="00A561FA" w:rsidRDefault="00A561FA">
      <w:pPr>
        <w:rPr>
          <w:rFonts w:cs="Arial"/>
          <w:lang w:val="el-GR"/>
        </w:rPr>
      </w:pPr>
    </w:p>
    <w:p w:rsidR="00A561FA" w:rsidRDefault="00A561FA">
      <w:pPr>
        <w:rPr>
          <w:rFonts w:cs="Arial"/>
          <w:lang w:val="el-GR"/>
        </w:rPr>
      </w:pPr>
      <w:r>
        <w:rPr>
          <w:rFonts w:cs="Arial"/>
          <w:lang w:val="el-GR"/>
        </w:rPr>
        <w:t xml:space="preserve">Το σύστημα παρέχει πλήρεις πληροφορίες για κάθε συσκευή όσον αφορά την κατάστασή της σε περίπτωση ηρεμίας, ενεργοποίησης, κατάστασης λάθους,  βραχυκυκλώματος ή ανοικτού κυκλώματος καθώς και δυνατότητα απομόνωσης κάθε συσκευής όπου εμφανίζεται πρόβλημα. </w:t>
      </w:r>
    </w:p>
    <w:p w:rsidR="00A561FA" w:rsidRDefault="00A561FA">
      <w:pPr>
        <w:rPr>
          <w:rFonts w:cs="Arial"/>
          <w:lang w:val="el-GR"/>
        </w:rPr>
      </w:pPr>
    </w:p>
    <w:p w:rsidR="00A561FA" w:rsidRDefault="00A561FA">
      <w:pPr>
        <w:rPr>
          <w:rFonts w:cs="Arial"/>
          <w:lang w:val="el-GR"/>
        </w:rPr>
      </w:pPr>
      <w:r>
        <w:rPr>
          <w:rFonts w:cs="Arial"/>
          <w:lang w:val="el-GR"/>
        </w:rPr>
        <w:t>Όλες οι καλωδιώσεις του συστήματος γίνονται χρησιμοποιώντας καλώδιο διατομής 1.5</w:t>
      </w:r>
      <w:r>
        <w:rPr>
          <w:rFonts w:cs="Arial"/>
        </w:rPr>
        <w:t>mm</w:t>
      </w:r>
      <w:r>
        <w:rPr>
          <w:rFonts w:cs="Arial"/>
          <w:vertAlign w:val="superscript"/>
          <w:lang w:val="el-GR"/>
        </w:rPr>
        <w:t>2</w:t>
      </w:r>
      <w:r>
        <w:rPr>
          <w:rFonts w:cs="Arial"/>
          <w:lang w:val="el-GR"/>
        </w:rPr>
        <w:t xml:space="preserve"> θωρακισμένο. </w:t>
      </w:r>
    </w:p>
    <w:p w:rsidR="00A561FA" w:rsidRDefault="00A561FA">
      <w:pPr>
        <w:rPr>
          <w:rFonts w:cs="Arial"/>
          <w:lang w:val="el-GR"/>
        </w:rPr>
      </w:pPr>
    </w:p>
    <w:p w:rsidR="00A561FA" w:rsidRDefault="00A561FA">
      <w:pPr>
        <w:pStyle w:val="3"/>
        <w:rPr>
          <w:rFonts w:cs="Arial"/>
        </w:rPr>
      </w:pPr>
      <w:bookmarkStart w:id="784" w:name="_Toc436682775"/>
      <w:bookmarkStart w:id="785" w:name="_Toc436729559"/>
      <w:bookmarkStart w:id="786" w:name="_Toc66101085"/>
    </w:p>
    <w:p w:rsidR="00A561FA" w:rsidRDefault="00A561FA">
      <w:pPr>
        <w:pStyle w:val="3"/>
        <w:rPr>
          <w:rFonts w:cs="Arial"/>
        </w:rPr>
      </w:pPr>
      <w:bookmarkStart w:id="787" w:name="_Toc104955004"/>
      <w:bookmarkStart w:id="788" w:name="_Toc105211694"/>
      <w:bookmarkStart w:id="789" w:name="_Toc107985589"/>
      <w:bookmarkStart w:id="790" w:name="_Toc158616386"/>
      <w:bookmarkStart w:id="791" w:name="_Toc167602652"/>
      <w:bookmarkStart w:id="792" w:name="_Toc274552858"/>
      <w:r>
        <w:rPr>
          <w:rFonts w:cs="Arial"/>
        </w:rPr>
        <w:t>6.3</w:t>
      </w:r>
      <w:r>
        <w:rPr>
          <w:rFonts w:cs="Arial"/>
        </w:rPr>
        <w:tab/>
        <w:t>Σύστημα πυρανίχνευση</w:t>
      </w:r>
      <w:bookmarkEnd w:id="784"/>
      <w:bookmarkEnd w:id="785"/>
      <w:r>
        <w:rPr>
          <w:rFonts w:cs="Arial"/>
        </w:rPr>
        <w:t>ς</w:t>
      </w:r>
      <w:bookmarkEnd w:id="786"/>
      <w:bookmarkEnd w:id="787"/>
      <w:bookmarkEnd w:id="788"/>
      <w:bookmarkEnd w:id="789"/>
      <w:bookmarkEnd w:id="790"/>
      <w:bookmarkEnd w:id="791"/>
      <w:bookmarkEnd w:id="792"/>
    </w:p>
    <w:p w:rsidR="00A561FA" w:rsidRDefault="00A561FA">
      <w:pPr>
        <w:rPr>
          <w:rFonts w:cs="Arial"/>
          <w:lang w:val="el-GR"/>
        </w:rPr>
      </w:pPr>
    </w:p>
    <w:p w:rsidR="00A561FA" w:rsidRDefault="00A561FA">
      <w:pPr>
        <w:rPr>
          <w:rFonts w:cs="Arial"/>
          <w:lang w:val="el-GR"/>
        </w:rPr>
      </w:pPr>
      <w:r>
        <w:rPr>
          <w:rFonts w:cs="Arial"/>
          <w:lang w:val="el-GR"/>
        </w:rPr>
        <w:t xml:space="preserve">Αυτόματο σύστημα πυρανίχνευσης προβλέπεται σε όλους τους χώρους του έργου, σύμφωνα με τα σχέδια. Η ανίχνευση εστίας πυρκαϊάς, επιτυγχάνεται από τους εγκατεστημένους γι' αυτό το σκοπό ανιχνευτές. </w:t>
      </w:r>
    </w:p>
    <w:p w:rsidR="00A561FA" w:rsidRDefault="00A561FA">
      <w:pPr>
        <w:rPr>
          <w:rFonts w:cs="Arial"/>
          <w:lang w:val="el-GR"/>
        </w:rPr>
      </w:pPr>
    </w:p>
    <w:p w:rsidR="00A561FA" w:rsidRDefault="00A561FA">
      <w:pPr>
        <w:rPr>
          <w:rFonts w:cs="Arial"/>
          <w:lang w:val="el-GR"/>
        </w:rPr>
      </w:pPr>
      <w:r>
        <w:rPr>
          <w:rFonts w:cs="Arial"/>
          <w:lang w:val="el-GR"/>
        </w:rPr>
        <w:t>Συγκεκριμένα:</w:t>
      </w:r>
    </w:p>
    <w:p w:rsidR="00A561FA" w:rsidRDefault="00A561FA">
      <w:pPr>
        <w:rPr>
          <w:rFonts w:cs="Arial"/>
          <w:lang w:val="el-GR"/>
        </w:rPr>
      </w:pPr>
    </w:p>
    <w:p w:rsidR="00A561FA" w:rsidRDefault="00A561FA">
      <w:pPr>
        <w:pStyle w:val="a7"/>
        <w:ind w:left="540" w:hanging="540"/>
        <w:rPr>
          <w:rFonts w:cs="Arial"/>
          <w:szCs w:val="24"/>
          <w:lang w:val="el-GR" w:eastAsia="el-GR"/>
        </w:rPr>
      </w:pPr>
      <w:r>
        <w:rPr>
          <w:rFonts w:cs="Arial"/>
          <w:szCs w:val="24"/>
          <w:lang w:val="el-GR" w:eastAsia="el-GR"/>
        </w:rPr>
        <w:t>(α)   Στους χώρους του υφιστάμενου κτιρίου όπου η χρήση τους δεν μεταβάλλεται, διατηρούνται οι υπάρχοντες πυρανιχνευτές  ενώ όπου είναι δυνατόν διατηρείται και η υπάρχουσα καλωδίωση.</w:t>
      </w:r>
    </w:p>
    <w:p w:rsidR="00A561FA" w:rsidRDefault="00A561FA">
      <w:pPr>
        <w:pStyle w:val="a7"/>
        <w:ind w:left="540" w:hanging="540"/>
        <w:rPr>
          <w:rFonts w:cs="Arial"/>
          <w:szCs w:val="24"/>
          <w:lang w:val="el-GR" w:eastAsia="el-GR"/>
        </w:rPr>
      </w:pPr>
    </w:p>
    <w:p w:rsidR="00A561FA" w:rsidRDefault="00A561FA">
      <w:pPr>
        <w:ind w:left="567" w:hanging="567"/>
        <w:rPr>
          <w:rFonts w:cs="Arial"/>
          <w:lang w:val="el-GR"/>
        </w:rPr>
      </w:pPr>
      <w:r>
        <w:rPr>
          <w:rFonts w:cs="Arial"/>
          <w:lang w:val="el-GR"/>
        </w:rPr>
        <w:t>(β)</w:t>
      </w:r>
      <w:r>
        <w:rPr>
          <w:rFonts w:cs="Arial"/>
          <w:lang w:val="el-GR"/>
        </w:rPr>
        <w:tab/>
      </w:r>
      <w:r>
        <w:rPr>
          <w:rFonts w:cs="Arial"/>
        </w:rPr>
        <w:t>H</w:t>
      </w:r>
      <w:r>
        <w:rPr>
          <w:rFonts w:cs="Arial"/>
          <w:lang w:val="el-GR"/>
        </w:rPr>
        <w:t xml:space="preserve"> εγκατάσταση ανιχνεύσεως πυρκαιάς, καλύπτει όλους τους κυρίους χώρους των κτιρίων, καθώς και τους χώρους που παρουσιάζουν αυξημένο κίνδυνο πυρκαιάς (μηχανοστάσια - υποσταθμός - αποθήκες κλπ), σύμφωνα με την ισχύουσα Νομοθεσία.</w:t>
      </w:r>
    </w:p>
    <w:p w:rsidR="00A561FA" w:rsidRDefault="00A561FA">
      <w:pPr>
        <w:ind w:left="567" w:hanging="567"/>
        <w:rPr>
          <w:rFonts w:cs="Arial"/>
          <w:lang w:val="el-GR"/>
        </w:rPr>
      </w:pPr>
    </w:p>
    <w:p w:rsidR="00A561FA" w:rsidRDefault="00A561FA">
      <w:pPr>
        <w:ind w:left="567" w:hanging="567"/>
        <w:rPr>
          <w:rFonts w:cs="Arial"/>
          <w:lang w:val="el-GR"/>
        </w:rPr>
      </w:pPr>
      <w:r>
        <w:rPr>
          <w:rFonts w:cs="Arial"/>
          <w:lang w:val="el-GR"/>
        </w:rPr>
        <w:t>(γ)</w:t>
      </w:r>
      <w:r>
        <w:rPr>
          <w:rFonts w:cs="Arial"/>
          <w:lang w:val="el-GR"/>
        </w:rPr>
        <w:tab/>
        <w:t>Σε ορισμένους χώρους, όπως ο χώρος Μ/Τ, Η/Ζ, κλπ, η εγκατάσταση ανίχνευσης συνδυάζεται με αυτόματο σύστημα κατάσβεσης.</w:t>
      </w:r>
    </w:p>
    <w:p w:rsidR="00A561FA" w:rsidRDefault="00A561FA">
      <w:pPr>
        <w:pStyle w:val="para-2a"/>
        <w:tabs>
          <w:tab w:val="clear" w:pos="1021"/>
          <w:tab w:val="clear" w:pos="1588"/>
          <w:tab w:val="clear" w:pos="2155"/>
          <w:tab w:val="clear" w:pos="2722"/>
          <w:tab w:val="clear" w:pos="3289"/>
        </w:tabs>
        <w:rPr>
          <w:rFonts w:ascii="Arial" w:hAnsi="Arial" w:cs="Arial"/>
          <w:spacing w:val="0"/>
          <w:lang w:val="el-GR"/>
        </w:rPr>
      </w:pPr>
    </w:p>
    <w:p w:rsidR="00A561FA" w:rsidRDefault="00A561FA">
      <w:pPr>
        <w:ind w:left="567" w:hanging="567"/>
        <w:rPr>
          <w:rFonts w:cs="Arial"/>
          <w:lang w:val="el-GR"/>
        </w:rPr>
      </w:pPr>
      <w:r>
        <w:rPr>
          <w:rFonts w:cs="Arial"/>
          <w:lang w:val="el-GR"/>
        </w:rPr>
        <w:t>(δ)</w:t>
      </w:r>
      <w:r>
        <w:rPr>
          <w:rFonts w:cs="Arial"/>
          <w:lang w:val="el-GR"/>
        </w:rPr>
        <w:tab/>
        <w:t>Κατά βάση η εγκατάσταση ανιχνεύσεως πυρκαιάς βασίζεται στη χρησιμοποίηση ανιχνευτών ιονισμού.</w:t>
      </w:r>
    </w:p>
    <w:p w:rsidR="00A561FA" w:rsidRDefault="00A561FA">
      <w:pPr>
        <w:ind w:left="1440" w:hanging="720"/>
        <w:rPr>
          <w:rFonts w:cs="Arial"/>
          <w:lang w:val="el-GR"/>
        </w:rPr>
      </w:pPr>
    </w:p>
    <w:p w:rsidR="00A561FA" w:rsidRDefault="00A561FA">
      <w:pPr>
        <w:ind w:left="567" w:hanging="567"/>
        <w:rPr>
          <w:rFonts w:cs="Arial"/>
          <w:lang w:val="el-GR"/>
        </w:rPr>
      </w:pPr>
      <w:r>
        <w:rPr>
          <w:rFonts w:cs="Arial"/>
          <w:lang w:val="el-GR"/>
        </w:rPr>
        <w:lastRenderedPageBreak/>
        <w:t>(ε)</w:t>
      </w:r>
      <w:r>
        <w:rPr>
          <w:rFonts w:cs="Arial"/>
          <w:lang w:val="el-GR"/>
        </w:rPr>
        <w:tab/>
        <w:t xml:space="preserve">Τέλος στους χώρους όπου προβλέπεται αυτόματο σύστημα κατάσβεσης προβλέπεται διπλή διάταξη ανιχνευτών, με δύο ανεξάρτητους βρόγχους, ώστε να υπάρχει επιβεβαίωση του σήματος ενάρξεως πυρκαιάς πριν δοθεί εντολή για αυτόματη κατάσβεση. Για την επιβεβαίωση του σήματος χρησιμοποιούνται κατά περίπτωση είτε  ανιχνευτές ιονισμού και θερμοδιαφορικοί ανιχνευτές . </w:t>
      </w:r>
    </w:p>
    <w:p w:rsidR="00A561FA" w:rsidRDefault="00A561FA">
      <w:pPr>
        <w:ind w:left="567" w:hanging="567"/>
        <w:rPr>
          <w:rFonts w:cs="Arial"/>
          <w:lang w:val="el-GR"/>
        </w:rPr>
      </w:pPr>
    </w:p>
    <w:p w:rsidR="00A561FA" w:rsidRDefault="00A561FA">
      <w:pPr>
        <w:rPr>
          <w:rFonts w:cs="Arial"/>
          <w:lang w:val="el-GR"/>
        </w:rPr>
      </w:pPr>
    </w:p>
    <w:p w:rsidR="00A561FA" w:rsidRDefault="00A561FA">
      <w:pPr>
        <w:rPr>
          <w:rFonts w:cs="Arial"/>
          <w:lang w:val="el-GR"/>
        </w:rPr>
      </w:pPr>
      <w:r>
        <w:rPr>
          <w:rFonts w:cs="Arial"/>
          <w:lang w:val="el-GR"/>
        </w:rPr>
        <w:t xml:space="preserve">Οι ανιχνευτές χωρίζονται σε βρόχους. Οι ανιχνευτές είναι σημειακής αναγνώρισης αναλογικοί έτσι ώστε να αναγνωρίζεται ακριβώς ο χώρος από τον οποίο δόθηκε συναγερμός. </w:t>
      </w:r>
    </w:p>
    <w:p w:rsidR="00A561FA" w:rsidRDefault="00A561FA">
      <w:pPr>
        <w:tabs>
          <w:tab w:val="left" w:pos="6912"/>
          <w:tab w:val="left" w:pos="8064"/>
        </w:tabs>
        <w:ind w:right="-52"/>
        <w:rPr>
          <w:rFonts w:cs="Arial"/>
          <w:b/>
          <w:lang w:val="el-GR"/>
        </w:rPr>
      </w:pPr>
    </w:p>
    <w:p w:rsidR="00A561FA" w:rsidRDefault="00A561FA">
      <w:pPr>
        <w:tabs>
          <w:tab w:val="left" w:pos="6912"/>
          <w:tab w:val="left" w:pos="8064"/>
        </w:tabs>
        <w:ind w:right="-52"/>
        <w:rPr>
          <w:rFonts w:cs="Arial"/>
          <w:lang w:val="el-GR"/>
        </w:rPr>
      </w:pPr>
      <w:r>
        <w:rPr>
          <w:rFonts w:cs="Arial"/>
          <w:lang w:val="el-GR"/>
        </w:rPr>
        <w:t>Σε χώρους που υπάρχουν πολλοί ανιχνευτές περισσότεροι από 5 αυτοί συνδέονται μέσω μονάδας επιτήρησης και εντολής.  Η μονάδα αυτή μπορεί να πάρει μέχρι και 4 ζώνες των 20 συμβατικών ανιχνευτών η κάθε μια .</w:t>
      </w:r>
    </w:p>
    <w:p w:rsidR="00A561FA" w:rsidRDefault="00A561FA">
      <w:pPr>
        <w:tabs>
          <w:tab w:val="left" w:pos="6912"/>
          <w:tab w:val="left" w:pos="8064"/>
        </w:tabs>
        <w:ind w:right="-52"/>
        <w:rPr>
          <w:rFonts w:cs="Arial"/>
          <w:lang w:val="el-GR"/>
        </w:rPr>
      </w:pPr>
    </w:p>
    <w:p w:rsidR="00A561FA" w:rsidRDefault="00A561FA">
      <w:pPr>
        <w:tabs>
          <w:tab w:val="left" w:pos="6912"/>
          <w:tab w:val="left" w:pos="8064"/>
        </w:tabs>
        <w:ind w:right="-52"/>
        <w:rPr>
          <w:rFonts w:cs="Arial"/>
          <w:lang w:val="el-GR"/>
        </w:rPr>
      </w:pPr>
      <w:r>
        <w:rPr>
          <w:rFonts w:cs="Arial"/>
          <w:lang w:val="el-GR"/>
        </w:rPr>
        <w:t>Τέλος, οι πίνακες Ανίχνευσης / Κατάσβεσης συνδέονται μέσω μονάδων επιτήρησης.</w:t>
      </w:r>
    </w:p>
    <w:p w:rsidR="00A561FA" w:rsidRDefault="00A561FA">
      <w:pPr>
        <w:tabs>
          <w:tab w:val="left" w:pos="6912"/>
          <w:tab w:val="left" w:pos="8064"/>
        </w:tabs>
        <w:ind w:right="-52"/>
        <w:rPr>
          <w:rFonts w:cs="Arial"/>
          <w:b/>
          <w:lang w:val="el-GR"/>
        </w:rPr>
      </w:pPr>
    </w:p>
    <w:p w:rsidR="00A561FA" w:rsidRDefault="00A561FA">
      <w:pPr>
        <w:tabs>
          <w:tab w:val="left" w:pos="6912"/>
          <w:tab w:val="left" w:pos="8064"/>
        </w:tabs>
        <w:ind w:right="-52"/>
        <w:rPr>
          <w:rFonts w:cs="Arial"/>
          <w:b/>
          <w:lang w:val="el-GR"/>
        </w:rPr>
      </w:pPr>
    </w:p>
    <w:p w:rsidR="00A561FA" w:rsidRDefault="00A561FA">
      <w:pPr>
        <w:pStyle w:val="3"/>
        <w:rPr>
          <w:rFonts w:cs="Arial"/>
        </w:rPr>
      </w:pPr>
      <w:bookmarkStart w:id="793" w:name="_Toc436682776"/>
      <w:bookmarkStart w:id="794" w:name="_Toc436729560"/>
      <w:bookmarkStart w:id="795" w:name="_Toc66101086"/>
      <w:bookmarkStart w:id="796" w:name="_Toc104955005"/>
      <w:bookmarkStart w:id="797" w:name="_Toc105211695"/>
      <w:bookmarkStart w:id="798" w:name="_Toc107985590"/>
      <w:bookmarkStart w:id="799" w:name="_Toc158616387"/>
      <w:bookmarkStart w:id="800" w:name="_Toc167602653"/>
      <w:bookmarkStart w:id="801" w:name="_Toc274552859"/>
      <w:r>
        <w:rPr>
          <w:rFonts w:cs="Arial"/>
        </w:rPr>
        <w:t>6.4</w:t>
      </w:r>
      <w:r>
        <w:rPr>
          <w:rFonts w:cs="Arial"/>
        </w:rPr>
        <w:tab/>
        <w:t>Χειροκίνητο σύστημα συναγερμού και αναγγελίας συναγερμού.</w:t>
      </w:r>
      <w:bookmarkEnd w:id="793"/>
      <w:bookmarkEnd w:id="794"/>
      <w:bookmarkEnd w:id="795"/>
      <w:bookmarkEnd w:id="796"/>
      <w:bookmarkEnd w:id="797"/>
      <w:bookmarkEnd w:id="798"/>
      <w:bookmarkEnd w:id="799"/>
      <w:bookmarkEnd w:id="800"/>
      <w:bookmarkEnd w:id="801"/>
      <w:r>
        <w:rPr>
          <w:rFonts w:cs="Arial"/>
        </w:rPr>
        <w:t xml:space="preserve"> </w:t>
      </w:r>
    </w:p>
    <w:p w:rsidR="00A561FA" w:rsidRDefault="00A561FA">
      <w:pPr>
        <w:rPr>
          <w:rFonts w:cs="Arial"/>
          <w:lang w:val="el-GR"/>
        </w:rPr>
      </w:pPr>
    </w:p>
    <w:p w:rsidR="00A561FA" w:rsidRDefault="00A561FA">
      <w:pPr>
        <w:rPr>
          <w:rFonts w:cs="Arial"/>
          <w:lang w:val="el-GR"/>
        </w:rPr>
      </w:pPr>
      <w:r>
        <w:rPr>
          <w:rFonts w:cs="Arial"/>
          <w:lang w:val="el-GR"/>
        </w:rPr>
        <w:t xml:space="preserve">Χειροκίνητο σύστημα συναγερμού και αναγγελίας συναγερμού έχει εγκατασταθεί σε όλους τους χώρους του έργου. Για την χειροκίνητη ενεργοποίηση του συστήματος συναγερμού θα εγκατασταθούν υαλόφρακτα κουμπιά κοντά σε κάθε έξοδο διαφυγής σε εμφανή σημεία, έτσι ώστε κανένα σημείο, να μην απέχει περισσότερο από 50 </w:t>
      </w:r>
      <w:r>
        <w:rPr>
          <w:rFonts w:cs="Arial"/>
        </w:rPr>
        <w:t>m</w:t>
      </w:r>
      <w:r>
        <w:rPr>
          <w:rFonts w:cs="Arial"/>
          <w:lang w:val="el-GR"/>
        </w:rPr>
        <w:t>. Τα κομβία περιλαμβάνονται στο βρόγχο των ανιχνευτών. Με το πάτημα του κομβίου γίνεται αναγνώριση από το σύστημα του ακριβούς χώρου από τον οποίον δόθηκε συναγερμός.</w:t>
      </w:r>
    </w:p>
    <w:p w:rsidR="00A561FA" w:rsidRDefault="00A561FA">
      <w:pPr>
        <w:rPr>
          <w:rFonts w:cs="Arial"/>
          <w:lang w:val="el-GR"/>
        </w:rPr>
      </w:pPr>
    </w:p>
    <w:p w:rsidR="00A561FA" w:rsidRDefault="00A561FA">
      <w:pPr>
        <w:ind w:right="-52"/>
        <w:rPr>
          <w:rFonts w:cs="Arial"/>
          <w:lang w:val="el-GR"/>
        </w:rPr>
      </w:pPr>
      <w:r>
        <w:rPr>
          <w:rFonts w:cs="Arial"/>
        </w:rPr>
        <w:t>H</w:t>
      </w:r>
      <w:r>
        <w:rPr>
          <w:rFonts w:cs="Arial"/>
          <w:lang w:val="el-GR"/>
        </w:rPr>
        <w:t xml:space="preserve"> εγκατάσταση ανιχνεύσεως εκτός από τους ανιχνευτές, περιλαμβάνει και κατάλληλο αριθμό σειρήνων, με ενσωματωμένους φωτεινούς επαναλήπτες και κομβίων συναγερμού, για τον εύκολο εντοπισμό του σημείου της πυρκαιάς ή την αναγγελία της πυρκαιάς και ενεργοποίηση του πίνακα ανίχνευσης. Ο παραγόμενος ήχος από τις σειρήνες θα έχει συχνότητα περίπου 950 ΗΖ και ακουστική ισχύ τουλάχιστον 110</w:t>
      </w:r>
      <w:r>
        <w:rPr>
          <w:rFonts w:cs="Arial"/>
        </w:rPr>
        <w:t>db</w:t>
      </w:r>
      <w:r>
        <w:rPr>
          <w:rFonts w:cs="Arial"/>
          <w:lang w:val="el-GR"/>
        </w:rPr>
        <w:t xml:space="preserve"> (</w:t>
      </w:r>
      <w:r>
        <w:rPr>
          <w:rFonts w:cs="Arial"/>
        </w:rPr>
        <w:t>A</w:t>
      </w:r>
      <w:r>
        <w:rPr>
          <w:rFonts w:cs="Arial"/>
          <w:lang w:val="el-GR"/>
        </w:rPr>
        <w:t>) σε απόσταση 1</w:t>
      </w:r>
      <w:r>
        <w:rPr>
          <w:rFonts w:cs="Arial"/>
        </w:rPr>
        <w:t>m</w:t>
      </w:r>
      <w:r>
        <w:rPr>
          <w:rFonts w:cs="Arial"/>
          <w:lang w:val="el-GR"/>
        </w:rPr>
        <w:t>. Οι σειρήνες περιλαμβάνονται στο κύκλωμα του βρόχου έτσι ώστε να μπορεί να σημανθεί συναγερμός στο τμήμα στο οποίο έχει ενεργοποιηθεί ανιχνευτής ή κομβία συναγερμού.</w:t>
      </w:r>
    </w:p>
    <w:p w:rsidR="00A561FA" w:rsidRDefault="00A561FA">
      <w:pPr>
        <w:ind w:left="709" w:right="-52"/>
        <w:rPr>
          <w:rFonts w:cs="Arial"/>
          <w:lang w:val="el-GR"/>
        </w:rPr>
      </w:pPr>
    </w:p>
    <w:p w:rsidR="00A561FA" w:rsidRDefault="00A561FA">
      <w:pPr>
        <w:tabs>
          <w:tab w:val="left" w:pos="0"/>
        </w:tabs>
        <w:ind w:right="-52"/>
        <w:rPr>
          <w:rFonts w:cs="Arial"/>
          <w:lang w:val="el-GR"/>
        </w:rPr>
      </w:pPr>
    </w:p>
    <w:p w:rsidR="00A561FA" w:rsidRDefault="00A561FA">
      <w:pPr>
        <w:rPr>
          <w:rFonts w:cs="Arial"/>
          <w:lang w:val="el-GR"/>
        </w:rPr>
      </w:pPr>
    </w:p>
    <w:p w:rsidR="00A561FA" w:rsidRDefault="00A561FA">
      <w:pPr>
        <w:pStyle w:val="3"/>
        <w:rPr>
          <w:rFonts w:cs="Arial"/>
        </w:rPr>
      </w:pPr>
      <w:bookmarkStart w:id="802" w:name="_Toc436682777"/>
      <w:bookmarkStart w:id="803" w:name="_Toc436729561"/>
      <w:bookmarkStart w:id="804" w:name="_Toc66101087"/>
      <w:bookmarkStart w:id="805" w:name="_Toc104955006"/>
      <w:bookmarkStart w:id="806" w:name="_Toc105211696"/>
      <w:bookmarkStart w:id="807" w:name="_Toc107985591"/>
      <w:bookmarkStart w:id="808" w:name="_Toc158616388"/>
      <w:bookmarkStart w:id="809" w:name="_Toc167602654"/>
      <w:bookmarkStart w:id="810" w:name="_Toc274552860"/>
      <w:r>
        <w:rPr>
          <w:rFonts w:cs="Arial"/>
        </w:rPr>
        <w:t>6.5</w:t>
      </w:r>
      <w:r>
        <w:rPr>
          <w:rFonts w:cs="Arial"/>
        </w:rPr>
        <w:tab/>
        <w:t>Σύστημα ελέγχου θυρών πυρασφάλειας.</w:t>
      </w:r>
      <w:bookmarkEnd w:id="802"/>
      <w:bookmarkEnd w:id="803"/>
      <w:bookmarkEnd w:id="804"/>
      <w:bookmarkEnd w:id="805"/>
      <w:bookmarkEnd w:id="806"/>
      <w:bookmarkEnd w:id="807"/>
      <w:bookmarkEnd w:id="808"/>
      <w:bookmarkEnd w:id="809"/>
      <w:bookmarkEnd w:id="810"/>
    </w:p>
    <w:p w:rsidR="00A561FA" w:rsidRDefault="00A561FA">
      <w:pPr>
        <w:rPr>
          <w:rFonts w:cs="Arial"/>
          <w:lang w:val="el-GR"/>
        </w:rPr>
      </w:pPr>
    </w:p>
    <w:p w:rsidR="00A561FA" w:rsidRDefault="00A561FA">
      <w:pPr>
        <w:rPr>
          <w:rFonts w:cs="Arial"/>
          <w:lang w:val="el-GR"/>
        </w:rPr>
      </w:pPr>
      <w:r>
        <w:rPr>
          <w:rFonts w:cs="Arial"/>
          <w:lang w:val="el-GR"/>
        </w:rPr>
        <w:t xml:space="preserve">Σε όλες τις πόρτες του έργου που είναι πυρασφάλειας και μόνιμα ανοικτές έχει προβλεφθεί η εγκατάσταση ηλεκτρομαγνήτη για τον έλεγχο της λειτουργίας τους. Στις πόρτες αυτές για να διευκολύνεται η κίνηση των προσώπων προβλέπεται ηλεκτρομαγνήτης για να τις συγκρατεί μόνιμα ανοικτές. </w:t>
      </w:r>
    </w:p>
    <w:p w:rsidR="00A561FA" w:rsidRDefault="00A561FA">
      <w:pPr>
        <w:rPr>
          <w:rFonts w:cs="Arial"/>
          <w:lang w:val="el-GR"/>
        </w:rPr>
      </w:pPr>
      <w:r>
        <w:rPr>
          <w:rFonts w:cs="Arial"/>
          <w:lang w:val="el-GR"/>
        </w:rPr>
        <w:t xml:space="preserve">Σε περίπτωση ανίχνευσης πυρκαϊάς, ο πίνακας πυρανίχνευσης δίνει την κατάλληλη εντολή και οι πόρτες αυτές κλείνουν. </w:t>
      </w:r>
    </w:p>
    <w:p w:rsidR="00A561FA" w:rsidRDefault="00A561FA">
      <w:pPr>
        <w:rPr>
          <w:rFonts w:cs="Arial"/>
          <w:lang w:val="el-GR"/>
        </w:rPr>
      </w:pPr>
      <w:r>
        <w:rPr>
          <w:rFonts w:cs="Arial"/>
          <w:lang w:val="el-GR"/>
        </w:rPr>
        <w:t>Οι ηλεκτρομαγνήτες είναι κατάλληλοι για επίτοιχη ή χωνευτή στο δάπεδο εγκατάσταση. Τα πιεστικά κουμπιά για την συγκράτηση των θυρών πυρασφάλειας σε ανοικτή θέση είναι τετράγωνα, κατάλληλα για χωνευτή εγκατάσταση, με ελατήριο επαναφοράς του κουμπιού, τάσεως λειτουργίας 24</w:t>
      </w:r>
      <w:r>
        <w:rPr>
          <w:rFonts w:cs="Arial"/>
        </w:rPr>
        <w:t>V</w:t>
      </w:r>
      <w:r>
        <w:rPr>
          <w:rFonts w:cs="Arial"/>
          <w:lang w:val="el-GR"/>
        </w:rPr>
        <w:t xml:space="preserve">. Από τον πίνακα προβλέπεται έξοδος σε οθόνη στην οποία μέσω </w:t>
      </w:r>
      <w:r>
        <w:rPr>
          <w:rFonts w:cs="Arial"/>
        </w:rPr>
        <w:t>software</w:t>
      </w:r>
      <w:r>
        <w:rPr>
          <w:rFonts w:cs="Arial"/>
          <w:lang w:val="el-GR"/>
        </w:rPr>
        <w:t xml:space="preserve"> θα εμφανίζεται το ακριβές σημείο στο οποίο υπάρχει τυχόν διέγερση.</w:t>
      </w:r>
    </w:p>
    <w:p w:rsidR="00A561FA" w:rsidRDefault="00A561FA">
      <w:pPr>
        <w:rPr>
          <w:rFonts w:cs="Arial"/>
          <w:lang w:val="el-GR"/>
        </w:rPr>
      </w:pP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811" w:name="_Toc436682778"/>
      <w:bookmarkStart w:id="812" w:name="_Toc436729562"/>
      <w:bookmarkStart w:id="813" w:name="_Toc66101088"/>
      <w:bookmarkStart w:id="814" w:name="_Toc104955007"/>
      <w:bookmarkStart w:id="815" w:name="_Toc105211697"/>
      <w:bookmarkStart w:id="816" w:name="_Toc107985592"/>
      <w:bookmarkStart w:id="817" w:name="_Toc158616389"/>
      <w:bookmarkStart w:id="818" w:name="_Toc167602655"/>
      <w:bookmarkStart w:id="819" w:name="_Toc274552861"/>
      <w:r>
        <w:rPr>
          <w:rFonts w:cs="Arial"/>
        </w:rPr>
        <w:t>6.6</w:t>
      </w:r>
      <w:r>
        <w:rPr>
          <w:rFonts w:cs="Arial"/>
        </w:rPr>
        <w:tab/>
        <w:t>Καλωδιώσεις για την ειδοποίηση του κλεισίματος των διαφραγμάτων       πυρασφάλειας στους αεραγωγούς.</w:t>
      </w:r>
      <w:bookmarkEnd w:id="811"/>
      <w:bookmarkEnd w:id="812"/>
      <w:bookmarkEnd w:id="813"/>
      <w:bookmarkEnd w:id="814"/>
      <w:bookmarkEnd w:id="815"/>
      <w:bookmarkEnd w:id="816"/>
      <w:bookmarkEnd w:id="817"/>
      <w:bookmarkEnd w:id="818"/>
      <w:bookmarkEnd w:id="819"/>
    </w:p>
    <w:p w:rsidR="00A561FA" w:rsidRDefault="00A561FA">
      <w:pPr>
        <w:rPr>
          <w:rFonts w:cs="Arial"/>
          <w:lang w:val="el-GR"/>
        </w:rPr>
      </w:pPr>
    </w:p>
    <w:p w:rsidR="00A561FA" w:rsidRDefault="00A561FA">
      <w:pPr>
        <w:rPr>
          <w:rFonts w:cs="Arial"/>
          <w:lang w:val="el-GR"/>
        </w:rPr>
      </w:pPr>
      <w:r>
        <w:rPr>
          <w:rFonts w:cs="Arial"/>
          <w:lang w:val="el-GR"/>
        </w:rPr>
        <w:t>Στους αεραγωγούς που περνάνε τους τοίχους των πυροδιαμερισμάτων έχουν εγκατασταθεί διαφράγματα πυρασφάλειας. Τα διαφράγματα πυρασφάλειας περιλαμβάνονται στην εγκατάσταση κλιματισμού. Στην παρούσα εγκατάσταση περιλαμβάνονται οι καλωδιώσεις σύνδεσης των διαφραγμάτων με τους μηχανισμούς επιτήρησης, οι οποίοι συνδέονται στο βρόχο και δίνουν σήμα για την ακριβή θέση του διαφράγματος. Όταν ένας ελεγκτής αντιληφθεί σήμα από το διάφραγμα, ο πίνακας πυρανίχνευσης θα δώσει σήμα στο σύστημα κεντρικού ελέγχου με το οποίο θα συνδέεται, για να σταματήσει η λειτουργία των ανεμιστήρων των κλιματιστικών του συγκεκριμένου πυροδιαμερίσματος. Η ίδια διαδικασία θα ακολουθηθεί ανάλογα με τον προγραμματισμό σε περίπτωση διέγερσης ανιχνευτών σε κάποιο πυροδιαμέρισμα.</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820" w:name="_Toc436682779"/>
      <w:bookmarkStart w:id="821" w:name="_Toc436729563"/>
      <w:bookmarkStart w:id="822" w:name="_Toc66101089"/>
      <w:bookmarkStart w:id="823" w:name="_Toc104955008"/>
      <w:bookmarkStart w:id="824" w:name="_Toc105211698"/>
      <w:bookmarkStart w:id="825" w:name="_Toc107985593"/>
      <w:bookmarkStart w:id="826" w:name="_Toc158616390"/>
      <w:bookmarkStart w:id="827" w:name="_Toc167602656"/>
      <w:bookmarkStart w:id="828" w:name="_Toc274552862"/>
      <w:r>
        <w:rPr>
          <w:rFonts w:cs="Arial"/>
        </w:rPr>
        <w:t>6.7</w:t>
      </w:r>
      <w:r>
        <w:rPr>
          <w:rFonts w:cs="Arial"/>
        </w:rPr>
        <w:tab/>
        <w:t>Καλωδιώσεις βαλβίδων ελέγχου συναγερμού (ALARM VALVES)</w:t>
      </w:r>
      <w:bookmarkEnd w:id="820"/>
      <w:bookmarkEnd w:id="821"/>
      <w:bookmarkEnd w:id="822"/>
      <w:bookmarkEnd w:id="823"/>
      <w:bookmarkEnd w:id="824"/>
      <w:bookmarkEnd w:id="825"/>
      <w:bookmarkEnd w:id="826"/>
      <w:bookmarkEnd w:id="827"/>
      <w:bookmarkEnd w:id="828"/>
    </w:p>
    <w:p w:rsidR="00A561FA" w:rsidRDefault="00A561FA">
      <w:pPr>
        <w:rPr>
          <w:rFonts w:cs="Arial"/>
          <w:lang w:val="el-GR"/>
        </w:rPr>
      </w:pPr>
    </w:p>
    <w:p w:rsidR="00A561FA" w:rsidRDefault="00A561FA">
      <w:pPr>
        <w:rPr>
          <w:rFonts w:cs="Arial"/>
          <w:lang w:val="el-GR"/>
        </w:rPr>
      </w:pPr>
      <w:r>
        <w:rPr>
          <w:rFonts w:cs="Arial"/>
          <w:lang w:val="el-GR"/>
        </w:rPr>
        <w:t xml:space="preserve">Στην παρούσα εγκατάσταση περιλαμβάνονται οι καλωδιώσεις σύνδεσης των βαλβίδων, που προβλέπονται στην αρχή κάθε κλάδου του αυτόματου δικτύου πυρόσβεσης με </w:t>
      </w:r>
      <w:r>
        <w:rPr>
          <w:rFonts w:cs="Arial"/>
          <w:lang w:val="en-US"/>
        </w:rPr>
        <w:t>sprinkler</w:t>
      </w:r>
      <w:r>
        <w:rPr>
          <w:rFonts w:cs="Arial"/>
          <w:lang w:val="el-GR"/>
        </w:rPr>
        <w:t>, με τον κεντρικό πίνακα πυρανίχνευσης .</w:t>
      </w: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829" w:name="_Toc436682780"/>
      <w:bookmarkStart w:id="830" w:name="_Toc436729564"/>
      <w:bookmarkStart w:id="831" w:name="_Toc66101090"/>
      <w:bookmarkStart w:id="832" w:name="_Toc104955009"/>
      <w:bookmarkStart w:id="833" w:name="_Toc105211699"/>
      <w:bookmarkStart w:id="834" w:name="_Toc107985594"/>
      <w:bookmarkStart w:id="835" w:name="_Toc158616391"/>
      <w:bookmarkStart w:id="836" w:name="_Toc167602657"/>
      <w:bookmarkStart w:id="837" w:name="_Toc274552863"/>
      <w:r>
        <w:rPr>
          <w:rFonts w:cs="Arial"/>
        </w:rPr>
        <w:t>6.8</w:t>
      </w:r>
      <w:r>
        <w:rPr>
          <w:rFonts w:cs="Arial"/>
        </w:rPr>
        <w:tab/>
        <w:t>Κεντρικός Πίνακας Πυ</w:t>
      </w:r>
      <w:bookmarkEnd w:id="829"/>
      <w:bookmarkEnd w:id="830"/>
      <w:r>
        <w:rPr>
          <w:rFonts w:cs="Arial"/>
        </w:rPr>
        <w:t>ρανίχνευσης</w:t>
      </w:r>
      <w:bookmarkEnd w:id="831"/>
      <w:bookmarkEnd w:id="832"/>
      <w:bookmarkEnd w:id="833"/>
      <w:bookmarkEnd w:id="834"/>
      <w:r>
        <w:rPr>
          <w:rFonts w:cs="Arial"/>
        </w:rPr>
        <w:t xml:space="preserve"> – Επαναληπτικός Πίνακας Πυρανίχνευσης</w:t>
      </w:r>
      <w:bookmarkEnd w:id="835"/>
      <w:bookmarkEnd w:id="836"/>
      <w:bookmarkEnd w:id="837"/>
    </w:p>
    <w:p w:rsidR="00A561FA" w:rsidRDefault="00A561FA">
      <w:pPr>
        <w:rPr>
          <w:rFonts w:cs="Arial"/>
          <w:lang w:val="el-GR"/>
        </w:rPr>
      </w:pPr>
    </w:p>
    <w:p w:rsidR="00A561FA" w:rsidRDefault="00A561FA">
      <w:pPr>
        <w:rPr>
          <w:rFonts w:cs="Arial"/>
          <w:lang w:val="el-GR"/>
        </w:rPr>
      </w:pPr>
      <w:r>
        <w:rPr>
          <w:rFonts w:cs="Arial"/>
          <w:lang w:val="el-GR"/>
        </w:rPr>
        <w:t>Ο Γενικός Πίνακας Πυρανίχνευσης – Ελέγχου (Γ.Π.Π.) της εγκατάστασης ανίχνευσης Πυρκαιάς  συνδέεται με το κεντρικό ενισχυτικό συγκρότημα του κτιρίου για αυτόματη διαβίβαση ηχητικών σημάτων εκκένωσης του κτιρίου και προφορική μετάδοση οδηγιών μέσω μικροφώνου και μεγαφώνων. Ο Γ.Π.Π. τοποθετείται στο χώρο του κέντρου ελέγχου στο Ισόγειο του κτιρίου.</w:t>
      </w:r>
    </w:p>
    <w:p w:rsidR="00A561FA" w:rsidRDefault="00A561FA">
      <w:pPr>
        <w:rPr>
          <w:rFonts w:cs="Arial"/>
          <w:lang w:val="el-GR"/>
        </w:rPr>
      </w:pPr>
    </w:p>
    <w:p w:rsidR="00A561FA" w:rsidRDefault="00A561FA">
      <w:pPr>
        <w:rPr>
          <w:rFonts w:cs="Arial"/>
          <w:lang w:val="el-GR"/>
        </w:rPr>
      </w:pPr>
      <w:r>
        <w:rPr>
          <w:rFonts w:cs="Arial"/>
          <w:lang w:val="el-GR"/>
        </w:rPr>
        <w:t>Όταν διεγερθεί ένα σημείο του αυτόματου συστήματος πυρανίχνευσης ή του χειροκίνητου συστήματος συναγερμού ή των βαλβίδων ελέγχου συναγερμού ή των διαφραγμάτων πυρασφάλειας ή των τοπικών συστημάτων αυτόματης κατάσβεσης, τότε ενεργοποιούνται και τα αντίστοιχα σημεία των συστημάτων αναγγελίας συναγερμού και ελέγχου θυρών πυρασφάλειας.</w:t>
      </w:r>
    </w:p>
    <w:p w:rsidR="00A561FA" w:rsidRDefault="00A561FA">
      <w:pPr>
        <w:rPr>
          <w:rFonts w:cs="Arial"/>
          <w:lang w:val="el-GR"/>
        </w:rPr>
      </w:pPr>
    </w:p>
    <w:p w:rsidR="00A561FA" w:rsidRDefault="00A561FA">
      <w:pPr>
        <w:rPr>
          <w:rFonts w:cs="Arial"/>
          <w:lang w:val="el-GR"/>
        </w:rPr>
      </w:pPr>
      <w:r>
        <w:rPr>
          <w:rFonts w:cs="Arial"/>
          <w:lang w:val="el-GR"/>
        </w:rPr>
        <w:t>Όταν μία κατάσταση συναγερμού πυρκαϊάς γίνει αντιληπτή από μία από τις συσκευές ανίχνευσης του συστήματος οι ακόλουθες λειτουργίες θα γίνουν αμέσως:</w:t>
      </w:r>
    </w:p>
    <w:p w:rsidR="00A561FA" w:rsidRDefault="00A561FA">
      <w:pPr>
        <w:rPr>
          <w:rFonts w:cs="Arial"/>
          <w:lang w:val="el-GR"/>
        </w:rPr>
      </w:pPr>
    </w:p>
    <w:p w:rsidR="00A561FA" w:rsidRDefault="00896210">
      <w:pPr>
        <w:ind w:left="567" w:hanging="567"/>
        <w:rPr>
          <w:rFonts w:cs="Arial"/>
          <w:lang w:val="el-GR"/>
        </w:rPr>
      </w:pPr>
      <w:r>
        <w:rPr>
          <w:rFonts w:cs="Arial"/>
        </w:rPr>
        <w:fldChar w:fldCharType="begin"/>
      </w:r>
      <w:r w:rsidR="00A561FA">
        <w:rPr>
          <w:rFonts w:cs="Arial"/>
        </w:rPr>
        <w:instrText>SYMBOL</w:instrText>
      </w:r>
      <w:r w:rsidR="00A561FA">
        <w:rPr>
          <w:rFonts w:cs="Arial"/>
          <w:lang w:val="el-GR"/>
        </w:rPr>
        <w:instrText xml:space="preserve"> 183 \</w:instrText>
      </w:r>
      <w:r w:rsidR="00A561FA">
        <w:rPr>
          <w:rFonts w:cs="Arial"/>
        </w:rPr>
        <w:instrText>f</w:instrText>
      </w:r>
      <w:r w:rsidR="00A561FA">
        <w:rPr>
          <w:rFonts w:cs="Arial"/>
          <w:lang w:val="el-GR"/>
        </w:rPr>
        <w:instrText xml:space="preserve"> "</w:instrText>
      </w:r>
      <w:r w:rsidR="00A561FA">
        <w:rPr>
          <w:rFonts w:cs="Arial"/>
        </w:rPr>
        <w:instrText>Symbol</w:instrText>
      </w:r>
      <w:r w:rsidR="00A561FA">
        <w:rPr>
          <w:rFonts w:cs="Arial"/>
          <w:lang w:val="el-GR"/>
        </w:rPr>
        <w:instrText>" \</w:instrText>
      </w:r>
      <w:r w:rsidR="00A561FA">
        <w:rPr>
          <w:rFonts w:cs="Arial"/>
        </w:rPr>
        <w:instrText>s</w:instrText>
      </w:r>
      <w:r w:rsidR="00A561FA">
        <w:rPr>
          <w:rFonts w:cs="Arial"/>
          <w:lang w:val="el-GR"/>
        </w:rPr>
        <w:instrText xml:space="preserve"> 10 \</w:instrText>
      </w:r>
      <w:r w:rsidR="00A561FA">
        <w:rPr>
          <w:rFonts w:cs="Arial"/>
        </w:rPr>
        <w:instrText>h</w:instrText>
      </w:r>
      <w:r>
        <w:rPr>
          <w:rFonts w:cs="Arial"/>
        </w:rPr>
        <w:fldChar w:fldCharType="end"/>
      </w:r>
      <w:r w:rsidR="00A561FA">
        <w:rPr>
          <w:rFonts w:cs="Arial"/>
          <w:lang w:val="el-GR"/>
        </w:rPr>
        <w:tab/>
        <w:t>Η φωτεινή ένδειξη συναγερμού του συστήματος αναβοσβήνει.</w:t>
      </w:r>
    </w:p>
    <w:p w:rsidR="00A561FA" w:rsidRDefault="00A561FA">
      <w:pPr>
        <w:ind w:left="567" w:hanging="567"/>
        <w:rPr>
          <w:rFonts w:cs="Arial"/>
          <w:lang w:val="el-GR"/>
        </w:rPr>
      </w:pPr>
    </w:p>
    <w:p w:rsidR="00A561FA" w:rsidRDefault="00896210">
      <w:pPr>
        <w:ind w:left="567" w:hanging="567"/>
        <w:rPr>
          <w:rFonts w:cs="Arial"/>
          <w:lang w:val="el-GR"/>
        </w:rPr>
      </w:pPr>
      <w:r>
        <w:rPr>
          <w:rFonts w:cs="Arial"/>
        </w:rPr>
        <w:fldChar w:fldCharType="begin"/>
      </w:r>
      <w:r w:rsidR="00A561FA">
        <w:rPr>
          <w:rFonts w:cs="Arial"/>
        </w:rPr>
        <w:instrText>SYMBOL</w:instrText>
      </w:r>
      <w:r w:rsidR="00A561FA">
        <w:rPr>
          <w:rFonts w:cs="Arial"/>
          <w:lang w:val="el-GR"/>
        </w:rPr>
        <w:instrText xml:space="preserve"> 183 \</w:instrText>
      </w:r>
      <w:r w:rsidR="00A561FA">
        <w:rPr>
          <w:rFonts w:cs="Arial"/>
        </w:rPr>
        <w:instrText>f</w:instrText>
      </w:r>
      <w:r w:rsidR="00A561FA">
        <w:rPr>
          <w:rFonts w:cs="Arial"/>
          <w:lang w:val="el-GR"/>
        </w:rPr>
        <w:instrText xml:space="preserve"> "</w:instrText>
      </w:r>
      <w:r w:rsidR="00A561FA">
        <w:rPr>
          <w:rFonts w:cs="Arial"/>
        </w:rPr>
        <w:instrText>Symbol</w:instrText>
      </w:r>
      <w:r w:rsidR="00A561FA">
        <w:rPr>
          <w:rFonts w:cs="Arial"/>
          <w:lang w:val="el-GR"/>
        </w:rPr>
        <w:instrText>" \</w:instrText>
      </w:r>
      <w:r w:rsidR="00A561FA">
        <w:rPr>
          <w:rFonts w:cs="Arial"/>
        </w:rPr>
        <w:instrText>s</w:instrText>
      </w:r>
      <w:r w:rsidR="00A561FA">
        <w:rPr>
          <w:rFonts w:cs="Arial"/>
          <w:lang w:val="el-GR"/>
        </w:rPr>
        <w:instrText xml:space="preserve"> 10 \</w:instrText>
      </w:r>
      <w:r w:rsidR="00A561FA">
        <w:rPr>
          <w:rFonts w:cs="Arial"/>
        </w:rPr>
        <w:instrText>h</w:instrText>
      </w:r>
      <w:r>
        <w:rPr>
          <w:rFonts w:cs="Arial"/>
        </w:rPr>
        <w:fldChar w:fldCharType="end"/>
      </w:r>
      <w:r w:rsidR="00A561FA">
        <w:rPr>
          <w:rFonts w:cs="Arial"/>
          <w:lang w:val="el-GR"/>
        </w:rPr>
        <w:tab/>
        <w:t>Μία τοπική συσκευή ήχησης συναγερμού μέσα στον πίνακα θα ενεργοποιηθεί.</w:t>
      </w:r>
    </w:p>
    <w:p w:rsidR="00A561FA" w:rsidRDefault="00A561FA">
      <w:pPr>
        <w:ind w:left="567" w:hanging="567"/>
        <w:rPr>
          <w:rFonts w:cs="Arial"/>
          <w:lang w:val="el-GR"/>
        </w:rPr>
      </w:pPr>
    </w:p>
    <w:p w:rsidR="00A561FA" w:rsidRDefault="00896210">
      <w:pPr>
        <w:ind w:left="567" w:hanging="567"/>
        <w:rPr>
          <w:rFonts w:cs="Arial"/>
          <w:lang w:val="el-GR"/>
        </w:rPr>
      </w:pPr>
      <w:r>
        <w:rPr>
          <w:rFonts w:cs="Arial"/>
        </w:rPr>
        <w:fldChar w:fldCharType="begin"/>
      </w:r>
      <w:r w:rsidR="00A561FA">
        <w:rPr>
          <w:rFonts w:cs="Arial"/>
        </w:rPr>
        <w:instrText>SYMBOL</w:instrText>
      </w:r>
      <w:r w:rsidR="00A561FA">
        <w:rPr>
          <w:rFonts w:cs="Arial"/>
          <w:lang w:val="el-GR"/>
        </w:rPr>
        <w:instrText xml:space="preserve"> 183 \</w:instrText>
      </w:r>
      <w:r w:rsidR="00A561FA">
        <w:rPr>
          <w:rFonts w:cs="Arial"/>
        </w:rPr>
        <w:instrText>f</w:instrText>
      </w:r>
      <w:r w:rsidR="00A561FA">
        <w:rPr>
          <w:rFonts w:cs="Arial"/>
          <w:lang w:val="el-GR"/>
        </w:rPr>
        <w:instrText xml:space="preserve"> "</w:instrText>
      </w:r>
      <w:r w:rsidR="00A561FA">
        <w:rPr>
          <w:rFonts w:cs="Arial"/>
        </w:rPr>
        <w:instrText>Symbol</w:instrText>
      </w:r>
      <w:r w:rsidR="00A561FA">
        <w:rPr>
          <w:rFonts w:cs="Arial"/>
          <w:lang w:val="el-GR"/>
        </w:rPr>
        <w:instrText>" \</w:instrText>
      </w:r>
      <w:r w:rsidR="00A561FA">
        <w:rPr>
          <w:rFonts w:cs="Arial"/>
        </w:rPr>
        <w:instrText>s</w:instrText>
      </w:r>
      <w:r w:rsidR="00A561FA">
        <w:rPr>
          <w:rFonts w:cs="Arial"/>
          <w:lang w:val="el-GR"/>
        </w:rPr>
        <w:instrText xml:space="preserve"> 10 \</w:instrText>
      </w:r>
      <w:r w:rsidR="00A561FA">
        <w:rPr>
          <w:rFonts w:cs="Arial"/>
        </w:rPr>
        <w:instrText>h</w:instrText>
      </w:r>
      <w:r>
        <w:rPr>
          <w:rFonts w:cs="Arial"/>
        </w:rPr>
        <w:fldChar w:fldCharType="end"/>
      </w:r>
      <w:r w:rsidR="00A561FA">
        <w:rPr>
          <w:rFonts w:cs="Arial"/>
          <w:lang w:val="el-GR"/>
        </w:rPr>
        <w:tab/>
        <w:t>Η οθόνη 80 χαρακτήρων θα δείξει όλες τις πληροφορίες σχετικές με τον συναγερμό και την θέση του.</w:t>
      </w:r>
    </w:p>
    <w:p w:rsidR="00A561FA" w:rsidRDefault="00A561FA">
      <w:pPr>
        <w:ind w:left="567" w:hanging="567"/>
        <w:rPr>
          <w:rFonts w:cs="Arial"/>
          <w:lang w:val="el-GR"/>
        </w:rPr>
      </w:pPr>
    </w:p>
    <w:p w:rsidR="00A561FA" w:rsidRDefault="00896210">
      <w:pPr>
        <w:ind w:left="567" w:hanging="567"/>
        <w:rPr>
          <w:rFonts w:cs="Arial"/>
          <w:lang w:val="el-GR"/>
        </w:rPr>
      </w:pPr>
      <w:r>
        <w:rPr>
          <w:rFonts w:cs="Arial"/>
        </w:rPr>
        <w:fldChar w:fldCharType="begin"/>
      </w:r>
      <w:r w:rsidR="00A561FA">
        <w:rPr>
          <w:rFonts w:cs="Arial"/>
        </w:rPr>
        <w:instrText>SYMBOL</w:instrText>
      </w:r>
      <w:r w:rsidR="00A561FA">
        <w:rPr>
          <w:rFonts w:cs="Arial"/>
          <w:lang w:val="el-GR"/>
        </w:rPr>
        <w:instrText xml:space="preserve"> 183 \</w:instrText>
      </w:r>
      <w:r w:rsidR="00A561FA">
        <w:rPr>
          <w:rFonts w:cs="Arial"/>
        </w:rPr>
        <w:instrText>f</w:instrText>
      </w:r>
      <w:r w:rsidR="00A561FA">
        <w:rPr>
          <w:rFonts w:cs="Arial"/>
          <w:lang w:val="el-GR"/>
        </w:rPr>
        <w:instrText xml:space="preserve"> "</w:instrText>
      </w:r>
      <w:r w:rsidR="00A561FA">
        <w:rPr>
          <w:rFonts w:cs="Arial"/>
        </w:rPr>
        <w:instrText>Symbol</w:instrText>
      </w:r>
      <w:r w:rsidR="00A561FA">
        <w:rPr>
          <w:rFonts w:cs="Arial"/>
          <w:lang w:val="el-GR"/>
        </w:rPr>
        <w:instrText>" \</w:instrText>
      </w:r>
      <w:r w:rsidR="00A561FA">
        <w:rPr>
          <w:rFonts w:cs="Arial"/>
        </w:rPr>
        <w:instrText>s</w:instrText>
      </w:r>
      <w:r w:rsidR="00A561FA">
        <w:rPr>
          <w:rFonts w:cs="Arial"/>
          <w:lang w:val="el-GR"/>
        </w:rPr>
        <w:instrText xml:space="preserve"> 10 \</w:instrText>
      </w:r>
      <w:r w:rsidR="00A561FA">
        <w:rPr>
          <w:rFonts w:cs="Arial"/>
        </w:rPr>
        <w:instrText>h</w:instrText>
      </w:r>
      <w:r>
        <w:rPr>
          <w:rFonts w:cs="Arial"/>
        </w:rPr>
        <w:fldChar w:fldCharType="end"/>
      </w:r>
      <w:r w:rsidR="00A561FA">
        <w:rPr>
          <w:rFonts w:cs="Arial"/>
          <w:lang w:val="el-GR"/>
        </w:rPr>
        <w:tab/>
        <w:t>Το ανάλογο μήνυμα αλλαγής κατάστασης θα σταλεί στο τερματικό και στον εκτυπωτή.</w:t>
      </w:r>
    </w:p>
    <w:p w:rsidR="00A561FA" w:rsidRDefault="00A561FA">
      <w:pPr>
        <w:rPr>
          <w:rFonts w:cs="Arial"/>
          <w:lang w:val="el-GR"/>
        </w:rPr>
      </w:pPr>
    </w:p>
    <w:p w:rsidR="00A561FA" w:rsidRDefault="00A561FA">
      <w:pPr>
        <w:rPr>
          <w:rFonts w:cs="Arial"/>
          <w:lang w:val="el-GR"/>
        </w:rPr>
      </w:pPr>
      <w:r>
        <w:rPr>
          <w:rFonts w:cs="Arial"/>
          <w:lang w:val="el-GR"/>
        </w:rPr>
        <w:t xml:space="preserve">Όλα τα αυτόματα προγράμματα τα σχετικά με το σημείο συναγερμού θα λάβουν χώρα και οι αντίστοιχες συσκευές ενδείξεως θα ενεργοποιηθούν. Όταν μία κατάσταση βλάβης του συστήματος γίνει αντιληπτή η φωτεινή ένδειξη βλάβης αναβοσβήνει. Μία τοπική συσκευή </w:t>
      </w:r>
      <w:r>
        <w:rPr>
          <w:rFonts w:cs="Arial"/>
          <w:lang w:val="el-GR"/>
        </w:rPr>
        <w:lastRenderedPageBreak/>
        <w:t>ήχησης συναγερμού μέσα στον πίνακα θα ενεργοποιηθεί. Στην οθόνη θα φανούν όλες οι πληροφορίες σχετικές με την βλάβη. Το ανάλογο μήνυμα θα σταλεί και στον εκτυπωτή.</w:t>
      </w:r>
    </w:p>
    <w:p w:rsidR="00A561FA" w:rsidRDefault="00A561FA">
      <w:pPr>
        <w:rPr>
          <w:rFonts w:cs="Arial"/>
          <w:lang w:val="el-GR"/>
        </w:rPr>
      </w:pPr>
    </w:p>
    <w:p w:rsidR="00A561FA" w:rsidRDefault="00A561FA">
      <w:pPr>
        <w:ind w:right="-52"/>
        <w:rPr>
          <w:rFonts w:cs="Arial"/>
          <w:lang w:val="el-GR"/>
        </w:rPr>
      </w:pPr>
      <w:r>
        <w:rPr>
          <w:rFonts w:cs="Arial"/>
          <w:lang w:val="el-GR"/>
        </w:rPr>
        <w:t xml:space="preserve">Ο κεντρικός πίνακας πυρανίχνευσης διαθέτει σύστημα για την ειδοποίηση της πυροσβεστικής υπηρεσίας. </w:t>
      </w:r>
    </w:p>
    <w:p w:rsidR="00A561FA" w:rsidRDefault="00A561FA">
      <w:pPr>
        <w:ind w:right="-52"/>
        <w:rPr>
          <w:rFonts w:cs="Arial"/>
          <w:lang w:val="el-GR"/>
        </w:rPr>
      </w:pPr>
    </w:p>
    <w:p w:rsidR="00A561FA" w:rsidRDefault="00A561FA">
      <w:pPr>
        <w:ind w:right="-52"/>
        <w:rPr>
          <w:rFonts w:cs="Arial"/>
          <w:lang w:val="el-GR"/>
        </w:rPr>
      </w:pPr>
      <w:r>
        <w:rPr>
          <w:rFonts w:cs="Arial"/>
          <w:lang w:val="el-GR"/>
        </w:rPr>
        <w:t>Στον χώρο Επόπτη Ασφαλείας, επίσης στο Ισόγειο του Κτιρίου τοποθετείται Επαναληπτικός Πίνακας Πυρανίχνευσης  (Ε.Π.Π.) στον οποίο διαβιβάζονται όλα τα σήματα από τον κεντρικό Πίνακα.</w:t>
      </w:r>
    </w:p>
    <w:p w:rsidR="00A561FA" w:rsidRDefault="00A561FA">
      <w:pPr>
        <w:rPr>
          <w:rFonts w:cs="Arial"/>
          <w:lang w:val="el-GR"/>
        </w:rPr>
      </w:pPr>
    </w:p>
    <w:p w:rsidR="00A561FA" w:rsidRDefault="00A561FA">
      <w:pPr>
        <w:ind w:left="720" w:hanging="720"/>
        <w:rPr>
          <w:rFonts w:cs="Arial"/>
          <w:lang w:val="el-GR"/>
        </w:rPr>
      </w:pPr>
    </w:p>
    <w:p w:rsidR="00A561FA" w:rsidRDefault="00A561FA">
      <w:pPr>
        <w:pStyle w:val="3"/>
        <w:rPr>
          <w:rFonts w:cs="Arial"/>
        </w:rPr>
      </w:pPr>
      <w:bookmarkStart w:id="838" w:name="_Toc436682782"/>
      <w:bookmarkStart w:id="839" w:name="_Toc436729566"/>
      <w:bookmarkStart w:id="840" w:name="_Toc66101092"/>
      <w:bookmarkStart w:id="841" w:name="_Toc104955011"/>
      <w:bookmarkStart w:id="842" w:name="_Toc105211701"/>
      <w:bookmarkStart w:id="843" w:name="_Toc107985596"/>
      <w:bookmarkStart w:id="844" w:name="_Toc158616392"/>
      <w:bookmarkStart w:id="845" w:name="_Toc167602658"/>
      <w:bookmarkStart w:id="846" w:name="_Toc274552864"/>
      <w:r>
        <w:rPr>
          <w:rFonts w:cs="Arial"/>
        </w:rPr>
        <w:t>6.9</w:t>
      </w:r>
      <w:r>
        <w:rPr>
          <w:rFonts w:cs="Arial"/>
        </w:rPr>
        <w:tab/>
        <w:t>Καλωδιώσεις και σωληνώσεις προστασίας καλωδίω</w:t>
      </w:r>
      <w:bookmarkEnd w:id="838"/>
      <w:bookmarkEnd w:id="839"/>
      <w:r>
        <w:rPr>
          <w:rFonts w:cs="Arial"/>
        </w:rPr>
        <w:t>ν</w:t>
      </w:r>
      <w:bookmarkEnd w:id="840"/>
      <w:bookmarkEnd w:id="841"/>
      <w:bookmarkEnd w:id="842"/>
      <w:bookmarkEnd w:id="843"/>
      <w:bookmarkEnd w:id="844"/>
      <w:bookmarkEnd w:id="845"/>
      <w:bookmarkEnd w:id="846"/>
    </w:p>
    <w:p w:rsidR="00A561FA" w:rsidRDefault="00A561FA">
      <w:pPr>
        <w:rPr>
          <w:rFonts w:cs="Arial"/>
          <w:lang w:val="el-GR"/>
        </w:rPr>
      </w:pPr>
    </w:p>
    <w:p w:rsidR="00A561FA" w:rsidRDefault="00A561FA">
      <w:pPr>
        <w:rPr>
          <w:rFonts w:cs="Arial"/>
          <w:lang w:val="el-GR"/>
        </w:rPr>
      </w:pPr>
      <w:r>
        <w:rPr>
          <w:rFonts w:cs="Arial"/>
          <w:lang w:val="el-GR"/>
        </w:rPr>
        <w:t xml:space="preserve">Το δίκτυο καλωδιώσεων του συστήματος πυρανίχνευσης όσον αφορά τον βρόγχο, προβλέπεται από καλώδιο </w:t>
      </w:r>
      <w:r>
        <w:rPr>
          <w:rFonts w:cs="Arial"/>
        </w:rPr>
        <w:t>LiYCY</w:t>
      </w:r>
      <w:r>
        <w:rPr>
          <w:rFonts w:cs="Arial"/>
          <w:lang w:val="el-GR"/>
        </w:rPr>
        <w:t xml:space="preserve"> 3 </w:t>
      </w:r>
      <w:r>
        <w:rPr>
          <w:rFonts w:cs="Arial"/>
        </w:rPr>
        <w:t>x</w:t>
      </w:r>
      <w:r>
        <w:rPr>
          <w:rFonts w:cs="Arial"/>
          <w:lang w:val="el-GR"/>
        </w:rPr>
        <w:t xml:space="preserve"> 1,5 </w:t>
      </w:r>
      <w:r>
        <w:rPr>
          <w:rFonts w:cs="Arial"/>
        </w:rPr>
        <w:t>mm</w:t>
      </w:r>
      <w:r>
        <w:rPr>
          <w:rFonts w:cs="Arial"/>
          <w:lang w:val="el-GR"/>
        </w:rPr>
        <w:t xml:space="preserve">² (ή περισσότερων αγωγών όπου απαιτηθεί), ενώ τα στοιχεία διευθυνσιοδότησης θα συνδέονται με συμβατικούς ανιχνευτές μέχρι 4 ζώνες με καλώδιο ΝΥΜ 2 </w:t>
      </w:r>
      <w:r>
        <w:rPr>
          <w:rFonts w:cs="Arial"/>
        </w:rPr>
        <w:t>x</w:t>
      </w:r>
      <w:r>
        <w:rPr>
          <w:rFonts w:cs="Arial"/>
          <w:lang w:val="el-GR"/>
        </w:rPr>
        <w:t xml:space="preserve"> 1,5 </w:t>
      </w:r>
      <w:r>
        <w:rPr>
          <w:rFonts w:cs="Arial"/>
        </w:rPr>
        <w:t>mm</w:t>
      </w:r>
      <w:r>
        <w:rPr>
          <w:rFonts w:cs="Arial"/>
          <w:lang w:val="el-GR"/>
        </w:rPr>
        <w:t xml:space="preserve">² που οδεύουν εντός χαλυβδοσωλήνων στους τοίχους και στις σχάρες ασθενών ρευμάτων μέσα στην ψευδοροφή. </w:t>
      </w:r>
    </w:p>
    <w:p w:rsidR="00A561FA" w:rsidRDefault="00A561FA">
      <w:pPr>
        <w:rPr>
          <w:rFonts w:cs="Arial"/>
          <w:lang w:val="el-GR"/>
        </w:rPr>
      </w:pPr>
    </w:p>
    <w:p w:rsidR="00A561FA" w:rsidRDefault="00A561FA">
      <w:pPr>
        <w:rPr>
          <w:rFonts w:cs="Arial"/>
          <w:lang w:val="el-GR"/>
        </w:rPr>
      </w:pPr>
    </w:p>
    <w:p w:rsidR="00A561FA" w:rsidRDefault="00A561FA">
      <w:pPr>
        <w:ind w:right="3345"/>
        <w:rPr>
          <w:rFonts w:cs="Arial"/>
          <w:b/>
          <w:lang w:val="el-GR"/>
        </w:rPr>
      </w:pPr>
    </w:p>
    <w:p w:rsidR="00A561FA" w:rsidRDefault="00A561FA">
      <w:pPr>
        <w:pStyle w:val="3"/>
        <w:rPr>
          <w:rFonts w:cs="Arial"/>
        </w:rPr>
      </w:pPr>
      <w:bookmarkStart w:id="847" w:name="_Toc104955012"/>
      <w:bookmarkStart w:id="848" w:name="_Toc105211702"/>
      <w:bookmarkStart w:id="849" w:name="_Toc107985597"/>
      <w:bookmarkStart w:id="850" w:name="_Toc158616393"/>
      <w:bookmarkStart w:id="851" w:name="_Toc167602659"/>
      <w:bookmarkStart w:id="852" w:name="_Toc274552865"/>
      <w:r>
        <w:rPr>
          <w:rFonts w:cs="Arial"/>
        </w:rPr>
        <w:t>6.10</w:t>
      </w:r>
      <w:r>
        <w:rPr>
          <w:rFonts w:cs="Arial"/>
        </w:rPr>
        <w:tab/>
        <w:t>Εγκατάσταση Πυρανίχνευσης Αμαξοστασίου – Πυροσβεστικού Σταθμού</w:t>
      </w:r>
      <w:bookmarkEnd w:id="847"/>
      <w:bookmarkEnd w:id="848"/>
      <w:bookmarkEnd w:id="849"/>
      <w:bookmarkEnd w:id="850"/>
      <w:bookmarkEnd w:id="851"/>
      <w:bookmarkEnd w:id="852"/>
    </w:p>
    <w:p w:rsidR="00A561FA" w:rsidRDefault="00A561FA">
      <w:pPr>
        <w:rPr>
          <w:rFonts w:cs="Arial"/>
          <w:lang w:val="el-GR"/>
        </w:rPr>
      </w:pPr>
    </w:p>
    <w:p w:rsidR="00A561FA" w:rsidRDefault="00A561FA">
      <w:pPr>
        <w:ind w:right="-45"/>
        <w:rPr>
          <w:rFonts w:cs="Arial"/>
          <w:lang w:val="el-GR"/>
        </w:rPr>
      </w:pPr>
      <w:r>
        <w:rPr>
          <w:rFonts w:cs="Arial"/>
          <w:lang w:val="el-GR"/>
        </w:rPr>
        <w:t>Για την ανίχνευση, την αναγγελία πυρκαγιάς και την ενεργοποίηση των συστημάτων πυρόσβεσης και πυροπροστασίας του νέου κτιρίου όπου θα στεγαστεί το Αμαξοστάσιο και ο Πυροσβεστικός Σταθμός προβλέπεται η εγκατάσταση διευθυνσιοδοτούμενου (</w:t>
      </w:r>
      <w:r>
        <w:rPr>
          <w:rFonts w:cs="Arial"/>
          <w:lang w:val="en-US"/>
        </w:rPr>
        <w:t>addressable</w:t>
      </w:r>
      <w:r>
        <w:rPr>
          <w:rFonts w:cs="Arial"/>
          <w:lang w:val="el-GR"/>
        </w:rPr>
        <w:t>) συστήματος Πυρανίχνευσης.</w:t>
      </w:r>
    </w:p>
    <w:p w:rsidR="00A561FA" w:rsidRDefault="00A561FA">
      <w:pPr>
        <w:ind w:right="-45"/>
        <w:rPr>
          <w:rFonts w:cs="Arial"/>
          <w:lang w:val="el-GR"/>
        </w:rPr>
      </w:pPr>
    </w:p>
    <w:p w:rsidR="00A561FA" w:rsidRDefault="00A561FA">
      <w:pPr>
        <w:ind w:right="-45"/>
        <w:rPr>
          <w:rFonts w:cs="Arial"/>
          <w:lang w:val="el-GR"/>
        </w:rPr>
      </w:pPr>
      <w:r>
        <w:rPr>
          <w:rFonts w:cs="Arial"/>
          <w:lang w:val="el-GR"/>
        </w:rPr>
        <w:t>Ο Τοπικός Πίνακας Πυρανίχνευσης – Ελέγχου τοποθετείται στο χώρος του Γραφείου Κίνησης στο Ισόγειο. Η εγκατάσταση αποτελείται από τρεις βρόχους ανίχνευσης, έναν για το Ισόγειο, έναν για τον Όροφο και έναν για το ψηλό τμήμα του Αμαξοστασίου.</w:t>
      </w:r>
    </w:p>
    <w:p w:rsidR="00A561FA" w:rsidRDefault="00A561FA">
      <w:pPr>
        <w:ind w:right="-45"/>
        <w:rPr>
          <w:rFonts w:cs="Arial"/>
          <w:lang w:val="el-GR"/>
        </w:rPr>
      </w:pPr>
    </w:p>
    <w:p w:rsidR="00A561FA" w:rsidRDefault="00A561FA">
      <w:pPr>
        <w:ind w:right="-45"/>
        <w:rPr>
          <w:rFonts w:cs="Arial"/>
          <w:lang w:val="el-GR"/>
        </w:rPr>
      </w:pPr>
      <w:r>
        <w:rPr>
          <w:rFonts w:cs="Arial"/>
          <w:lang w:val="el-GR"/>
        </w:rPr>
        <w:t>Σε θέσεις που φαίνονται στα αντίστοιχα σχέδια τοποθετούνται υαλοφράκτα κομβία. Οι ανιχνευτές που χρησιμοποιούνται είναι διευθυνσιοδοτούμενοι, κατά βάση ιονισμού. Στο χώρο του Αμαξοστασίου τοποθετούνται ανιχνευτές θερμοδιαφορικοί.</w:t>
      </w:r>
    </w:p>
    <w:p w:rsidR="00A561FA" w:rsidRDefault="00A561FA">
      <w:pPr>
        <w:ind w:right="-45"/>
        <w:rPr>
          <w:rFonts w:cs="Arial"/>
          <w:lang w:val="el-GR"/>
        </w:rPr>
      </w:pPr>
    </w:p>
    <w:p w:rsidR="00A561FA" w:rsidRDefault="00A561FA">
      <w:pPr>
        <w:ind w:right="-45"/>
        <w:rPr>
          <w:rFonts w:cs="Arial"/>
          <w:lang w:val="el-GR"/>
        </w:rPr>
      </w:pPr>
      <w:r>
        <w:rPr>
          <w:rFonts w:cs="Arial"/>
          <w:lang w:val="el-GR"/>
        </w:rPr>
        <w:t>Τέλος στους χώρους του Ηλεκτροστασίου και των ηλεκτρικών πινάκων τοποθετούνται τοπικές κατασβέσεις.</w:t>
      </w:r>
    </w:p>
    <w:p w:rsidR="00A561FA" w:rsidRDefault="00A561FA">
      <w:pPr>
        <w:ind w:right="-45"/>
        <w:rPr>
          <w:rFonts w:cs="Arial"/>
          <w:lang w:val="el-GR"/>
        </w:rPr>
      </w:pPr>
      <w:r>
        <w:rPr>
          <w:rFonts w:cs="Arial"/>
          <w:lang w:val="el-GR"/>
        </w:rPr>
        <w:t>Τα χαρακτηριστικά της εγκατάστασης ακολουθούν όσα αναφέρθηκαν για το κτίριο Αεροσταθμού.</w:t>
      </w:r>
    </w:p>
    <w:p w:rsidR="00A561FA" w:rsidRDefault="00A561FA">
      <w:pPr>
        <w:ind w:right="-45"/>
        <w:rPr>
          <w:rFonts w:cs="Arial"/>
          <w:lang w:val="el-GR"/>
        </w:rPr>
      </w:pPr>
    </w:p>
    <w:p w:rsidR="00A561FA" w:rsidRDefault="00A561FA">
      <w:pPr>
        <w:ind w:right="-45"/>
        <w:rPr>
          <w:rFonts w:cs="Arial"/>
          <w:lang w:val="el-GR"/>
        </w:rPr>
      </w:pPr>
      <w:r>
        <w:rPr>
          <w:rFonts w:cs="Arial"/>
          <w:lang w:val="el-GR"/>
        </w:rPr>
        <w:t>Ο Πίνακας Πυρανίχνευσης του κτιρίου διασυνδέεται με τον Κεντρικό Πίνακας Πυρανίχνευσης  στο κτίριο Αεροσταθμού. Η όδευση και ο τύπος του καλωδίου φαίνεται στο σχέδιο Περιβάλλοντος χώρου.</w:t>
      </w:r>
    </w:p>
    <w:p w:rsidR="00A561FA" w:rsidRDefault="00A561FA">
      <w:pPr>
        <w:pStyle w:val="3"/>
        <w:ind w:left="0" w:firstLine="0"/>
        <w:rPr>
          <w:rFonts w:cs="Arial"/>
        </w:rPr>
      </w:pPr>
      <w:bookmarkStart w:id="853" w:name="_Toc104955013"/>
      <w:bookmarkStart w:id="854" w:name="_Toc105211703"/>
      <w:bookmarkStart w:id="855" w:name="_Toc107985598"/>
    </w:p>
    <w:p w:rsidR="00A561FA" w:rsidRDefault="00A561FA">
      <w:pPr>
        <w:pStyle w:val="3"/>
        <w:ind w:left="0" w:firstLine="0"/>
        <w:rPr>
          <w:rFonts w:cs="Arial"/>
        </w:rPr>
      </w:pPr>
      <w:bookmarkStart w:id="856" w:name="_Toc158616394"/>
      <w:bookmarkStart w:id="857" w:name="_Toc167602660"/>
      <w:bookmarkStart w:id="858" w:name="_Toc274552866"/>
      <w:r>
        <w:rPr>
          <w:rFonts w:cs="Arial"/>
        </w:rPr>
        <w:t>6.11</w:t>
      </w:r>
      <w:r>
        <w:rPr>
          <w:rFonts w:cs="Arial"/>
        </w:rPr>
        <w:tab/>
        <w:t>Εγκατάσταση Πυρανίχνευσης Χώρου Φύλαξης Απορριμμάτων</w:t>
      </w:r>
      <w:bookmarkEnd w:id="853"/>
      <w:bookmarkEnd w:id="854"/>
      <w:bookmarkEnd w:id="855"/>
      <w:bookmarkEnd w:id="856"/>
      <w:bookmarkEnd w:id="857"/>
      <w:bookmarkEnd w:id="858"/>
    </w:p>
    <w:p w:rsidR="00A561FA" w:rsidRDefault="00A561FA">
      <w:pPr>
        <w:rPr>
          <w:rFonts w:cs="Arial"/>
          <w:lang w:val="el-GR"/>
        </w:rPr>
      </w:pPr>
    </w:p>
    <w:p w:rsidR="00A561FA" w:rsidRDefault="00A561FA">
      <w:pPr>
        <w:ind w:right="-45"/>
        <w:rPr>
          <w:rFonts w:cs="Arial"/>
          <w:lang w:val="el-GR"/>
        </w:rPr>
      </w:pPr>
      <w:r>
        <w:rPr>
          <w:rFonts w:cs="Arial"/>
          <w:lang w:val="el-GR"/>
        </w:rPr>
        <w:t>Για την ανίχνευση, την αναγγελία πυρκαγιάς και την ενεργοποίηση των συστημάτων πυροπροστασίας του νέου κτιρίου Φύλαξης Απορριμμάτων προβλέπεται η εγκατάσταση διευθυνσιοδοτούμενου (</w:t>
      </w:r>
      <w:r>
        <w:rPr>
          <w:rFonts w:cs="Arial"/>
          <w:lang w:val="en-US"/>
        </w:rPr>
        <w:t>addressable</w:t>
      </w:r>
      <w:r>
        <w:rPr>
          <w:rFonts w:cs="Arial"/>
          <w:lang w:val="el-GR"/>
        </w:rPr>
        <w:t>) συστήματος Πυρανίχνευσης.</w:t>
      </w:r>
    </w:p>
    <w:p w:rsidR="00A561FA" w:rsidRDefault="00A561FA">
      <w:pPr>
        <w:ind w:right="-45"/>
        <w:rPr>
          <w:rFonts w:cs="Arial"/>
          <w:lang w:val="el-GR"/>
        </w:rPr>
      </w:pPr>
    </w:p>
    <w:p w:rsidR="00A561FA" w:rsidRDefault="00A561FA">
      <w:pPr>
        <w:ind w:right="-45"/>
        <w:rPr>
          <w:rFonts w:cs="Arial"/>
          <w:lang w:val="el-GR"/>
        </w:rPr>
      </w:pPr>
      <w:r>
        <w:rPr>
          <w:rFonts w:cs="Arial"/>
          <w:lang w:val="el-GR"/>
        </w:rPr>
        <w:lastRenderedPageBreak/>
        <w:t>Ο Τοπικός Πίνακας Πυρανίχνευσης – Ελέγχου τοποθετείται στο χώρος του Γραφείου Κίνησης. Η εγκατάσταση αποτελείται από ένα βρόχο ανιχνευτών.</w:t>
      </w:r>
    </w:p>
    <w:p w:rsidR="00A561FA" w:rsidRDefault="00A561FA">
      <w:pPr>
        <w:ind w:right="-45"/>
        <w:rPr>
          <w:rFonts w:cs="Arial"/>
          <w:lang w:val="el-GR"/>
        </w:rPr>
      </w:pPr>
    </w:p>
    <w:p w:rsidR="00A561FA" w:rsidRDefault="00A561FA">
      <w:pPr>
        <w:ind w:right="-45"/>
        <w:rPr>
          <w:rFonts w:cs="Arial"/>
          <w:b/>
          <w:lang w:val="el-GR"/>
        </w:rPr>
      </w:pPr>
      <w:r>
        <w:rPr>
          <w:rFonts w:cs="Arial"/>
          <w:lang w:val="el-GR"/>
        </w:rPr>
        <w:t>Σε θέσεις που φαίνονται στο αντίστοιχο σχέδιο τοποθετούνται υαλόφρακτα κομβία. Οι ανιχνευτές που χρησιμοποιούνται είναι διευθυνσιοδοτούμενοι, ιονισμού για τα γραφεία και θερμοδιαφορικοί στους χώρους παραμονής απορριμμάτων. Τα χαρακτηριστικά της εγκατάστασης ακολουθούν όσα αναφέρθηκαν για το κτίριο Αεροσταθμού.</w:t>
      </w:r>
    </w:p>
    <w:p w:rsidR="00A561FA" w:rsidRDefault="00A561FA">
      <w:pPr>
        <w:rPr>
          <w:rFonts w:cs="Arial"/>
          <w:lang w:val="el-GR"/>
        </w:rPr>
      </w:pPr>
    </w:p>
    <w:p w:rsidR="00A561FA" w:rsidRDefault="00A561FA">
      <w:pPr>
        <w:pStyle w:val="3"/>
        <w:rPr>
          <w:ins w:id="859" w:author="COSTAS ZAFEIRATOS" w:date="2009-12-14T15:28:00Z"/>
          <w:rFonts w:cs="Arial"/>
        </w:rPr>
      </w:pPr>
    </w:p>
    <w:p w:rsidR="00A561FA" w:rsidRDefault="00A561FA">
      <w:pPr>
        <w:pStyle w:val="3"/>
        <w:rPr>
          <w:rFonts w:cs="Arial"/>
        </w:rPr>
      </w:pPr>
      <w:bookmarkStart w:id="860" w:name="_Toc274552867"/>
      <w:r>
        <w:rPr>
          <w:rFonts w:cs="Arial"/>
        </w:rPr>
        <w:t>6.12</w:t>
      </w:r>
      <w:r>
        <w:rPr>
          <w:rFonts w:cs="Arial"/>
        </w:rPr>
        <w:tab/>
        <w:t>Εγκατάσταση Πυρανίχνευσης νέου Κτιρίου και Πύργου Ελέχου</w:t>
      </w:r>
      <w:bookmarkEnd w:id="860"/>
    </w:p>
    <w:p w:rsidR="00A561FA" w:rsidRDefault="00A561FA">
      <w:pPr>
        <w:rPr>
          <w:rFonts w:cs="Arial"/>
          <w:lang w:val="el-GR"/>
        </w:rPr>
      </w:pPr>
    </w:p>
    <w:p w:rsidR="00A561FA" w:rsidRDefault="00A561FA">
      <w:pPr>
        <w:ind w:right="-45"/>
        <w:rPr>
          <w:rFonts w:cs="Arial"/>
          <w:lang w:val="el-GR"/>
        </w:rPr>
      </w:pPr>
      <w:r>
        <w:rPr>
          <w:rFonts w:cs="Arial"/>
          <w:lang w:val="el-GR"/>
        </w:rPr>
        <w:t>Για την ανίχνευση, την αναγγελία πυρκαγιάς και την ενεργοποίηση των συστημάτων πυρόσβεσης και πυροπροστασίας του νέου κτιρίου όπου θα στεγαστεί ο Πύργος Ελέγχου προβλέπεται η εγκατάσταση αναλογικού διευθυνσιοδοτούμενου (</w:t>
      </w:r>
      <w:r>
        <w:rPr>
          <w:rFonts w:cs="Arial"/>
          <w:lang w:val="en-US"/>
        </w:rPr>
        <w:t>analogue</w:t>
      </w:r>
      <w:r>
        <w:rPr>
          <w:rFonts w:cs="Arial"/>
          <w:lang w:val="el-GR"/>
        </w:rPr>
        <w:t xml:space="preserve"> </w:t>
      </w:r>
      <w:r>
        <w:rPr>
          <w:rFonts w:cs="Arial"/>
          <w:lang w:val="en-US"/>
        </w:rPr>
        <w:t>addressable</w:t>
      </w:r>
      <w:r>
        <w:rPr>
          <w:rFonts w:cs="Arial"/>
          <w:lang w:val="el-GR"/>
        </w:rPr>
        <w:t>) συστήματος Πυρανίχνευσης.</w:t>
      </w:r>
    </w:p>
    <w:p w:rsidR="00A561FA" w:rsidRDefault="00A561FA">
      <w:pPr>
        <w:ind w:right="-45"/>
        <w:rPr>
          <w:rFonts w:cs="Arial"/>
          <w:lang w:val="el-GR"/>
        </w:rPr>
      </w:pPr>
    </w:p>
    <w:p w:rsidR="00A561FA" w:rsidRDefault="00A561FA">
      <w:pPr>
        <w:ind w:right="-45"/>
        <w:rPr>
          <w:rFonts w:cs="Arial"/>
          <w:lang w:val="el-GR"/>
        </w:rPr>
      </w:pPr>
      <w:r>
        <w:rPr>
          <w:rFonts w:cs="Arial"/>
          <w:lang w:val="el-GR"/>
        </w:rPr>
        <w:t>Ο Τοπικός Πίνακας Πυρανίχνευσης – Ελέγχου τοποθετείται στο χώροΤηλ. Κέντρου (0.02.02) στο Ισόγειο του κτιρίου. Η εγκατάσταση αποτελείται από έναν βρόγχο ανίχνευσης, και 7 ζώνες ανίχνευσης (Ισόγειο, Όροφος κτιρίου εξυπηρέτησης Πύργου, και Β’, Γ’, Δ’ Ε’ Όροφος, και καμπίνα Πύργου).</w:t>
      </w:r>
    </w:p>
    <w:p w:rsidR="00A561FA" w:rsidRDefault="00A561FA">
      <w:pPr>
        <w:ind w:right="-45"/>
        <w:rPr>
          <w:rFonts w:cs="Arial"/>
          <w:lang w:val="el-GR"/>
        </w:rPr>
      </w:pPr>
    </w:p>
    <w:p w:rsidR="00A561FA" w:rsidRDefault="00A561FA">
      <w:pPr>
        <w:ind w:right="-45"/>
        <w:rPr>
          <w:rFonts w:cs="Arial"/>
          <w:lang w:val="el-GR"/>
        </w:rPr>
      </w:pPr>
      <w:r>
        <w:rPr>
          <w:rFonts w:cs="Arial"/>
          <w:lang w:val="el-GR"/>
        </w:rPr>
        <w:t>Σε θέσεις που φαίνονται στα αντίστοιχα σχέδια τοποθετούνται υαλοφράκτα κομβία και φαροσειρήνες συναγερμού. Οι ανιχνευτές που χρησιμοποιούνται είναι διευθυνσιοδοτούμενοι, κατά βάση καπνού, φωτοηλεκτρικού τύπου, αλλά και θερμοδιαφορικού τύπου σε ορισμένους χώρους.</w:t>
      </w:r>
    </w:p>
    <w:p w:rsidR="00A561FA" w:rsidRDefault="00A561FA">
      <w:pPr>
        <w:ind w:right="-45"/>
        <w:rPr>
          <w:rFonts w:cs="Arial"/>
          <w:lang w:val="el-GR"/>
        </w:rPr>
      </w:pPr>
    </w:p>
    <w:p w:rsidR="00A561FA" w:rsidRDefault="00A561FA">
      <w:pPr>
        <w:ind w:right="-45"/>
        <w:rPr>
          <w:rFonts w:cs="Arial"/>
          <w:lang w:val="el-GR"/>
        </w:rPr>
      </w:pPr>
      <w:r>
        <w:rPr>
          <w:rFonts w:cs="Arial"/>
          <w:lang w:val="el-GR"/>
        </w:rPr>
        <w:t xml:space="preserve">Η καλωδίωση του συστήματος πυρανίχνευσης στο κτίριο αυτό γίνεται με την χρήση πυράντοχων καλωδίων τύπου </w:t>
      </w:r>
      <w:r>
        <w:rPr>
          <w:rFonts w:cs="Arial"/>
          <w:lang w:val="en-US"/>
        </w:rPr>
        <w:t>NHXH</w:t>
      </w:r>
      <w:r>
        <w:rPr>
          <w:rFonts w:cs="Arial"/>
          <w:lang w:val="el-GR"/>
        </w:rPr>
        <w:t>…</w:t>
      </w:r>
      <w:r>
        <w:rPr>
          <w:rFonts w:cs="Arial"/>
          <w:lang w:val="en-US"/>
        </w:rPr>
        <w:t>FE</w:t>
      </w:r>
      <w:r>
        <w:rPr>
          <w:rFonts w:cs="Arial"/>
          <w:lang w:val="el-GR"/>
        </w:rPr>
        <w:t>-180-</w:t>
      </w:r>
      <w:r>
        <w:rPr>
          <w:rFonts w:cs="Arial"/>
          <w:lang w:val="en-US"/>
        </w:rPr>
        <w:t>E</w:t>
      </w:r>
      <w:r>
        <w:rPr>
          <w:rFonts w:cs="Arial"/>
          <w:lang w:val="el-GR"/>
        </w:rPr>
        <w:t>30-2</w:t>
      </w:r>
      <w:r>
        <w:rPr>
          <w:rFonts w:cs="Arial"/>
          <w:lang w:val="en-US"/>
        </w:rPr>
        <w:t>x</w:t>
      </w:r>
      <w:r>
        <w:rPr>
          <w:rFonts w:cs="Arial"/>
          <w:lang w:val="el-GR"/>
        </w:rPr>
        <w:t>1,5</w:t>
      </w:r>
      <w:r>
        <w:rPr>
          <w:rFonts w:cs="Arial"/>
          <w:lang w:val="en-US"/>
        </w:rPr>
        <w:t>mm</w:t>
      </w:r>
      <w:r>
        <w:rPr>
          <w:rFonts w:cs="Arial"/>
          <w:vertAlign w:val="superscript"/>
          <w:lang w:val="el-GR"/>
        </w:rPr>
        <w:t>2</w:t>
      </w:r>
      <w:r>
        <w:rPr>
          <w:rFonts w:cs="Arial"/>
          <w:lang w:val="el-GR"/>
        </w:rPr>
        <w:t>.</w:t>
      </w:r>
    </w:p>
    <w:p w:rsidR="00A561FA" w:rsidRDefault="00A561FA">
      <w:pPr>
        <w:ind w:right="-45"/>
        <w:rPr>
          <w:rFonts w:cs="Arial"/>
          <w:lang w:val="el-GR"/>
        </w:rPr>
      </w:pPr>
    </w:p>
    <w:p w:rsidR="00A561FA" w:rsidRDefault="00A561FA">
      <w:pPr>
        <w:ind w:right="-45"/>
        <w:rPr>
          <w:rFonts w:cs="Arial"/>
          <w:lang w:val="el-GR"/>
        </w:rPr>
      </w:pPr>
      <w:r>
        <w:rPr>
          <w:rFonts w:cs="Arial"/>
          <w:lang w:val="el-GR"/>
        </w:rPr>
        <w:t xml:space="preserve">Τέλος στους χώρους του Υποσταθμού, και στους χώρους εγκατάστασης μπαταριών 0.12.02, και τηλ. Κέντρου 0.02.02, τοποθετούνται τοπικές κατασβέσεις με κατασβεστικό μέσο </w:t>
      </w:r>
      <w:r>
        <w:rPr>
          <w:rFonts w:cs="Arial"/>
          <w:lang w:val="en-US"/>
        </w:rPr>
        <w:t>FM</w:t>
      </w:r>
      <w:r>
        <w:rPr>
          <w:rFonts w:cs="Arial"/>
          <w:lang w:val="el-GR"/>
        </w:rPr>
        <w:t>200 σε συνδυασμό με σύστημα ανίχνευσης διπλού βρόχου (</w:t>
      </w:r>
      <w:r>
        <w:rPr>
          <w:rFonts w:cs="Arial"/>
          <w:lang w:val="en-US"/>
        </w:rPr>
        <w:t>cross</w:t>
      </w:r>
      <w:r>
        <w:rPr>
          <w:rFonts w:cs="Arial"/>
          <w:lang w:val="el-GR"/>
        </w:rPr>
        <w:t>-</w:t>
      </w:r>
      <w:r>
        <w:rPr>
          <w:rFonts w:cs="Arial"/>
          <w:lang w:val="en-US"/>
        </w:rPr>
        <w:t>zone</w:t>
      </w:r>
      <w:r>
        <w:rPr>
          <w:rFonts w:cs="Arial"/>
          <w:lang w:val="el-GR"/>
        </w:rPr>
        <w:t>). Τα χαρακτηριστικά της εγκατάστασης ακολουθούν όσα αναφέρθηκαν για το κτίριο Αεροσταθμού.</w:t>
      </w:r>
    </w:p>
    <w:p w:rsidR="00A561FA" w:rsidRDefault="00A561FA">
      <w:pPr>
        <w:ind w:right="-45"/>
        <w:rPr>
          <w:rFonts w:cs="Arial"/>
          <w:lang w:val="el-GR"/>
        </w:rPr>
      </w:pPr>
    </w:p>
    <w:p w:rsidR="00A561FA" w:rsidRDefault="00A561FA">
      <w:pPr>
        <w:ind w:right="-45"/>
        <w:rPr>
          <w:rFonts w:cs="Arial"/>
          <w:lang w:val="el-GR"/>
        </w:rPr>
      </w:pPr>
      <w:r>
        <w:rPr>
          <w:rFonts w:cs="Arial"/>
          <w:lang w:val="el-GR"/>
        </w:rPr>
        <w:t>Ο Τοπικός Πίνακας Πυρανίχνευσης του κτιρίου διασυνδέεται με τον Κεντρικό Πίνακα Πυρανίχνευσης  στο κτίριο Αεροσταθμού. Η όδευση και ο τύπος του καλωδίου φαίνεται στο σχέδιο Περιβάλλοντος χώρου.</w:t>
      </w:r>
    </w:p>
    <w:p w:rsidR="00A561FA" w:rsidRDefault="00A561FA">
      <w:pPr>
        <w:pStyle w:val="2"/>
        <w:rPr>
          <w:rStyle w:val="HEAD2"/>
          <w:caps/>
        </w:rPr>
      </w:pPr>
    </w:p>
    <w:p w:rsidR="00A561FA" w:rsidRDefault="00A561FA">
      <w:pPr>
        <w:pStyle w:val="2"/>
      </w:pPr>
      <w:bookmarkStart w:id="861" w:name="_Toc66101094"/>
      <w:bookmarkStart w:id="862" w:name="_Toc104955014"/>
      <w:bookmarkStart w:id="863" w:name="_Toc158616395"/>
      <w:bookmarkStart w:id="864" w:name="_Toc167602661"/>
      <w:ins w:id="865" w:author="ANTHONY ZEIDAN" w:date="2009-12-15T12:31:00Z">
        <w:r>
          <w:br w:type="page"/>
        </w:r>
      </w:ins>
      <w:bookmarkStart w:id="866" w:name="_Toc274552868"/>
      <w:r>
        <w:lastRenderedPageBreak/>
        <w:t>7.</w:t>
      </w:r>
      <w:r>
        <w:tab/>
        <w:t>Εγκατάσταση Κλειστού  Κυκλώματος Τηλεόρασης</w:t>
      </w:r>
      <w:bookmarkEnd w:id="861"/>
      <w:r>
        <w:t xml:space="preserve"> (</w:t>
      </w:r>
      <w:r>
        <w:rPr>
          <w:lang w:val="en-US"/>
        </w:rPr>
        <w:t>CCTV</w:t>
      </w:r>
      <w:r>
        <w:t>)</w:t>
      </w:r>
      <w:bookmarkEnd w:id="862"/>
      <w:bookmarkEnd w:id="863"/>
      <w:bookmarkEnd w:id="864"/>
      <w:bookmarkEnd w:id="866"/>
    </w:p>
    <w:p w:rsidR="00A561FA" w:rsidRDefault="00A561FA">
      <w:pPr>
        <w:rPr>
          <w:rFonts w:cs="Arial"/>
          <w:lang w:val="el-GR"/>
        </w:rPr>
      </w:pPr>
    </w:p>
    <w:p w:rsidR="00A561FA" w:rsidRDefault="00A561FA">
      <w:pPr>
        <w:rPr>
          <w:rFonts w:cs="Arial"/>
          <w:lang w:val="el-GR"/>
        </w:rPr>
      </w:pPr>
      <w:r>
        <w:rPr>
          <w:rFonts w:cs="Arial"/>
          <w:lang w:val="el-GR"/>
        </w:rPr>
        <w:t>Προβλέπεται η προμήθεια και εγκατάσταση κλειστού κυκλώματος τηλεόρασης (</w:t>
      </w:r>
      <w:r>
        <w:rPr>
          <w:rFonts w:cs="Arial"/>
          <w:lang w:val="en-US"/>
        </w:rPr>
        <w:t>CCTV</w:t>
      </w:r>
      <w:r>
        <w:rPr>
          <w:rFonts w:cs="Arial"/>
          <w:lang w:val="el-GR"/>
        </w:rPr>
        <w:t>) για την παρακολούθηση των γύρω από το κτίριο χώρων της περιμετρικής ασφάλειας, των εισόδων του κτιρίου, τους διακίνησης επιβατών και του Υπογείου.</w:t>
      </w:r>
    </w:p>
    <w:p w:rsidR="00A561FA" w:rsidRDefault="00A561FA">
      <w:pPr>
        <w:rPr>
          <w:rFonts w:cs="Arial"/>
          <w:lang w:val="el-GR"/>
        </w:rPr>
      </w:pPr>
    </w:p>
    <w:p w:rsidR="00A561FA" w:rsidRDefault="00A561FA">
      <w:pPr>
        <w:numPr>
          <w:ins w:id="867" w:author="proton" w:date="2009-12-15T12:09:00Z"/>
        </w:numPr>
        <w:rPr>
          <w:rFonts w:cs="Arial"/>
          <w:lang w:val="el-GR"/>
        </w:rPr>
      </w:pPr>
      <w:r>
        <w:rPr>
          <w:rFonts w:cs="Arial"/>
          <w:lang w:val="el-GR"/>
        </w:rPr>
        <w:t>Κλειστό κύκλωμα τηλεόρασης θα τοποθετηθεί και στο κτίριο του Πύργου Ελέγχου για τον έλεγχο περιμετρικά του κτιρίου καθώς και των προσβάσεων σε διαβαθμισμένους χώρους.</w:t>
      </w:r>
    </w:p>
    <w:p w:rsidR="00A561FA" w:rsidRDefault="00A561FA">
      <w:pPr>
        <w:rPr>
          <w:rFonts w:cs="Arial"/>
          <w:lang w:val="el-GR"/>
        </w:rPr>
      </w:pPr>
    </w:p>
    <w:p w:rsidR="00A561FA" w:rsidRDefault="00A561FA">
      <w:pPr>
        <w:rPr>
          <w:rFonts w:cs="Arial"/>
          <w:lang w:val="el-GR"/>
        </w:rPr>
      </w:pPr>
      <w:r>
        <w:rPr>
          <w:rFonts w:cs="Arial"/>
          <w:lang w:val="el-GR"/>
        </w:rPr>
        <w:t xml:space="preserve">Στην εγκατάσταση του </w:t>
      </w:r>
      <w:r>
        <w:rPr>
          <w:rFonts w:cs="Arial"/>
          <w:lang w:val="en-US"/>
        </w:rPr>
        <w:t>CCTV</w:t>
      </w:r>
      <w:r>
        <w:rPr>
          <w:rFonts w:cs="Arial"/>
          <w:lang w:val="el-GR"/>
        </w:rPr>
        <w:t xml:space="preserve"> θα περιλαμβάνονται οι εικονολήπτες </w:t>
      </w:r>
      <w:r>
        <w:rPr>
          <w:rFonts w:cs="Arial"/>
          <w:lang w:val="en-US"/>
        </w:rPr>
        <w:t>VIDEO</w:t>
      </w:r>
      <w:r>
        <w:rPr>
          <w:rFonts w:cs="Arial"/>
          <w:lang w:val="el-GR"/>
        </w:rPr>
        <w:t xml:space="preserve"> με τους αντίστοιχους φακούς τους, οι προβολείς υπέρυθρης ακτινοβολίας, οι μηχανισμοί στρέψεως/ κλίσεως με τις βάσεις στήριξης και τον προστατευτικό θαλαμίσκο, οι οθόνες παρακολούθησης, τα τηλεχειριστήρια και οι καλωδιώσεις – σωληνώσεις.</w:t>
      </w:r>
    </w:p>
    <w:p w:rsidR="00A561FA" w:rsidRDefault="00A561FA">
      <w:pPr>
        <w:rPr>
          <w:rFonts w:cs="Arial"/>
          <w:lang w:val="el-GR"/>
        </w:rPr>
      </w:pPr>
    </w:p>
    <w:p w:rsidR="00A561FA" w:rsidRDefault="00A561FA">
      <w:pPr>
        <w:rPr>
          <w:rFonts w:cs="Arial"/>
          <w:lang w:val="el-GR"/>
        </w:rPr>
      </w:pPr>
      <w:r>
        <w:rPr>
          <w:rFonts w:cs="Arial"/>
          <w:lang w:val="el-GR"/>
        </w:rPr>
        <w:t xml:space="preserve">Ο κεντρικός εξοπλισμός του συστήματος εγκαθίσταται στο </w:t>
      </w:r>
      <w:r>
        <w:rPr>
          <w:rFonts w:cs="Arial"/>
          <w:lang w:val="en-US"/>
        </w:rPr>
        <w:t>Telecom</w:t>
      </w:r>
      <w:r>
        <w:rPr>
          <w:rFonts w:cs="Arial"/>
          <w:lang w:val="el-GR"/>
        </w:rPr>
        <w:t xml:space="preserve"> </w:t>
      </w:r>
      <w:r>
        <w:rPr>
          <w:rFonts w:cs="Arial"/>
          <w:lang w:val="en-US"/>
        </w:rPr>
        <w:t>Room</w:t>
      </w:r>
      <w:r>
        <w:rPr>
          <w:rFonts w:cs="Arial"/>
          <w:lang w:val="el-GR"/>
        </w:rPr>
        <w:t>, στο Ισόγειο. Αποτελείται από τις οθόνες (</w:t>
      </w:r>
      <w:r>
        <w:rPr>
          <w:rFonts w:cs="Arial"/>
          <w:lang w:val="en-US"/>
        </w:rPr>
        <w:t>monitors</w:t>
      </w:r>
      <w:r>
        <w:rPr>
          <w:rFonts w:cs="Arial"/>
          <w:lang w:val="el-GR"/>
        </w:rPr>
        <w:t xml:space="preserve">), τους πολυπλέκτες σήματος, το κατάλληλο </w:t>
      </w:r>
      <w:r>
        <w:rPr>
          <w:rFonts w:cs="Arial"/>
          <w:lang w:val="en-US"/>
        </w:rPr>
        <w:t>matrix</w:t>
      </w:r>
      <w:r>
        <w:rPr>
          <w:rFonts w:cs="Arial"/>
          <w:lang w:val="el-GR"/>
        </w:rPr>
        <w:t>, τους ψηφιακούς εγγραφείς σήματος (</w:t>
      </w:r>
      <w:r>
        <w:rPr>
          <w:rFonts w:cs="Arial"/>
          <w:lang w:val="en-US"/>
        </w:rPr>
        <w:t>digital</w:t>
      </w:r>
      <w:r>
        <w:rPr>
          <w:rFonts w:cs="Arial"/>
          <w:lang w:val="el-GR"/>
        </w:rPr>
        <w:t xml:space="preserve"> </w:t>
      </w:r>
      <w:r>
        <w:rPr>
          <w:rFonts w:cs="Arial"/>
          <w:lang w:val="en-US"/>
        </w:rPr>
        <w:t>video</w:t>
      </w:r>
      <w:r>
        <w:rPr>
          <w:rFonts w:cs="Arial"/>
          <w:lang w:val="el-GR"/>
        </w:rPr>
        <w:t xml:space="preserve"> </w:t>
      </w:r>
      <w:r>
        <w:rPr>
          <w:rFonts w:cs="Arial"/>
          <w:lang w:val="en-US"/>
        </w:rPr>
        <w:t>recorders</w:t>
      </w:r>
      <w:r>
        <w:rPr>
          <w:rFonts w:cs="Arial"/>
          <w:lang w:val="el-GR"/>
        </w:rPr>
        <w:t xml:space="preserve">) και τα χειριστήρια ελέγχου. Οι συσκευές (πολυπλέκτες, </w:t>
      </w:r>
      <w:r>
        <w:rPr>
          <w:rFonts w:cs="Arial"/>
          <w:lang w:val="en-US"/>
        </w:rPr>
        <w:t>matrix</w:t>
      </w:r>
      <w:r>
        <w:rPr>
          <w:rFonts w:cs="Arial"/>
          <w:lang w:val="el-GR"/>
        </w:rPr>
        <w:t xml:space="preserve">, ψηφιακοί εγγραφείς) θα είναι εγκατεστημένες σε μεταλλικό ικρίωμα. Οθόνες και χειριστήρια τοποθετούνται στο χώρο του Κέντρου Ελέγχου στο Ισόγειο και στο χώρο του επόπτη ασφαλείας απέναντι από τα γκισέ των </w:t>
      </w:r>
      <w:r>
        <w:rPr>
          <w:rFonts w:cs="Arial"/>
          <w:lang w:val="en-US"/>
        </w:rPr>
        <w:t>check</w:t>
      </w:r>
      <w:r>
        <w:rPr>
          <w:rFonts w:cs="Arial"/>
          <w:lang w:val="el-GR"/>
        </w:rPr>
        <w:t xml:space="preserve"> </w:t>
      </w:r>
      <w:r>
        <w:rPr>
          <w:rFonts w:cs="Arial"/>
          <w:lang w:val="en-US"/>
        </w:rPr>
        <w:t>in</w:t>
      </w:r>
      <w:r>
        <w:rPr>
          <w:rFonts w:cs="Arial"/>
          <w:lang w:val="el-GR"/>
        </w:rPr>
        <w:t>. Οι ψηφιακοί εγγραφείς σήματος θα έχουν δυνατότητα αποθήκευσης για χρονικό διάστημα ενός μήνα.</w:t>
      </w:r>
    </w:p>
    <w:p w:rsidR="00A561FA" w:rsidRDefault="00A561FA">
      <w:pPr>
        <w:rPr>
          <w:rFonts w:cs="Arial"/>
          <w:lang w:val="el-GR"/>
        </w:rPr>
      </w:pPr>
    </w:p>
    <w:p w:rsidR="00A561FA" w:rsidRDefault="00A561FA">
      <w:pPr>
        <w:numPr>
          <w:ins w:id="868" w:author="proton" w:date="2009-12-15T12:10:00Z"/>
        </w:numPr>
        <w:rPr>
          <w:rFonts w:cs="Arial"/>
          <w:lang w:val="el-GR"/>
        </w:rPr>
      </w:pPr>
      <w:r>
        <w:rPr>
          <w:rFonts w:cs="Arial"/>
          <w:lang w:val="el-GR"/>
        </w:rPr>
        <w:t>Ο κεντρικός εξοπλισμός στο κτίριο του Πύργου Ελέγχου τοποθετείται στον χώρο του Τηλεφωνικού Κέντρου.</w:t>
      </w:r>
    </w:p>
    <w:p w:rsidR="00A561FA" w:rsidRDefault="00A561FA">
      <w:pPr>
        <w:rPr>
          <w:rFonts w:cs="Arial"/>
          <w:lang w:val="el-GR"/>
        </w:rPr>
      </w:pPr>
    </w:p>
    <w:p w:rsidR="00A561FA" w:rsidRDefault="00A561FA">
      <w:pPr>
        <w:rPr>
          <w:rFonts w:cs="Arial"/>
          <w:lang w:val="el-GR"/>
        </w:rPr>
      </w:pPr>
      <w:r>
        <w:rPr>
          <w:rFonts w:cs="Arial"/>
          <w:lang w:val="el-GR"/>
        </w:rPr>
        <w:t xml:space="preserve">Οι εικόνες από τους εικονολήπτες </w:t>
      </w:r>
      <w:r>
        <w:rPr>
          <w:rFonts w:cs="Arial"/>
          <w:lang w:val="en-US"/>
        </w:rPr>
        <w:t>VIDEO</w:t>
      </w:r>
      <w:r>
        <w:rPr>
          <w:rFonts w:cs="Arial"/>
          <w:lang w:val="el-GR"/>
        </w:rPr>
        <w:t xml:space="preserve"> θα εμφανίζονται σε αντίστοιχες οθόνες παρακολούθησης (</w:t>
      </w:r>
      <w:r>
        <w:rPr>
          <w:rFonts w:cs="Arial"/>
          <w:lang w:val="en-US"/>
        </w:rPr>
        <w:t>MONITORS</w:t>
      </w:r>
      <w:r>
        <w:rPr>
          <w:rFonts w:cs="Arial"/>
          <w:lang w:val="el-GR"/>
        </w:rPr>
        <w:t>) και όπου θα υπάρχει και η δυνατότητα μαγνητοσκόπησης της εικόνας από οποιοδήποτε εικονολήπτη με τις αντίστοιχες συσκευές.</w:t>
      </w:r>
    </w:p>
    <w:p w:rsidR="00A561FA" w:rsidRDefault="00A561FA">
      <w:pPr>
        <w:rPr>
          <w:rFonts w:cs="Arial"/>
          <w:lang w:val="el-GR"/>
        </w:rPr>
      </w:pPr>
      <w:r>
        <w:rPr>
          <w:rFonts w:cs="Arial"/>
          <w:lang w:val="el-GR"/>
        </w:rPr>
        <w:t xml:space="preserve">Οι εικονολήπτες </w:t>
      </w:r>
      <w:r>
        <w:rPr>
          <w:rFonts w:cs="Arial"/>
          <w:lang w:val="en-US"/>
        </w:rPr>
        <w:t>VIDEO</w:t>
      </w:r>
      <w:r>
        <w:rPr>
          <w:rFonts w:cs="Arial"/>
          <w:lang w:val="el-GR"/>
        </w:rPr>
        <w:t xml:space="preserve"> και οι οθόνες θα είναι έγχρωμοι.</w:t>
      </w:r>
    </w:p>
    <w:p w:rsidR="00A561FA" w:rsidRDefault="00A561FA">
      <w:pPr>
        <w:rPr>
          <w:rFonts w:cs="Arial"/>
          <w:lang w:val="el-GR"/>
        </w:rPr>
      </w:pPr>
    </w:p>
    <w:p w:rsidR="00A561FA" w:rsidRDefault="00A561FA">
      <w:pPr>
        <w:rPr>
          <w:rFonts w:cs="Arial"/>
          <w:lang w:val="el-GR"/>
        </w:rPr>
      </w:pPr>
      <w:r>
        <w:rPr>
          <w:rFonts w:cs="Arial"/>
          <w:lang w:val="el-GR"/>
        </w:rPr>
        <w:t xml:space="preserve">Όλοι οι εικονολήπτες </w:t>
      </w:r>
      <w:r>
        <w:rPr>
          <w:rFonts w:cs="Arial"/>
          <w:lang w:val="en-US"/>
        </w:rPr>
        <w:t>VIDEO</w:t>
      </w:r>
      <w:r>
        <w:rPr>
          <w:rFonts w:cs="Arial"/>
          <w:lang w:val="el-GR"/>
        </w:rPr>
        <w:t xml:space="preserve"> που θα τοποθετηθούν σε εξωτερικό χώρο, θα τοποθετηθούν μέσα σε κατάλληλους για τις συνθήκες προστατευτικούς θαλαμίσκούς με θερμικό στοιχείο και αντηλιακό σκέπαστρο. Επίσης για τη στήριξη τους θα χρησιμοποιηθούν κατάλληλες βάσεις για εξωτερική χρήση με κεφαλή κλίσης.</w:t>
      </w:r>
    </w:p>
    <w:p w:rsidR="00A561FA" w:rsidRDefault="00A561FA">
      <w:pPr>
        <w:rPr>
          <w:rFonts w:cs="Arial"/>
          <w:lang w:val="el-GR"/>
        </w:rPr>
      </w:pPr>
    </w:p>
    <w:p w:rsidR="00A561FA" w:rsidRDefault="00A561FA">
      <w:pPr>
        <w:rPr>
          <w:rFonts w:cs="Arial"/>
          <w:lang w:val="el-GR"/>
        </w:rPr>
      </w:pPr>
      <w:r>
        <w:rPr>
          <w:rFonts w:cs="Arial"/>
          <w:lang w:val="el-GR"/>
        </w:rPr>
        <w:t xml:space="preserve">Οι κινητοί εικονολήπτες θα περιστρέφονται αυτόματα και χειροκίνητα σε οριζόντιο επίπεδο και χειροκίνητα σε κατακόρυφο επίπεδο με ειδικό μηχανισμό στρέψεως / κλίσεως. Θα είναι δε δυνατός ο χειρισμός των κινητών εικονοληπτών </w:t>
      </w:r>
      <w:r>
        <w:rPr>
          <w:rFonts w:cs="Arial"/>
          <w:lang w:val="en-US"/>
        </w:rPr>
        <w:t>VIDEO</w:t>
      </w:r>
      <w:r>
        <w:rPr>
          <w:rFonts w:cs="Arial"/>
          <w:lang w:val="el-GR"/>
        </w:rPr>
        <w:t xml:space="preserve"> από τηλεχειριστήρια.</w:t>
      </w:r>
    </w:p>
    <w:p w:rsidR="00A561FA" w:rsidRDefault="00A561FA">
      <w:pPr>
        <w:rPr>
          <w:rFonts w:cs="Arial"/>
          <w:lang w:val="el-GR"/>
        </w:rPr>
      </w:pPr>
    </w:p>
    <w:p w:rsidR="00A561FA" w:rsidRDefault="00A561FA">
      <w:pPr>
        <w:rPr>
          <w:rFonts w:cs="Arial"/>
          <w:lang w:val="el-GR"/>
        </w:rPr>
      </w:pPr>
      <w:r>
        <w:rPr>
          <w:rFonts w:cs="Arial"/>
          <w:lang w:val="el-GR"/>
        </w:rPr>
        <w:t xml:space="preserve">Όλοι οι εικονολήπτες συνδέονται με τους πολυπλέκτες με ομοαξονικό καλώδιο τύπου </w:t>
      </w:r>
      <w:r>
        <w:rPr>
          <w:rFonts w:cs="Arial"/>
          <w:lang w:val="en-US"/>
        </w:rPr>
        <w:t>RG</w:t>
      </w:r>
      <w:r>
        <w:rPr>
          <w:rFonts w:cs="Arial"/>
          <w:lang w:val="el-GR"/>
        </w:rPr>
        <w:t xml:space="preserve">59 </w:t>
      </w:r>
      <w:r>
        <w:rPr>
          <w:rFonts w:cs="Arial"/>
          <w:lang w:val="en-US"/>
        </w:rPr>
        <w:t>B</w:t>
      </w:r>
      <w:r>
        <w:rPr>
          <w:rFonts w:cs="Arial"/>
          <w:lang w:val="el-GR"/>
        </w:rPr>
        <w:t>/</w:t>
      </w:r>
      <w:r>
        <w:rPr>
          <w:rFonts w:cs="Arial"/>
          <w:lang w:val="en-US"/>
        </w:rPr>
        <w:t>U</w:t>
      </w:r>
      <w:r>
        <w:rPr>
          <w:rFonts w:cs="Arial"/>
          <w:lang w:val="el-GR"/>
        </w:rPr>
        <w:t xml:space="preserve">. Οι καλωδιώσεις οδεύουν στις σχάρες των ασθενών ρευμάτων στις ψευδοροφές και σε σωλήνες στις υπόλοιπες διαδρομές. </w:t>
      </w:r>
    </w:p>
    <w:p w:rsidR="00A561FA" w:rsidRDefault="00A561FA">
      <w:pPr>
        <w:rPr>
          <w:rFonts w:cs="Arial"/>
          <w:lang w:val="el-GR"/>
        </w:rPr>
      </w:pPr>
    </w:p>
    <w:p w:rsidR="00A561FA" w:rsidRDefault="00A561FA">
      <w:pPr>
        <w:rPr>
          <w:rFonts w:cs="Arial"/>
          <w:lang w:val="el-GR"/>
        </w:rPr>
      </w:pPr>
      <w:r>
        <w:rPr>
          <w:rFonts w:cs="Arial"/>
          <w:lang w:val="el-GR"/>
        </w:rPr>
        <w:t>Επειδή ο εξωτερικός φωτισμός είναι ασθενής κατά τις βραδινές ώρες, θα τοποθετηθούν σε όλους τους εικονολήπτες προβολείς Υπέρυθρης Ακτινοβολίας, ενσωματωμένοι στο φακό του εικονολήπτη.</w:t>
      </w:r>
    </w:p>
    <w:p w:rsidR="00A561FA" w:rsidRDefault="00A561FA">
      <w:pPr>
        <w:rPr>
          <w:rFonts w:cs="Arial"/>
          <w:lang w:val="el-GR"/>
        </w:rPr>
      </w:pPr>
    </w:p>
    <w:p w:rsidR="00A561FA" w:rsidRDefault="00A561FA">
      <w:pPr>
        <w:rPr>
          <w:rFonts w:cs="Arial"/>
          <w:lang w:val="el-GR"/>
        </w:rPr>
      </w:pPr>
      <w:r>
        <w:rPr>
          <w:rFonts w:cs="Arial"/>
          <w:lang w:val="el-GR"/>
        </w:rPr>
        <w:t>Η προμήθεια του συστήματος θα είναι από ένα και μόνο εργοστάσιο κατασκευής.</w:t>
      </w:r>
    </w:p>
    <w:p w:rsidR="00A561FA" w:rsidRDefault="00A561FA">
      <w:pPr>
        <w:rPr>
          <w:rFonts w:cs="Arial"/>
          <w:lang w:val="el-GR"/>
        </w:rPr>
      </w:pPr>
    </w:p>
    <w:p w:rsidR="00A561FA" w:rsidRDefault="00A561FA" w:rsidP="00FC7ED2">
      <w:pPr>
        <w:numPr>
          <w:ilvl w:val="0"/>
          <w:numId w:val="40"/>
        </w:numPr>
        <w:tabs>
          <w:tab w:val="clear" w:pos="1134"/>
          <w:tab w:val="num" w:pos="426"/>
        </w:tabs>
        <w:ind w:left="567"/>
        <w:rPr>
          <w:rFonts w:cs="Arial"/>
          <w:b/>
          <w:bCs/>
          <w:lang w:val="el-GR"/>
        </w:rPr>
      </w:pPr>
      <w:r>
        <w:rPr>
          <w:rFonts w:cs="Arial"/>
          <w:b/>
          <w:bCs/>
          <w:lang w:val="el-GR"/>
        </w:rPr>
        <w:t xml:space="preserve">Εγκατάσταση Κλειστού Κυκλώματος Τηλεόρασης Χώρου </w:t>
      </w:r>
      <w:r>
        <w:rPr>
          <w:rFonts w:cs="Arial"/>
          <w:b/>
          <w:bCs/>
          <w:lang w:val="en-US"/>
        </w:rPr>
        <w:t>HBS</w:t>
      </w:r>
      <w:r>
        <w:rPr>
          <w:rFonts w:cs="Arial"/>
          <w:b/>
          <w:bCs/>
          <w:lang w:val="el-GR"/>
        </w:rPr>
        <w:t>.</w:t>
      </w:r>
    </w:p>
    <w:p w:rsidR="00A561FA" w:rsidRDefault="00A561FA">
      <w:pPr>
        <w:ind w:left="426"/>
        <w:rPr>
          <w:rStyle w:val="HEAD2"/>
          <w:rFonts w:cs="Arial"/>
          <w:b w:val="0"/>
          <w:i w:val="0"/>
          <w:lang w:val="el-GR"/>
        </w:rPr>
      </w:pPr>
    </w:p>
    <w:p w:rsidR="00A561FA" w:rsidRDefault="00A561FA">
      <w:pPr>
        <w:ind w:left="426"/>
        <w:rPr>
          <w:rStyle w:val="HEAD2"/>
          <w:rFonts w:cs="Arial"/>
          <w:b w:val="0"/>
          <w:i w:val="0"/>
          <w:lang w:val="el-GR"/>
        </w:rPr>
      </w:pPr>
      <w:r>
        <w:rPr>
          <w:rStyle w:val="HEAD2"/>
          <w:rFonts w:cs="Arial"/>
          <w:b w:val="0"/>
          <w:i w:val="0"/>
          <w:lang w:val="el-GR"/>
        </w:rPr>
        <w:t xml:space="preserve">Για την οπτική παρακολούθηση της πορείας των αποσκευών στο χώρο του </w:t>
      </w:r>
      <w:r>
        <w:rPr>
          <w:rStyle w:val="HEAD2"/>
          <w:rFonts w:cs="Arial"/>
          <w:b w:val="0"/>
          <w:i w:val="0"/>
          <w:lang w:val="en-US"/>
        </w:rPr>
        <w:t>HBS</w:t>
      </w:r>
      <w:r>
        <w:rPr>
          <w:rStyle w:val="HEAD2"/>
          <w:rFonts w:cs="Arial"/>
          <w:b w:val="0"/>
          <w:i w:val="0"/>
          <w:lang w:val="el-GR"/>
        </w:rPr>
        <w:t xml:space="preserve"> και ιδιαίτερα στα σημεία πιθανών εμπλοκών εγκαθίσταται Κλειστό Κύκλωμα Τηλεόρασης με </w:t>
      </w:r>
      <w:r>
        <w:rPr>
          <w:rStyle w:val="HEAD2"/>
          <w:rFonts w:cs="Arial"/>
          <w:b w:val="0"/>
          <w:i w:val="0"/>
          <w:lang w:val="el-GR"/>
        </w:rPr>
        <w:lastRenderedPageBreak/>
        <w:t xml:space="preserve">έγχρωμους εικονολήπτες και οθόνες, ανεξάρτητο από σύστημα </w:t>
      </w:r>
      <w:r>
        <w:rPr>
          <w:rStyle w:val="HEAD2"/>
          <w:rFonts w:cs="Arial"/>
          <w:b w:val="0"/>
          <w:i w:val="0"/>
          <w:lang w:val="en-US"/>
        </w:rPr>
        <w:t>CCTV</w:t>
      </w:r>
      <w:r>
        <w:rPr>
          <w:rStyle w:val="HEAD2"/>
          <w:rFonts w:cs="Arial"/>
          <w:b w:val="0"/>
          <w:i w:val="0"/>
          <w:lang w:val="el-GR"/>
        </w:rPr>
        <w:t xml:space="preserve"> του υπόλοιπου κτιρίου Αεροσταθμού.</w:t>
      </w:r>
    </w:p>
    <w:p w:rsidR="00A561FA" w:rsidRDefault="00A561FA">
      <w:pPr>
        <w:ind w:left="426"/>
        <w:rPr>
          <w:ins w:id="869" w:author="proton" w:date="2009-12-15T12:11:00Z"/>
          <w:rStyle w:val="HEAD2"/>
          <w:rFonts w:cs="Arial"/>
          <w:b w:val="0"/>
          <w:i w:val="0"/>
          <w:lang w:val="el-GR"/>
        </w:rPr>
      </w:pPr>
      <w:r>
        <w:rPr>
          <w:rStyle w:val="HEAD2"/>
          <w:rFonts w:cs="Arial"/>
          <w:b w:val="0"/>
          <w:i w:val="0"/>
          <w:lang w:val="el-GR"/>
        </w:rPr>
        <w:t xml:space="preserve">Ο κεντρικός εξοπλισμός του συστήματος τοποθετείται στο αντίστοιχο χώρο ελέγχου του συστήματος </w:t>
      </w:r>
      <w:r>
        <w:rPr>
          <w:rStyle w:val="HEAD2"/>
          <w:rFonts w:cs="Arial"/>
          <w:b w:val="0"/>
          <w:i w:val="0"/>
          <w:lang w:val="en-US"/>
        </w:rPr>
        <w:t>HBS</w:t>
      </w:r>
      <w:r>
        <w:rPr>
          <w:rStyle w:val="HEAD2"/>
          <w:rFonts w:cs="Arial"/>
          <w:b w:val="0"/>
          <w:i w:val="0"/>
          <w:lang w:val="el-GR"/>
        </w:rPr>
        <w:t xml:space="preserve"> και αποτελείται από τον πολυπλέκτη σημάτων, τις οθόνες (</w:t>
      </w:r>
      <w:r>
        <w:rPr>
          <w:rStyle w:val="HEAD2"/>
          <w:rFonts w:cs="Arial"/>
          <w:b w:val="0"/>
          <w:i w:val="0"/>
          <w:lang w:val="en-US"/>
        </w:rPr>
        <w:t>monitors</w:t>
      </w:r>
      <w:r>
        <w:rPr>
          <w:rStyle w:val="HEAD2"/>
          <w:rFonts w:cs="Arial"/>
          <w:b w:val="0"/>
          <w:i w:val="0"/>
          <w:lang w:val="el-GR"/>
        </w:rPr>
        <w:t>) χειριστήριο και τον ψηφιακό εγγραφέα σημάτων (</w:t>
      </w:r>
      <w:r>
        <w:rPr>
          <w:rStyle w:val="HEAD2"/>
          <w:rFonts w:cs="Arial"/>
          <w:b w:val="0"/>
          <w:i w:val="0"/>
          <w:lang w:val="en-US"/>
        </w:rPr>
        <w:t>digital</w:t>
      </w:r>
      <w:r>
        <w:rPr>
          <w:rStyle w:val="HEAD2"/>
          <w:rFonts w:cs="Arial"/>
          <w:b w:val="0"/>
          <w:i w:val="0"/>
          <w:lang w:val="el-GR"/>
        </w:rPr>
        <w:t xml:space="preserve"> </w:t>
      </w:r>
      <w:r>
        <w:rPr>
          <w:rStyle w:val="HEAD2"/>
          <w:rFonts w:cs="Arial"/>
          <w:b w:val="0"/>
          <w:i w:val="0"/>
          <w:lang w:val="en-US"/>
        </w:rPr>
        <w:t>video</w:t>
      </w:r>
      <w:r>
        <w:rPr>
          <w:rStyle w:val="HEAD2"/>
          <w:rFonts w:cs="Arial"/>
          <w:b w:val="0"/>
          <w:i w:val="0"/>
          <w:lang w:val="el-GR"/>
        </w:rPr>
        <w:t xml:space="preserve"> </w:t>
      </w:r>
      <w:r>
        <w:rPr>
          <w:rStyle w:val="HEAD2"/>
          <w:rFonts w:cs="Arial"/>
          <w:b w:val="0"/>
          <w:i w:val="0"/>
          <w:lang w:val="en-US"/>
        </w:rPr>
        <w:t>recorder</w:t>
      </w:r>
      <w:r>
        <w:rPr>
          <w:rStyle w:val="HEAD2"/>
          <w:rFonts w:cs="Arial"/>
          <w:b w:val="0"/>
          <w:i w:val="0"/>
          <w:lang w:val="el-GR"/>
        </w:rPr>
        <w:t xml:space="preserve">). Οι καλωδιώσεις θα πραγματοποιηθούν με ομοαξονικά καλώδια </w:t>
      </w:r>
      <w:r>
        <w:rPr>
          <w:rFonts w:cs="Arial"/>
          <w:lang w:val="en-US"/>
        </w:rPr>
        <w:t>RG</w:t>
      </w:r>
      <w:r>
        <w:rPr>
          <w:rFonts w:cs="Arial"/>
          <w:lang w:val="el-GR"/>
        </w:rPr>
        <w:t xml:space="preserve"> 59 </w:t>
      </w:r>
      <w:r>
        <w:rPr>
          <w:rFonts w:cs="Arial"/>
          <w:lang w:val="en-US"/>
        </w:rPr>
        <w:t>B</w:t>
      </w:r>
      <w:r>
        <w:rPr>
          <w:rFonts w:cs="Arial"/>
          <w:lang w:val="el-GR"/>
        </w:rPr>
        <w:t>/</w:t>
      </w:r>
      <w:r>
        <w:rPr>
          <w:rFonts w:cs="Arial"/>
          <w:lang w:val="en-US"/>
        </w:rPr>
        <w:t>U</w:t>
      </w:r>
      <w:r>
        <w:rPr>
          <w:rFonts w:cs="Arial"/>
          <w:lang w:val="el-GR"/>
        </w:rPr>
        <w:t xml:space="preserve"> </w:t>
      </w:r>
      <w:r>
        <w:rPr>
          <w:rStyle w:val="HEAD2"/>
          <w:rFonts w:cs="Arial"/>
          <w:b w:val="0"/>
          <w:i w:val="0"/>
          <w:lang w:val="el-GR"/>
        </w:rPr>
        <w:t xml:space="preserve">εντός γαλβανισμένων σιδηροσωλήνων. </w:t>
      </w:r>
    </w:p>
    <w:p w:rsidR="00A561FA" w:rsidRDefault="00A561FA">
      <w:pPr>
        <w:numPr>
          <w:ins w:id="870" w:author="proton" w:date="2009-12-15T12:11:00Z"/>
        </w:numPr>
        <w:ind w:left="426"/>
        <w:rPr>
          <w:rStyle w:val="HEAD2"/>
          <w:rFonts w:cs="Arial"/>
          <w:b w:val="0"/>
          <w:i w:val="0"/>
          <w:lang w:val="el-GR"/>
        </w:rPr>
      </w:pPr>
      <w:ins w:id="871" w:author="proton" w:date="2009-12-15T12:11:00Z">
        <w:del w:id="872" w:author="ANTHONY ZEIDAN" w:date="2009-12-15T12:32:00Z">
          <w:r>
            <w:rPr>
              <w:rStyle w:val="HEAD2"/>
              <w:rFonts w:cs="Arial"/>
              <w:b w:val="0"/>
              <w:i w:val="0"/>
              <w:lang w:val="el-GR"/>
            </w:rPr>
            <w:br w:type="page"/>
          </w:r>
        </w:del>
      </w:ins>
    </w:p>
    <w:p w:rsidR="00A561FA" w:rsidRDefault="00A561FA">
      <w:pPr>
        <w:ind w:left="426"/>
        <w:rPr>
          <w:rStyle w:val="HEAD2"/>
          <w:rFonts w:cs="Arial"/>
          <w:b w:val="0"/>
          <w:i w:val="0"/>
          <w:lang w:val="el-GR"/>
        </w:rPr>
      </w:pPr>
    </w:p>
    <w:p w:rsidR="00A561FA" w:rsidRDefault="00A561FA">
      <w:pPr>
        <w:pStyle w:val="2"/>
      </w:pPr>
      <w:bookmarkStart w:id="873" w:name="_Toc66101095"/>
      <w:bookmarkStart w:id="874" w:name="_Toc104955015"/>
      <w:bookmarkStart w:id="875" w:name="_Toc158616396"/>
      <w:bookmarkStart w:id="876" w:name="_Toc167602662"/>
      <w:bookmarkStart w:id="877" w:name="_Toc274552869"/>
      <w:r>
        <w:t>8.</w:t>
      </w:r>
      <w:r>
        <w:tab/>
        <w:t>Access Control</w:t>
      </w:r>
      <w:bookmarkEnd w:id="873"/>
      <w:bookmarkEnd w:id="874"/>
      <w:bookmarkEnd w:id="875"/>
      <w:bookmarkEnd w:id="876"/>
      <w:bookmarkEnd w:id="877"/>
    </w:p>
    <w:p w:rsidR="00A561FA" w:rsidRDefault="00A561FA">
      <w:pPr>
        <w:rPr>
          <w:rFonts w:cs="Arial"/>
          <w:lang w:val="el-GR"/>
        </w:rPr>
      </w:pPr>
    </w:p>
    <w:p w:rsidR="00A561FA" w:rsidRDefault="00A561FA">
      <w:pPr>
        <w:rPr>
          <w:rFonts w:cs="Arial"/>
          <w:lang w:val="el-GR"/>
        </w:rPr>
      </w:pPr>
      <w:r>
        <w:rPr>
          <w:rFonts w:cs="Arial"/>
          <w:lang w:val="el-GR"/>
        </w:rPr>
        <w:t xml:space="preserve">Για την εξασφάλιση πρόσβασης σε ειδικούς χώρους του κτιρίου μόνο σε εντεταλμένα άτομα, τοποθετείται σύστημα </w:t>
      </w:r>
      <w:r>
        <w:rPr>
          <w:rFonts w:cs="Arial"/>
          <w:lang w:val="en-US"/>
        </w:rPr>
        <w:t>Access</w:t>
      </w:r>
      <w:r>
        <w:rPr>
          <w:rFonts w:cs="Arial"/>
          <w:lang w:val="el-GR"/>
        </w:rPr>
        <w:t xml:space="preserve"> </w:t>
      </w:r>
      <w:r>
        <w:rPr>
          <w:rFonts w:cs="Arial"/>
          <w:lang w:val="en-US"/>
        </w:rPr>
        <w:t>Control</w:t>
      </w:r>
      <w:r>
        <w:rPr>
          <w:rFonts w:cs="Arial"/>
          <w:lang w:val="el-GR"/>
        </w:rPr>
        <w:t>. Ενδεικτικά το σύστημα τοποθετείται στους παρακάτω χώρους:</w:t>
      </w:r>
    </w:p>
    <w:p w:rsidR="00A561FA" w:rsidRDefault="00A561FA">
      <w:pPr>
        <w:rPr>
          <w:rFonts w:cs="Arial"/>
          <w:lang w:val="el-GR"/>
        </w:rPr>
      </w:pPr>
    </w:p>
    <w:p w:rsidR="00A561FA" w:rsidRDefault="00A561FA" w:rsidP="00FC7ED2">
      <w:pPr>
        <w:numPr>
          <w:ilvl w:val="0"/>
          <w:numId w:val="37"/>
        </w:numPr>
        <w:rPr>
          <w:rFonts w:cs="Arial"/>
          <w:lang w:val="el-GR"/>
        </w:rPr>
      </w:pPr>
      <w:r>
        <w:rPr>
          <w:rFonts w:cs="Arial"/>
          <w:lang w:val="el-GR"/>
        </w:rPr>
        <w:t>Στο κέντρο ελέγχου</w:t>
      </w:r>
    </w:p>
    <w:p w:rsidR="00A561FA" w:rsidRDefault="00A561FA" w:rsidP="00FC7ED2">
      <w:pPr>
        <w:numPr>
          <w:ilvl w:val="0"/>
          <w:numId w:val="37"/>
        </w:numPr>
        <w:rPr>
          <w:rFonts w:cs="Arial"/>
          <w:lang w:val="el-GR"/>
        </w:rPr>
      </w:pPr>
      <w:r>
        <w:rPr>
          <w:rFonts w:cs="Arial"/>
          <w:lang w:val="el-GR"/>
        </w:rPr>
        <w:t xml:space="preserve">Στο χώρο του </w:t>
      </w:r>
      <w:r>
        <w:rPr>
          <w:rFonts w:cs="Arial"/>
          <w:lang w:val="en-US"/>
        </w:rPr>
        <w:t>Telecom</w:t>
      </w:r>
      <w:r>
        <w:rPr>
          <w:rFonts w:cs="Arial"/>
          <w:lang w:val="el-GR"/>
        </w:rPr>
        <w:t xml:space="preserve"> </w:t>
      </w:r>
      <w:r>
        <w:rPr>
          <w:rFonts w:cs="Arial"/>
          <w:lang w:val="en-US"/>
        </w:rPr>
        <w:t>Room</w:t>
      </w:r>
    </w:p>
    <w:p w:rsidR="00A561FA" w:rsidRDefault="00A561FA" w:rsidP="00FC7ED2">
      <w:pPr>
        <w:numPr>
          <w:ilvl w:val="0"/>
          <w:numId w:val="37"/>
        </w:numPr>
        <w:rPr>
          <w:rFonts w:cs="Arial"/>
          <w:lang w:val="el-GR"/>
        </w:rPr>
      </w:pPr>
      <w:r>
        <w:rPr>
          <w:rFonts w:cs="Arial"/>
          <w:lang w:val="el-GR"/>
        </w:rPr>
        <w:t>Σε όλες τις εισόδους των χώρων γραφείων του Α’ ορόφου</w:t>
      </w:r>
    </w:p>
    <w:p w:rsidR="00A561FA" w:rsidRDefault="00A561FA" w:rsidP="00FC7ED2">
      <w:pPr>
        <w:numPr>
          <w:ilvl w:val="0"/>
          <w:numId w:val="37"/>
        </w:numPr>
        <w:rPr>
          <w:rFonts w:cs="Arial"/>
          <w:lang w:val="el-GR"/>
        </w:rPr>
      </w:pPr>
      <w:r>
        <w:rPr>
          <w:rFonts w:cs="Arial"/>
          <w:lang w:val="el-GR"/>
        </w:rPr>
        <w:t xml:space="preserve">Σε όλες τις εισόδους του χώρου του </w:t>
      </w:r>
      <w:r>
        <w:rPr>
          <w:rFonts w:cs="Arial"/>
          <w:lang w:val="en-US"/>
        </w:rPr>
        <w:t>HBS</w:t>
      </w:r>
    </w:p>
    <w:p w:rsidR="00A561FA" w:rsidRDefault="00A561FA">
      <w:pPr>
        <w:rPr>
          <w:rFonts w:cs="Arial"/>
          <w:lang w:val="el-GR"/>
        </w:rPr>
      </w:pPr>
    </w:p>
    <w:p w:rsidR="00A561FA" w:rsidRDefault="00A561FA">
      <w:pPr>
        <w:rPr>
          <w:ins w:id="878" w:author="proton" w:date="2009-12-15T12:12:00Z"/>
          <w:rFonts w:cs="Arial"/>
          <w:lang w:val="el-GR"/>
        </w:rPr>
      </w:pPr>
      <w:r>
        <w:rPr>
          <w:rFonts w:cs="Arial"/>
          <w:lang w:val="el-GR"/>
        </w:rPr>
        <w:t xml:space="preserve">Το σύστημα </w:t>
      </w:r>
      <w:r>
        <w:rPr>
          <w:rFonts w:cs="Arial"/>
          <w:lang w:val="en-US"/>
        </w:rPr>
        <w:t>Access</w:t>
      </w:r>
      <w:r>
        <w:rPr>
          <w:rFonts w:cs="Arial"/>
          <w:lang w:val="el-GR"/>
        </w:rPr>
        <w:t xml:space="preserve"> </w:t>
      </w:r>
      <w:r>
        <w:rPr>
          <w:rFonts w:cs="Arial"/>
          <w:lang w:val="en-US"/>
        </w:rPr>
        <w:t>Control</w:t>
      </w:r>
      <w:r>
        <w:rPr>
          <w:rFonts w:cs="Arial"/>
          <w:lang w:val="el-GR"/>
        </w:rPr>
        <w:t xml:space="preserve"> του χώρου </w:t>
      </w:r>
      <w:r>
        <w:rPr>
          <w:rFonts w:cs="Arial"/>
          <w:lang w:val="en-US"/>
        </w:rPr>
        <w:t>HBS</w:t>
      </w:r>
      <w:r>
        <w:rPr>
          <w:rFonts w:cs="Arial"/>
          <w:lang w:val="el-GR"/>
        </w:rPr>
        <w:t xml:space="preserve"> έχει δική του κεντρική μονάδα η οποία θα έχει τη δυνατότητα επικοινωνίας με την κεντρική μονάδα </w:t>
      </w:r>
      <w:r>
        <w:rPr>
          <w:rFonts w:cs="Arial"/>
          <w:lang w:val="en-US"/>
        </w:rPr>
        <w:t>Access</w:t>
      </w:r>
      <w:r>
        <w:rPr>
          <w:rFonts w:cs="Arial"/>
          <w:lang w:val="el-GR"/>
        </w:rPr>
        <w:t xml:space="preserve"> </w:t>
      </w:r>
      <w:r>
        <w:rPr>
          <w:rFonts w:cs="Arial"/>
          <w:lang w:val="en-US"/>
        </w:rPr>
        <w:t>Control</w:t>
      </w:r>
      <w:r>
        <w:rPr>
          <w:rFonts w:cs="Arial"/>
          <w:lang w:val="el-GR"/>
        </w:rPr>
        <w:t xml:space="preserve"> του κτιρίου.</w:t>
      </w:r>
    </w:p>
    <w:p w:rsidR="00A561FA" w:rsidRDefault="00A561FA">
      <w:pPr>
        <w:numPr>
          <w:ins w:id="879" w:author="proton" w:date="2009-12-15T12:12:00Z"/>
        </w:numPr>
        <w:rPr>
          <w:ins w:id="880" w:author="proton" w:date="2009-12-15T12:12:00Z"/>
          <w:rFonts w:cs="Arial"/>
          <w:lang w:val="el-GR"/>
        </w:rPr>
      </w:pPr>
    </w:p>
    <w:p w:rsidR="00A561FA" w:rsidRDefault="00A561FA">
      <w:pPr>
        <w:rPr>
          <w:rFonts w:cs="Arial"/>
          <w:lang w:val="el-GR"/>
        </w:rPr>
      </w:pPr>
      <w:r>
        <w:rPr>
          <w:rFonts w:cs="Arial"/>
          <w:lang w:val="el-GR"/>
        </w:rPr>
        <w:t>Για το κτίριο και τον Πύργο Ελέγχου το σύστημα ελέγχου πρόσβασης θα καλύπτει τους παρακάτω χώρους:</w:t>
      </w:r>
    </w:p>
    <w:p w:rsidR="00A561FA" w:rsidRDefault="00A561FA">
      <w:pPr>
        <w:rPr>
          <w:rFonts w:cs="Arial"/>
          <w:lang w:val="el-GR"/>
        </w:rPr>
      </w:pPr>
    </w:p>
    <w:p w:rsidR="00A561FA" w:rsidRDefault="00A561FA" w:rsidP="00FC7ED2">
      <w:pPr>
        <w:numPr>
          <w:ilvl w:val="0"/>
          <w:numId w:val="105"/>
        </w:numPr>
        <w:tabs>
          <w:tab w:val="clear" w:pos="720"/>
          <w:tab w:val="num" w:pos="426"/>
        </w:tabs>
        <w:ind w:left="426" w:hanging="426"/>
        <w:rPr>
          <w:rFonts w:cs="Arial"/>
          <w:lang w:val="el-GR"/>
        </w:rPr>
      </w:pPr>
      <w:r>
        <w:rPr>
          <w:rFonts w:cs="Arial"/>
          <w:lang w:val="el-GR"/>
        </w:rPr>
        <w:t>Τα γραφεία και τους χώρους του τμήματος ηλεκτρονικών και τηλεπικοινωνιών</w:t>
      </w:r>
    </w:p>
    <w:p w:rsidR="00A561FA" w:rsidRDefault="00A561FA" w:rsidP="00FC7ED2">
      <w:pPr>
        <w:numPr>
          <w:ilvl w:val="0"/>
          <w:numId w:val="105"/>
        </w:numPr>
        <w:tabs>
          <w:tab w:val="clear" w:pos="720"/>
          <w:tab w:val="num" w:pos="426"/>
        </w:tabs>
        <w:ind w:left="426" w:hanging="426"/>
        <w:rPr>
          <w:rFonts w:cs="Arial"/>
          <w:lang w:val="el-GR"/>
        </w:rPr>
      </w:pPr>
      <w:r>
        <w:rPr>
          <w:rFonts w:cs="Arial"/>
          <w:lang w:val="el-GR"/>
        </w:rPr>
        <w:t>Τους Η/Μ χώρους στο Ισόγειο</w:t>
      </w:r>
    </w:p>
    <w:p w:rsidR="00A561FA" w:rsidRDefault="00A561FA" w:rsidP="00FC7ED2">
      <w:pPr>
        <w:numPr>
          <w:ilvl w:val="0"/>
          <w:numId w:val="105"/>
        </w:numPr>
        <w:tabs>
          <w:tab w:val="clear" w:pos="720"/>
          <w:tab w:val="num" w:pos="426"/>
        </w:tabs>
        <w:ind w:left="426" w:hanging="426"/>
        <w:rPr>
          <w:rFonts w:cs="Arial"/>
          <w:lang w:val="el-GR"/>
        </w:rPr>
      </w:pPr>
      <w:r>
        <w:rPr>
          <w:rFonts w:cs="Arial"/>
          <w:lang w:val="el-GR"/>
        </w:rPr>
        <w:t>Τους γραφειακούς χώρους του τμήματος μετεωρολογίας</w:t>
      </w:r>
    </w:p>
    <w:p w:rsidR="00A561FA" w:rsidRDefault="00A561FA" w:rsidP="00FC7ED2">
      <w:pPr>
        <w:numPr>
          <w:ilvl w:val="0"/>
          <w:numId w:val="105"/>
        </w:numPr>
        <w:tabs>
          <w:tab w:val="clear" w:pos="720"/>
          <w:tab w:val="num" w:pos="426"/>
        </w:tabs>
        <w:ind w:left="426" w:hanging="426"/>
        <w:rPr>
          <w:rFonts w:cs="Arial"/>
          <w:lang w:val="el-GR"/>
        </w:rPr>
      </w:pPr>
      <w:r>
        <w:rPr>
          <w:rFonts w:cs="Arial"/>
          <w:lang w:val="el-GR"/>
        </w:rPr>
        <w:t xml:space="preserve">Τους χώρους του τμήματος προσέγγισης </w:t>
      </w:r>
    </w:p>
    <w:p w:rsidR="00A561FA" w:rsidRDefault="00A561FA">
      <w:pPr>
        <w:rPr>
          <w:rFonts w:cs="Arial"/>
          <w:lang w:val="el-GR"/>
        </w:rPr>
      </w:pPr>
    </w:p>
    <w:p w:rsidR="00A561FA" w:rsidRDefault="00A561FA">
      <w:pPr>
        <w:rPr>
          <w:rFonts w:cs="Arial"/>
          <w:lang w:val="el-GR"/>
        </w:rPr>
      </w:pPr>
      <w:r>
        <w:rPr>
          <w:rFonts w:cs="Arial"/>
          <w:lang w:val="el-GR"/>
        </w:rPr>
        <w:t>Το σύστημα θα αποτελείται από τα παρακάτω στοιχεία:</w:t>
      </w:r>
    </w:p>
    <w:p w:rsidR="00A561FA" w:rsidRDefault="00A561FA">
      <w:pPr>
        <w:rPr>
          <w:rFonts w:cs="Arial"/>
          <w:lang w:val="el-GR"/>
        </w:rPr>
      </w:pPr>
    </w:p>
    <w:p w:rsidR="00A561FA" w:rsidRDefault="00A561FA" w:rsidP="00FC7ED2">
      <w:pPr>
        <w:numPr>
          <w:ilvl w:val="0"/>
          <w:numId w:val="38"/>
        </w:numPr>
        <w:rPr>
          <w:rFonts w:cs="Arial"/>
          <w:lang w:val="el-GR"/>
        </w:rPr>
      </w:pPr>
      <w:r>
        <w:rPr>
          <w:rFonts w:cs="Arial"/>
          <w:lang w:val="el-GR"/>
        </w:rPr>
        <w:t>Τους καρταναγνώστες προσέγγισης</w:t>
      </w:r>
    </w:p>
    <w:p w:rsidR="00A561FA" w:rsidRDefault="00A561FA" w:rsidP="00FC7ED2">
      <w:pPr>
        <w:numPr>
          <w:ilvl w:val="0"/>
          <w:numId w:val="38"/>
        </w:numPr>
        <w:rPr>
          <w:rFonts w:cs="Arial"/>
          <w:lang w:val="el-GR"/>
        </w:rPr>
      </w:pPr>
      <w:r>
        <w:rPr>
          <w:rFonts w:cs="Arial"/>
          <w:lang w:val="el-GR"/>
        </w:rPr>
        <w:t>Τις ηλεκτρομαγνητικές κλειδαριές</w:t>
      </w:r>
    </w:p>
    <w:p w:rsidR="00A561FA" w:rsidRDefault="00A561FA" w:rsidP="00FC7ED2">
      <w:pPr>
        <w:numPr>
          <w:ilvl w:val="0"/>
          <w:numId w:val="38"/>
        </w:numPr>
        <w:rPr>
          <w:rFonts w:cs="Arial"/>
          <w:lang w:val="el-GR"/>
        </w:rPr>
      </w:pPr>
      <w:r>
        <w:rPr>
          <w:rFonts w:cs="Arial"/>
          <w:lang w:val="el-GR"/>
        </w:rPr>
        <w:t>Τα μπουτόν απασφάλισης</w:t>
      </w:r>
    </w:p>
    <w:p w:rsidR="00A561FA" w:rsidRDefault="00A561FA" w:rsidP="00FC7ED2">
      <w:pPr>
        <w:numPr>
          <w:ilvl w:val="0"/>
          <w:numId w:val="38"/>
        </w:numPr>
        <w:rPr>
          <w:rFonts w:cs="Arial"/>
          <w:lang w:val="el-GR"/>
        </w:rPr>
      </w:pPr>
      <w:r>
        <w:rPr>
          <w:rFonts w:cs="Arial"/>
          <w:lang w:val="el-GR"/>
        </w:rPr>
        <w:t>Τις τοπικές μονάδες ελέγχου</w:t>
      </w:r>
    </w:p>
    <w:p w:rsidR="00A561FA" w:rsidRDefault="00A561FA" w:rsidP="00FC7ED2">
      <w:pPr>
        <w:numPr>
          <w:ilvl w:val="0"/>
          <w:numId w:val="38"/>
        </w:numPr>
        <w:rPr>
          <w:rFonts w:cs="Arial"/>
          <w:lang w:val="el-GR"/>
        </w:rPr>
      </w:pPr>
      <w:r>
        <w:rPr>
          <w:rFonts w:cs="Arial"/>
          <w:lang w:val="el-GR"/>
        </w:rPr>
        <w:t>Την κεντρική μονάδα ελέγχου η οποία θα βρίσκεται στο χώρο του κέντρου ελέγχου μαζί με το αρχείο φωτογραφειών</w:t>
      </w:r>
    </w:p>
    <w:p w:rsidR="00A561FA" w:rsidRDefault="00A561FA" w:rsidP="00FC7ED2">
      <w:pPr>
        <w:numPr>
          <w:ilvl w:val="0"/>
          <w:numId w:val="38"/>
        </w:numPr>
        <w:rPr>
          <w:rFonts w:cs="Arial"/>
          <w:lang w:val="el-GR"/>
        </w:rPr>
      </w:pPr>
      <w:r>
        <w:rPr>
          <w:rFonts w:cs="Arial"/>
          <w:lang w:val="el-GR"/>
        </w:rPr>
        <w:t>Τις εσωτερικές κάμερες φωτογράφησης του καρταναγνώστη</w:t>
      </w:r>
    </w:p>
    <w:p w:rsidR="00A561FA" w:rsidRDefault="00A561FA" w:rsidP="00FC7ED2">
      <w:pPr>
        <w:numPr>
          <w:ilvl w:val="0"/>
          <w:numId w:val="38"/>
        </w:numPr>
        <w:rPr>
          <w:rFonts w:cs="Arial"/>
          <w:lang w:val="el-GR"/>
        </w:rPr>
      </w:pPr>
      <w:r>
        <w:rPr>
          <w:rFonts w:cs="Arial"/>
          <w:lang w:val="el-GR"/>
        </w:rPr>
        <w:t>Μαγνητικές επαφές</w:t>
      </w:r>
    </w:p>
    <w:p w:rsidR="00A561FA" w:rsidRDefault="00A561FA">
      <w:pPr>
        <w:rPr>
          <w:rFonts w:cs="Arial"/>
          <w:lang w:val="el-GR"/>
        </w:rPr>
      </w:pPr>
      <w:bookmarkStart w:id="881" w:name="_Toc345751322"/>
      <w:bookmarkStart w:id="882" w:name="_Toc345908553"/>
      <w:bookmarkStart w:id="883" w:name="_Toc345908596"/>
      <w:bookmarkStart w:id="884" w:name="_Toc15288712"/>
      <w:bookmarkStart w:id="885" w:name="_Toc21141418"/>
      <w:bookmarkStart w:id="886" w:name="_Toc21496478"/>
      <w:bookmarkStart w:id="887" w:name="_Toc23817489"/>
      <w:bookmarkStart w:id="888" w:name="_Toc34548022"/>
      <w:bookmarkStart w:id="889" w:name="_Toc35412458"/>
      <w:bookmarkStart w:id="890" w:name="_Toc38097524"/>
    </w:p>
    <w:p w:rsidR="00A561FA" w:rsidRDefault="00A561FA">
      <w:pPr>
        <w:rPr>
          <w:ins w:id="891" w:author="ANTHONY ZEIDAN" w:date="2009-12-15T12:33:00Z"/>
          <w:rFonts w:cs="Arial"/>
          <w:lang w:val="el-GR"/>
        </w:rPr>
      </w:pPr>
      <w:r>
        <w:rPr>
          <w:rFonts w:cs="Arial"/>
          <w:lang w:val="el-GR"/>
        </w:rPr>
        <w:t>Το σύστημα αποτελείται από τον κεντρικό Η/Υ ο οποίος τοποθετείται στο χώρο του Κέντρου Ελέγχου στο Ισόγειο του κτιρίου. Από τον Η/Υ θα αναχωρεί ένα καλώδιο προς τις τοπικές μονάδες ελέγχου (σειριακά).</w:t>
      </w:r>
      <w:ins w:id="892" w:author="proton" w:date="2009-12-15T12:12:00Z">
        <w:r>
          <w:rPr>
            <w:rFonts w:cs="Arial"/>
            <w:lang w:val="el-GR"/>
          </w:rPr>
          <w:t xml:space="preserve"> </w:t>
        </w:r>
      </w:ins>
    </w:p>
    <w:p w:rsidR="00A561FA" w:rsidRDefault="00A561FA">
      <w:pPr>
        <w:rPr>
          <w:rFonts w:cs="Arial"/>
          <w:lang w:val="el-GR"/>
        </w:rPr>
      </w:pPr>
      <w:r>
        <w:rPr>
          <w:rFonts w:cs="Arial"/>
          <w:lang w:val="el-GR"/>
        </w:rPr>
        <w:t>Ο κεντρικός Η/Υ για το κτίριο και τον Πύργο Ελέγχου τοποθετείται στο κτίριο, στον χώρο τηλεφωνικού κέντρου.</w:t>
      </w:r>
    </w:p>
    <w:p w:rsidR="00A561FA" w:rsidRDefault="00A561FA">
      <w:pPr>
        <w:rPr>
          <w:rFonts w:cs="Arial"/>
          <w:lang w:val="el-GR"/>
        </w:rPr>
      </w:pPr>
    </w:p>
    <w:p w:rsidR="00A561FA" w:rsidRDefault="00A561FA">
      <w:pPr>
        <w:rPr>
          <w:rFonts w:cs="Arial"/>
          <w:lang w:val="el-GR"/>
        </w:rPr>
      </w:pPr>
    </w:p>
    <w:p w:rsidR="00A561FA" w:rsidRDefault="00A561FA">
      <w:pPr>
        <w:pStyle w:val="2"/>
      </w:pPr>
      <w:bookmarkStart w:id="893" w:name="_Toc66101096"/>
      <w:bookmarkStart w:id="894" w:name="_Toc104955016"/>
      <w:bookmarkStart w:id="895" w:name="_Toc158616397"/>
      <w:bookmarkStart w:id="896" w:name="_Toc167602663"/>
      <w:ins w:id="897" w:author="ANTHONY ZEIDAN" w:date="2009-12-15T12:34:00Z">
        <w:r>
          <w:br w:type="page"/>
        </w:r>
      </w:ins>
      <w:bookmarkStart w:id="898" w:name="_Toc274552870"/>
      <w:r>
        <w:lastRenderedPageBreak/>
        <w:t>9.</w:t>
      </w:r>
      <w:r>
        <w:tab/>
        <w:t xml:space="preserve">Εγκατάσταση </w:t>
      </w:r>
      <w:bookmarkEnd w:id="881"/>
      <w:bookmarkEnd w:id="882"/>
      <w:bookmarkEnd w:id="883"/>
      <w:bookmarkEnd w:id="884"/>
      <w:bookmarkEnd w:id="885"/>
      <w:bookmarkEnd w:id="886"/>
      <w:bookmarkEnd w:id="887"/>
      <w:bookmarkEnd w:id="888"/>
      <w:bookmarkEnd w:id="889"/>
      <w:bookmarkEnd w:id="890"/>
      <w:bookmarkEnd w:id="893"/>
      <w:r>
        <w:t>ενδοσυνεννόησης</w:t>
      </w:r>
      <w:bookmarkEnd w:id="894"/>
      <w:bookmarkEnd w:id="895"/>
      <w:bookmarkEnd w:id="896"/>
      <w:bookmarkEnd w:id="898"/>
    </w:p>
    <w:p w:rsidR="00A561FA" w:rsidRDefault="00A561FA">
      <w:pPr>
        <w:pStyle w:val="a3"/>
        <w:tabs>
          <w:tab w:val="clear" w:pos="4153"/>
          <w:tab w:val="clear" w:pos="8306"/>
        </w:tabs>
        <w:rPr>
          <w:rFonts w:cs="Arial"/>
          <w:lang w:val="el-GR"/>
        </w:rPr>
      </w:pPr>
    </w:p>
    <w:p w:rsidR="00A561FA" w:rsidRDefault="00A561FA">
      <w:pPr>
        <w:rPr>
          <w:rFonts w:cs="Arial"/>
          <w:lang w:val="el-GR"/>
        </w:rPr>
      </w:pPr>
      <w:r>
        <w:rPr>
          <w:rFonts w:cs="Arial"/>
          <w:lang w:val="el-GR"/>
        </w:rPr>
        <w:t>Προβλέπεται η επέκταση της εγκατάστασης ενδοσυνεννόησης η οποία αποτελείται από ένα ανεξάρτητο κεντρικό σύστημα που καλύπτει τις ανάγκες του κτιρίου  και εξασφαλίζει την επικοινωνία μεταξύ των χώρων παρακάμπτοντας τις καθυστερήσεις του τηλεφωνικού συστήματος.</w:t>
      </w:r>
      <w:r>
        <w:rPr>
          <w:rFonts w:cs="Arial"/>
          <w:lang w:val="el-GR"/>
        </w:rPr>
        <w:tab/>
      </w:r>
    </w:p>
    <w:p w:rsidR="00A561FA" w:rsidRDefault="00A561FA">
      <w:pPr>
        <w:rPr>
          <w:rFonts w:cs="Arial"/>
          <w:lang w:val="el-GR"/>
        </w:rPr>
      </w:pPr>
      <w:r>
        <w:rPr>
          <w:rFonts w:cs="Arial"/>
          <w:lang w:val="el-GR"/>
        </w:rPr>
        <w:t>Το σύστημα είναι διαμορφωμένο από μία αποκεντρωμένη μονάδα. Αυτή η μονάδα αποτελείται από τον κεντρικό σταθμό και τους υποσταθμούς. Οι υποσταθμοί είναι συνδεδεμένοι ακτινικά στο σταθμό και παρέχεται η δυνατότητα αμφίδρομης επικοινωνίας μεταξύ σταθμού - υποσταθμού , αποκλείοντας την επικοινωνία μεταξύ υποσταθμών. Ο κεντρικός σταθμός θα τοποθετηθεί στο χώρο του Κέντρου Ελέγχου, στο Ισόγειο του κτιρίου.</w:t>
      </w:r>
    </w:p>
    <w:p w:rsidR="00A561FA" w:rsidRDefault="00A561FA">
      <w:pPr>
        <w:rPr>
          <w:rFonts w:cs="Arial"/>
          <w:lang w:val="el-GR"/>
        </w:rPr>
      </w:pPr>
    </w:p>
    <w:p w:rsidR="00A561FA" w:rsidRDefault="00A561FA">
      <w:pPr>
        <w:rPr>
          <w:rFonts w:cs="Arial"/>
          <w:lang w:val="el-GR"/>
        </w:rPr>
      </w:pPr>
      <w:r>
        <w:rPr>
          <w:rFonts w:cs="Arial"/>
          <w:lang w:val="el-GR"/>
        </w:rPr>
        <w:t>Όλες οι μονάδες θα είναι κατάλληλες για επιτραπέζια ή επίτοιχη (ορατή ή χωνευτή) εγκατάσταση ανάλογα με την θέση για την οποία προορίζονται να εγκατασταθούν.</w:t>
      </w:r>
    </w:p>
    <w:p w:rsidR="00A561FA" w:rsidRDefault="00A561FA">
      <w:pPr>
        <w:rPr>
          <w:rFonts w:cs="Arial"/>
          <w:lang w:val="el-GR"/>
        </w:rPr>
      </w:pPr>
    </w:p>
    <w:p w:rsidR="00A561FA" w:rsidRDefault="00A561FA">
      <w:pPr>
        <w:rPr>
          <w:rFonts w:cs="Arial"/>
          <w:lang w:val="el-GR"/>
        </w:rPr>
      </w:pPr>
      <w:r>
        <w:rPr>
          <w:rFonts w:cs="Arial"/>
          <w:lang w:val="el-GR"/>
        </w:rPr>
        <w:t>Οι μονάδες είναι ανοικτού τύπου (χωρίς ακουστικό). Ο σταθμός φέρει μπουτόν επικοινωνίας του τύπου Push to talk (πιέζω και μιλώ - αφήνω και ακούω).  Ο υποσταθμός φέρει το μπουτόν κλήσεως μέσω του οποίου καλείται ο σταθμός, η δε ομιλία και ακρόαση γίνεται ελεύθερα. Φέρει επίσης το μπουτόν μυστικότητας το οποίο τιθέμενο σε λειτουργία απαγορεύει την "είσοδο" του σταθμού χωρίς προειδοποίηση.</w:t>
      </w:r>
    </w:p>
    <w:p w:rsidR="00A561FA" w:rsidRDefault="00A561FA">
      <w:pPr>
        <w:rPr>
          <w:ins w:id="899" w:author="proton" w:date="2009-12-15T12:16:00Z"/>
          <w:rFonts w:cs="Arial"/>
          <w:lang w:val="el-GR"/>
        </w:rPr>
      </w:pPr>
      <w:r>
        <w:rPr>
          <w:rFonts w:cs="Arial"/>
          <w:lang w:val="el-GR"/>
        </w:rPr>
        <w:t>Οι συσκευές θα συνδέονται μεταξύ τους με καλώδιο τύπου JY(st)Y 2X2X0,8 mm.</w:t>
      </w:r>
    </w:p>
    <w:p w:rsidR="00A561FA" w:rsidRDefault="00A561FA">
      <w:pPr>
        <w:numPr>
          <w:ins w:id="900" w:author="proton" w:date="2009-12-15T12:16:00Z"/>
        </w:numPr>
        <w:rPr>
          <w:ins w:id="901" w:author="proton" w:date="2009-12-15T12:16:00Z"/>
          <w:rFonts w:cs="Arial"/>
          <w:lang w:val="el-GR"/>
        </w:rPr>
      </w:pPr>
    </w:p>
    <w:p w:rsidR="00A561FA" w:rsidRDefault="00A561FA">
      <w:pPr>
        <w:rPr>
          <w:rFonts w:cs="Arial"/>
          <w:lang w:val="el-GR"/>
        </w:rPr>
      </w:pPr>
      <w:r>
        <w:rPr>
          <w:rFonts w:cs="Arial"/>
          <w:lang w:val="el-GR"/>
        </w:rPr>
        <w:t>Στο κτίριο και τον Πύργο Ελέγχου τοποθετείται σύστημα ενδοσυνεννόησης κατά τμήμα. Συγκεκριμένα:</w:t>
      </w:r>
    </w:p>
    <w:p w:rsidR="00A561FA" w:rsidRDefault="00A561FA">
      <w:pPr>
        <w:numPr>
          <w:ins w:id="902" w:author="proton" w:date="2009-12-15T12:16:00Z"/>
        </w:numPr>
        <w:rPr>
          <w:ins w:id="903" w:author="proton" w:date="2009-12-15T12:16:00Z"/>
          <w:rFonts w:cs="Arial"/>
          <w:lang w:val="el-GR"/>
        </w:rPr>
      </w:pPr>
    </w:p>
    <w:p w:rsidR="00A561FA" w:rsidRDefault="00A561FA" w:rsidP="00FC7ED2">
      <w:pPr>
        <w:numPr>
          <w:ilvl w:val="0"/>
          <w:numId w:val="106"/>
        </w:numPr>
        <w:tabs>
          <w:tab w:val="clear" w:pos="780"/>
          <w:tab w:val="num" w:pos="426"/>
        </w:tabs>
        <w:ind w:left="426" w:hanging="426"/>
        <w:rPr>
          <w:rFonts w:cs="Arial"/>
          <w:lang w:val="el-GR"/>
        </w:rPr>
      </w:pPr>
      <w:r>
        <w:rPr>
          <w:rFonts w:cs="Arial"/>
          <w:lang w:val="el-GR"/>
        </w:rPr>
        <w:t>Στο τμήμα ηλεκτρονικών με κεντρικό σταθμό στον χώρο προϊσταμένου</w:t>
      </w:r>
    </w:p>
    <w:p w:rsidR="00A561FA" w:rsidRDefault="00A561FA" w:rsidP="00FC7ED2">
      <w:pPr>
        <w:numPr>
          <w:ilvl w:val="0"/>
          <w:numId w:val="106"/>
        </w:numPr>
        <w:tabs>
          <w:tab w:val="clear" w:pos="780"/>
          <w:tab w:val="num" w:pos="426"/>
        </w:tabs>
        <w:ind w:left="426" w:hanging="426"/>
        <w:rPr>
          <w:rFonts w:cs="Arial"/>
          <w:lang w:val="el-GR"/>
        </w:rPr>
      </w:pPr>
      <w:r>
        <w:rPr>
          <w:rFonts w:cs="Arial"/>
          <w:lang w:val="el-GR"/>
        </w:rPr>
        <w:t>Στο τμήμα τηλεπικοινωνιών με κεντρικό σταθμό στον χώρο τηλεφωνικού κέντρου</w:t>
      </w:r>
    </w:p>
    <w:p w:rsidR="00A561FA" w:rsidRDefault="00A561FA" w:rsidP="00FC7ED2">
      <w:pPr>
        <w:numPr>
          <w:ilvl w:val="0"/>
          <w:numId w:val="106"/>
        </w:numPr>
        <w:tabs>
          <w:tab w:val="clear" w:pos="780"/>
          <w:tab w:val="num" w:pos="426"/>
        </w:tabs>
        <w:ind w:left="426" w:hanging="426"/>
        <w:rPr>
          <w:rFonts w:cs="Arial"/>
          <w:lang w:val="el-GR"/>
        </w:rPr>
      </w:pPr>
      <w:r>
        <w:rPr>
          <w:rFonts w:cs="Arial"/>
          <w:lang w:val="el-GR"/>
        </w:rPr>
        <w:t>Στο τμήμα μετεωρολογίας με κεντρικό σταθμό στο γραφείο προϊσταμένου</w:t>
      </w:r>
    </w:p>
    <w:p w:rsidR="00A561FA" w:rsidRDefault="00A561FA" w:rsidP="00FC7ED2">
      <w:pPr>
        <w:numPr>
          <w:ilvl w:val="0"/>
          <w:numId w:val="106"/>
        </w:numPr>
        <w:tabs>
          <w:tab w:val="clear" w:pos="780"/>
          <w:tab w:val="num" w:pos="426"/>
        </w:tabs>
        <w:ind w:left="426" w:hanging="426"/>
        <w:rPr>
          <w:rFonts w:cs="Arial"/>
          <w:lang w:val="el-GR"/>
        </w:rPr>
      </w:pPr>
      <w:r>
        <w:rPr>
          <w:rFonts w:cs="Arial"/>
          <w:lang w:val="el-GR"/>
        </w:rPr>
        <w:t>Στο τμήμα προσέγγισης με κεντρικό σταθμό στο γραφείο Διευθυντή Προσέγγισης.</w:t>
      </w:r>
    </w:p>
    <w:p w:rsidR="00A561FA" w:rsidRDefault="00A561FA">
      <w:pPr>
        <w:numPr>
          <w:ins w:id="904" w:author="proton" w:date="2009-12-15T12:21:00Z"/>
        </w:numPr>
        <w:rPr>
          <w:ins w:id="905" w:author="proton" w:date="2009-12-15T12:21:00Z"/>
          <w:rFonts w:cs="Arial"/>
          <w:lang w:val="el-GR"/>
        </w:rPr>
      </w:pPr>
    </w:p>
    <w:p w:rsidR="00A561FA" w:rsidRDefault="00A561FA">
      <w:pPr>
        <w:numPr>
          <w:ins w:id="906" w:author="proton" w:date="2009-12-15T12:21:00Z"/>
        </w:numPr>
        <w:rPr>
          <w:rFonts w:cs="Arial"/>
          <w:lang w:val="el-GR"/>
        </w:rPr>
      </w:pPr>
    </w:p>
    <w:p w:rsidR="00A561FA" w:rsidRDefault="00A561FA">
      <w:pPr>
        <w:rPr>
          <w:rFonts w:cs="Arial"/>
          <w:lang w:val="el-GR"/>
        </w:rPr>
      </w:pPr>
    </w:p>
    <w:p w:rsidR="00A561FA" w:rsidRDefault="00A561FA">
      <w:pPr>
        <w:pStyle w:val="2"/>
      </w:pPr>
      <w:bookmarkStart w:id="907" w:name="_Toc171740599"/>
      <w:bookmarkStart w:id="908" w:name="_Toc274552871"/>
      <w:bookmarkStart w:id="909" w:name="_Toc416235716"/>
      <w:bookmarkStart w:id="910" w:name="_Toc436682784"/>
      <w:bookmarkStart w:id="911" w:name="_Toc436729568"/>
      <w:bookmarkStart w:id="912" w:name="_Toc104974539"/>
      <w:bookmarkStart w:id="913" w:name="_Toc158616398"/>
      <w:bookmarkStart w:id="914" w:name="_Toc167602664"/>
      <w:r>
        <w:t>10.</w:t>
      </w:r>
      <w:r>
        <w:tab/>
        <w:t>Κεντρικό Σύστημα Ελέγχου και παρακολούθησης Η/Μ Εγκαταστάσεων (</w:t>
      </w:r>
      <w:r>
        <w:rPr>
          <w:lang w:val="en-US"/>
        </w:rPr>
        <w:t>BMS</w:t>
      </w:r>
      <w:r>
        <w:t>)</w:t>
      </w:r>
      <w:bookmarkEnd w:id="907"/>
      <w:bookmarkEnd w:id="908"/>
    </w:p>
    <w:p w:rsidR="00A561FA" w:rsidRDefault="00A561FA">
      <w:pPr>
        <w:rPr>
          <w:lang w:val="el-GR"/>
        </w:rPr>
      </w:pPr>
    </w:p>
    <w:p w:rsidR="00A561FA" w:rsidRDefault="00A561FA">
      <w:pPr>
        <w:pStyle w:val="3"/>
      </w:pPr>
      <w:bookmarkStart w:id="915" w:name="_Toc171740600"/>
      <w:bookmarkStart w:id="916" w:name="_Toc274552872"/>
      <w:r>
        <w:t>10.1</w:t>
      </w:r>
      <w:r>
        <w:tab/>
        <w:t>Γενικά</w:t>
      </w:r>
      <w:bookmarkEnd w:id="915"/>
      <w:bookmarkEnd w:id="916"/>
    </w:p>
    <w:p w:rsidR="00A561FA" w:rsidRDefault="00A561FA">
      <w:pPr>
        <w:rPr>
          <w:lang w:val="el-GR"/>
        </w:rPr>
      </w:pPr>
    </w:p>
    <w:p w:rsidR="00A561FA" w:rsidRDefault="00A561FA">
      <w:pPr>
        <w:rPr>
          <w:snapToGrid w:val="0"/>
          <w:lang w:val="el-GR"/>
        </w:rPr>
      </w:pPr>
      <w:r>
        <w:rPr>
          <w:snapToGrid w:val="0"/>
          <w:lang w:val="el-GR"/>
        </w:rPr>
        <w:t>Για τον έλεγχο των ηλεκτρομηχανολογικών εγκαταστάσεων του κτιρίου επέκτασης του αεροσταθμού θα εγκατασταθεί κεντρικό σύστημα ελέγχου (</w:t>
      </w:r>
      <w:r>
        <w:rPr>
          <w:snapToGrid w:val="0"/>
        </w:rPr>
        <w:t>BMS</w:t>
      </w:r>
      <w:r>
        <w:rPr>
          <w:snapToGrid w:val="0"/>
          <w:lang w:val="el-GR"/>
        </w:rPr>
        <w:t xml:space="preserve">). Το σύστημα ελέγχου θα ενσωματώσει στη λειτουργία του και όλα τα σημεία ελέγχου του υπάρχοντος κτιρίου μέσω ανοικτού και πιστοποιημένου πρωτοκόλλου επικοινωνίας </w:t>
      </w:r>
      <w:r>
        <w:rPr>
          <w:snapToGrid w:val="0"/>
          <w:lang w:val="en-US"/>
        </w:rPr>
        <w:t>Backnet</w:t>
      </w:r>
      <w:r>
        <w:rPr>
          <w:snapToGrid w:val="0"/>
          <w:lang w:val="el-GR"/>
        </w:rPr>
        <w:t xml:space="preserve">. Στο Κτίριο και στον Πύργο Ελέγχου θα εγκατασταθεί ανεξάρτητο σύστημα ελέγχου </w:t>
      </w:r>
      <w:r>
        <w:rPr>
          <w:snapToGrid w:val="0"/>
          <w:lang w:val="en-US"/>
        </w:rPr>
        <w:t>BMS</w:t>
      </w:r>
      <w:r>
        <w:rPr>
          <w:snapToGrid w:val="0"/>
          <w:lang w:val="el-GR"/>
        </w:rPr>
        <w:t>.</w:t>
      </w:r>
    </w:p>
    <w:p w:rsidR="00A561FA" w:rsidRDefault="00A561FA">
      <w:pPr>
        <w:rPr>
          <w:snapToGrid w:val="0"/>
          <w:lang w:val="el-GR"/>
        </w:rPr>
      </w:pPr>
    </w:p>
    <w:p w:rsidR="00A561FA" w:rsidRDefault="00A561FA">
      <w:pPr>
        <w:rPr>
          <w:snapToGrid w:val="0"/>
          <w:lang w:val="el-GR"/>
        </w:rPr>
      </w:pPr>
      <w:r>
        <w:rPr>
          <w:snapToGrid w:val="0"/>
          <w:lang w:val="el-GR"/>
        </w:rPr>
        <w:t>Το σύστημα αυτοματισμού είναι ένα ολοκληρωμένο ψηφιακό σύστημα ελέγχου που περιλαμβάνει αυτόνομους ελεγκτές, εφοδιασμένους με κάρτες εισόδων/εξόδων, που θα εγκατασταθούν σε τοπικές μονάδες ελέγχου (απομακρυσμένα κέντρα ελέγχου ΑΚΕ).</w:t>
      </w:r>
    </w:p>
    <w:p w:rsidR="00A561FA" w:rsidRDefault="00A561FA">
      <w:pPr>
        <w:rPr>
          <w:snapToGrid w:val="0"/>
          <w:lang w:val="el-GR"/>
        </w:rPr>
      </w:pPr>
    </w:p>
    <w:p w:rsidR="00A561FA" w:rsidRDefault="00A561FA">
      <w:pPr>
        <w:rPr>
          <w:snapToGrid w:val="0"/>
          <w:lang w:val="el-GR"/>
        </w:rPr>
      </w:pPr>
      <w:r>
        <w:rPr>
          <w:snapToGrid w:val="0"/>
          <w:lang w:val="el-GR"/>
        </w:rPr>
        <w:t xml:space="preserve">Παρακολουθείται από ένα κεντρικό σταθμό ελέγχου εγκατεστημένο στο ισόγειο στο χώρο Κεντρικού ελέγχου του κτιρίου. Η επικοινωνία ανάμεσα στους πίνακες ελέγχου και στους σταθμούς εργασίας θα γίνεται μέσω δικτύων </w:t>
      </w:r>
      <w:r>
        <w:rPr>
          <w:snapToGrid w:val="0"/>
          <w:lang w:val="en-US"/>
        </w:rPr>
        <w:t>Ethernet</w:t>
      </w:r>
      <w:r>
        <w:rPr>
          <w:snapToGrid w:val="0"/>
          <w:lang w:val="el-GR"/>
        </w:rPr>
        <w:t xml:space="preserve"> </w:t>
      </w:r>
      <w:r>
        <w:rPr>
          <w:snapToGrid w:val="0"/>
          <w:lang w:val="en-US"/>
        </w:rPr>
        <w:t>TCP</w:t>
      </w:r>
      <w:r>
        <w:rPr>
          <w:snapToGrid w:val="0"/>
          <w:lang w:val="el-GR"/>
        </w:rPr>
        <w:t>/</w:t>
      </w:r>
      <w:r>
        <w:rPr>
          <w:snapToGrid w:val="0"/>
          <w:lang w:val="en-US"/>
        </w:rPr>
        <w:t>IP</w:t>
      </w:r>
      <w:r>
        <w:rPr>
          <w:snapToGrid w:val="0"/>
          <w:lang w:val="el-GR"/>
        </w:rPr>
        <w:t>.</w:t>
      </w:r>
    </w:p>
    <w:p w:rsidR="00A561FA" w:rsidRDefault="00A561FA">
      <w:pPr>
        <w:rPr>
          <w:snapToGrid w:val="0"/>
          <w:lang w:val="el-GR"/>
        </w:rPr>
      </w:pPr>
    </w:p>
    <w:p w:rsidR="00A561FA" w:rsidRDefault="00A561FA">
      <w:pPr>
        <w:rPr>
          <w:snapToGrid w:val="0"/>
          <w:lang w:val="el-GR"/>
        </w:rPr>
      </w:pPr>
      <w:r>
        <w:rPr>
          <w:snapToGrid w:val="0"/>
          <w:lang w:val="el-GR"/>
        </w:rPr>
        <w:t>Το σύστημα σε γενικές γραμμές θα ελέγχει τις παρακάτω εγκαταστάσεις του κτιρίου:</w:t>
      </w:r>
    </w:p>
    <w:p w:rsidR="00A561FA" w:rsidRDefault="00A561FA">
      <w:pPr>
        <w:rPr>
          <w:snapToGrid w:val="0"/>
          <w:lang w:val="el-GR"/>
        </w:rPr>
      </w:pPr>
    </w:p>
    <w:p w:rsidR="00A561FA" w:rsidRDefault="00A561FA" w:rsidP="00FC7ED2">
      <w:pPr>
        <w:pStyle w:val="para-2a"/>
        <w:numPr>
          <w:ilvl w:val="0"/>
          <w:numId w:val="47"/>
        </w:numPr>
        <w:tabs>
          <w:tab w:val="clear" w:pos="1021"/>
          <w:tab w:val="clear" w:pos="1588"/>
          <w:tab w:val="clear" w:pos="2155"/>
          <w:tab w:val="clear" w:pos="2722"/>
          <w:tab w:val="clear" w:pos="3289"/>
        </w:tabs>
        <w:rPr>
          <w:rFonts w:ascii="Arial" w:hAnsi="Arial"/>
          <w:snapToGrid w:val="0"/>
          <w:spacing w:val="0"/>
          <w:lang w:val="el-GR"/>
        </w:rPr>
      </w:pPr>
      <w:r>
        <w:rPr>
          <w:rFonts w:ascii="Arial" w:hAnsi="Arial"/>
          <w:snapToGrid w:val="0"/>
          <w:spacing w:val="0"/>
          <w:lang w:val="el-GR"/>
        </w:rPr>
        <w:lastRenderedPageBreak/>
        <w:t xml:space="preserve">Κλιματισμός: </w:t>
      </w:r>
      <w:r>
        <w:rPr>
          <w:rFonts w:ascii="Arial" w:hAnsi="Arial"/>
          <w:snapToGrid w:val="0"/>
          <w:spacing w:val="0"/>
          <w:lang w:val="el-GR"/>
        </w:rPr>
        <w:tab/>
      </w:r>
      <w:r>
        <w:rPr>
          <w:rFonts w:ascii="Arial" w:hAnsi="Arial"/>
          <w:snapToGrid w:val="0"/>
          <w:spacing w:val="0"/>
          <w:lang w:val="el-GR"/>
        </w:rPr>
        <w:tab/>
        <w:t xml:space="preserve">Λέβητες, Ψύκτες, Αντλίες ή κυκλοφορητές θερμού ή ψυχρού </w:t>
      </w:r>
    </w:p>
    <w:p w:rsidR="00A561FA" w:rsidRDefault="00A561FA">
      <w:pPr>
        <w:ind w:left="2880"/>
        <w:rPr>
          <w:snapToGrid w:val="0"/>
          <w:lang w:val="el-GR"/>
        </w:rPr>
      </w:pPr>
      <w:r>
        <w:rPr>
          <w:snapToGrid w:val="0"/>
          <w:lang w:val="el-GR"/>
        </w:rPr>
        <w:t xml:space="preserve">νερού μεταβλητής ή σταθερής παροχής, συλλέκτες θερμού ή ψυχρού νερού, δεξαμενή πετρελαίου κυρία ή ημερήσιας κατανάλωσης, την αντλία πετρελαίου, </w:t>
      </w:r>
      <w:r>
        <w:rPr>
          <w:snapToGrid w:val="0"/>
          <w:lang w:val="en-US"/>
        </w:rPr>
        <w:t>VRV</w:t>
      </w:r>
      <w:r>
        <w:rPr>
          <w:snapToGrid w:val="0"/>
          <w:lang w:val="el-GR"/>
        </w:rPr>
        <w:t xml:space="preserve">, ανεμιστήρες προσαγωγής ή απόρριψης, </w:t>
      </w:r>
      <w:r>
        <w:rPr>
          <w:snapToGrid w:val="0"/>
          <w:lang w:val="en-US"/>
        </w:rPr>
        <w:t>FCU</w:t>
      </w:r>
      <w:r>
        <w:rPr>
          <w:snapToGrid w:val="0"/>
          <w:lang w:val="el-GR"/>
        </w:rPr>
        <w:t>, ηλεκτρικά θερμαντικά σώματα, εναλλάκτης νερού - νερού.</w:t>
      </w:r>
    </w:p>
    <w:p w:rsidR="00A561FA" w:rsidRDefault="00A561FA">
      <w:pPr>
        <w:rPr>
          <w:snapToGrid w:val="0"/>
          <w:lang w:val="el-GR"/>
        </w:rPr>
      </w:pPr>
    </w:p>
    <w:p w:rsidR="00A561FA" w:rsidRDefault="00A561FA" w:rsidP="00FC7ED2">
      <w:pPr>
        <w:numPr>
          <w:ilvl w:val="0"/>
          <w:numId w:val="56"/>
        </w:numPr>
        <w:ind w:left="567" w:hanging="567"/>
        <w:rPr>
          <w:snapToGrid w:val="0"/>
          <w:lang w:val="el-GR"/>
        </w:rPr>
      </w:pPr>
      <w:r>
        <w:rPr>
          <w:snapToGrid w:val="0"/>
          <w:lang w:val="el-GR"/>
        </w:rPr>
        <w:t>Πυροδιαφράγματα:</w:t>
      </w:r>
      <w:r>
        <w:rPr>
          <w:snapToGrid w:val="0"/>
          <w:lang w:val="el-GR"/>
        </w:rPr>
        <w:tab/>
        <w:t xml:space="preserve">Έλεγχοι ζωνών πυροδιαφραγμάτων σε σχέση με τα </w:t>
      </w:r>
    </w:p>
    <w:p w:rsidR="00A561FA" w:rsidRDefault="00A561FA">
      <w:pPr>
        <w:ind w:left="2160" w:firstLine="720"/>
        <w:rPr>
          <w:snapToGrid w:val="0"/>
          <w:lang w:val="el-GR"/>
        </w:rPr>
      </w:pPr>
      <w:r>
        <w:rPr>
          <w:snapToGrid w:val="0"/>
          <w:lang w:val="el-GR"/>
        </w:rPr>
        <w:t>αντίστοιχα πυροδιαμερίσματα.</w:t>
      </w:r>
    </w:p>
    <w:p w:rsidR="00A561FA" w:rsidRDefault="00A561FA">
      <w:pPr>
        <w:pStyle w:val="para-2a"/>
        <w:tabs>
          <w:tab w:val="clear" w:pos="1021"/>
          <w:tab w:val="clear" w:pos="1588"/>
          <w:tab w:val="clear" w:pos="2155"/>
          <w:tab w:val="clear" w:pos="2722"/>
          <w:tab w:val="clear" w:pos="3289"/>
        </w:tabs>
        <w:spacing w:before="60" w:after="60"/>
        <w:ind w:left="0" w:firstLine="0"/>
        <w:rPr>
          <w:rFonts w:ascii="Arial" w:hAnsi="Arial"/>
          <w:snapToGrid w:val="0"/>
          <w:spacing w:val="0"/>
          <w:lang w:val="el-GR"/>
        </w:rPr>
      </w:pPr>
    </w:p>
    <w:p w:rsidR="00A561FA" w:rsidRDefault="00A561FA" w:rsidP="00FC7ED2">
      <w:pPr>
        <w:pStyle w:val="para-2a"/>
        <w:numPr>
          <w:ilvl w:val="0"/>
          <w:numId w:val="57"/>
        </w:numPr>
        <w:tabs>
          <w:tab w:val="clear" w:pos="1021"/>
          <w:tab w:val="clear" w:pos="1588"/>
          <w:tab w:val="clear" w:pos="2155"/>
          <w:tab w:val="clear" w:pos="2722"/>
          <w:tab w:val="clear" w:pos="3289"/>
        </w:tabs>
        <w:spacing w:before="60" w:after="60"/>
        <w:rPr>
          <w:rFonts w:ascii="Arial" w:hAnsi="Arial"/>
          <w:snapToGrid w:val="0"/>
          <w:spacing w:val="0"/>
          <w:lang w:val="el-GR"/>
        </w:rPr>
      </w:pPr>
      <w:r>
        <w:rPr>
          <w:rFonts w:ascii="Arial" w:hAnsi="Arial"/>
          <w:snapToGrid w:val="0"/>
          <w:spacing w:val="0"/>
          <w:lang w:val="el-GR"/>
        </w:rPr>
        <w:t xml:space="preserve">Ψυγεία: </w:t>
      </w:r>
      <w:r>
        <w:rPr>
          <w:rFonts w:ascii="Arial" w:hAnsi="Arial"/>
          <w:snapToGrid w:val="0"/>
          <w:spacing w:val="0"/>
          <w:lang w:val="el-GR"/>
        </w:rPr>
        <w:tab/>
      </w:r>
      <w:r>
        <w:rPr>
          <w:rFonts w:ascii="Arial" w:hAnsi="Arial"/>
          <w:snapToGrid w:val="0"/>
          <w:spacing w:val="0"/>
          <w:lang w:val="el-GR"/>
        </w:rPr>
        <w:tab/>
      </w:r>
      <w:r>
        <w:rPr>
          <w:rFonts w:ascii="Arial" w:hAnsi="Arial"/>
          <w:snapToGrid w:val="0"/>
          <w:spacing w:val="0"/>
          <w:lang w:val="el-GR"/>
        </w:rPr>
        <w:tab/>
        <w:t>Παρακολούθηση και καταγραφή θερμοκρασιών.</w:t>
      </w:r>
    </w:p>
    <w:p w:rsidR="00A561FA" w:rsidRDefault="00A561FA">
      <w:pPr>
        <w:rPr>
          <w:snapToGrid w:val="0"/>
          <w:lang w:val="el-GR"/>
        </w:rPr>
      </w:pPr>
    </w:p>
    <w:p w:rsidR="00A561FA" w:rsidRDefault="00A561FA" w:rsidP="00FC7ED2">
      <w:pPr>
        <w:numPr>
          <w:ilvl w:val="0"/>
          <w:numId w:val="47"/>
        </w:numPr>
        <w:ind w:left="567" w:hanging="567"/>
        <w:rPr>
          <w:snapToGrid w:val="0"/>
          <w:lang w:val="el-GR"/>
        </w:rPr>
      </w:pPr>
      <w:r>
        <w:rPr>
          <w:snapToGrid w:val="0"/>
          <w:lang w:val="el-GR"/>
        </w:rPr>
        <w:t xml:space="preserve">Ηλεκτροστάσιο: </w:t>
      </w:r>
      <w:r>
        <w:rPr>
          <w:snapToGrid w:val="0"/>
          <w:lang w:val="el-GR"/>
        </w:rPr>
        <w:tab/>
        <w:t xml:space="preserve">Παρακολούθηση ηλεκτρικών μεγεθών και καταστάσεων στον </w:t>
      </w:r>
    </w:p>
    <w:p w:rsidR="00A561FA" w:rsidRDefault="00A561FA">
      <w:pPr>
        <w:ind w:left="2880"/>
        <w:rPr>
          <w:snapToGrid w:val="0"/>
          <w:lang w:val="el-GR"/>
        </w:rPr>
      </w:pPr>
      <w:r>
        <w:rPr>
          <w:snapToGrid w:val="0"/>
          <w:lang w:val="el-GR"/>
        </w:rPr>
        <w:t>Πίνακα Μέσης Τάσης, στους Μετασχηματιστές, στους Γενικούς Πίνακες Χαμηλής Τάσης και στα Ηλεκτροπαραγωγά Ζεύγη.</w:t>
      </w:r>
    </w:p>
    <w:p w:rsidR="00A561FA" w:rsidRDefault="00A561FA">
      <w:pPr>
        <w:rPr>
          <w:snapToGrid w:val="0"/>
          <w:lang w:val="el-GR"/>
        </w:rPr>
      </w:pPr>
    </w:p>
    <w:p w:rsidR="00A561FA" w:rsidRDefault="00A561FA" w:rsidP="00FC7ED2">
      <w:pPr>
        <w:numPr>
          <w:ilvl w:val="0"/>
          <w:numId w:val="47"/>
        </w:numPr>
        <w:ind w:left="567" w:hanging="567"/>
        <w:rPr>
          <w:snapToGrid w:val="0"/>
          <w:lang w:val="el-GR"/>
        </w:rPr>
      </w:pPr>
      <w:r>
        <w:rPr>
          <w:snapToGrid w:val="0"/>
          <w:lang w:val="el-GR"/>
        </w:rPr>
        <w:t xml:space="preserve">Επεξεργασία Νερού: </w:t>
      </w:r>
      <w:r>
        <w:rPr>
          <w:snapToGrid w:val="0"/>
          <w:lang w:val="el-GR"/>
        </w:rPr>
        <w:tab/>
        <w:t xml:space="preserve">Παρακολούθηση των πιεστικών συγκροτημάτων πόσιμου </w:t>
      </w:r>
    </w:p>
    <w:p w:rsidR="00A561FA" w:rsidRDefault="00A561FA">
      <w:pPr>
        <w:ind w:left="2880"/>
        <w:rPr>
          <w:snapToGrid w:val="0"/>
          <w:lang w:val="el-GR"/>
        </w:rPr>
      </w:pPr>
      <w:r>
        <w:rPr>
          <w:snapToGrid w:val="0"/>
          <w:lang w:val="el-GR"/>
        </w:rPr>
        <w:t>νερού και νερού γεώτρησης, τον παρασκευαστήρα ζεστού νερού χρήσης, τις αντλίες ανακυκλοφορίας ζεστού νερού χρήσης, τον αποσκληρυντή, τον συλλέκτη πόσιμου νερού ή γεώτρησης, τη νέα δεξαμενή πόσιμου νερού καθώς και τα φρεάτια και αντλητικά συγκροτήματα λυμάτων και ομβρίων.</w:t>
      </w:r>
    </w:p>
    <w:p w:rsidR="00A561FA" w:rsidRDefault="00A561FA">
      <w:pPr>
        <w:rPr>
          <w:snapToGrid w:val="0"/>
          <w:lang w:val="el-GR"/>
        </w:rPr>
      </w:pPr>
    </w:p>
    <w:p w:rsidR="00A561FA" w:rsidRDefault="00A561FA" w:rsidP="00FC7ED2">
      <w:pPr>
        <w:numPr>
          <w:ilvl w:val="0"/>
          <w:numId w:val="47"/>
        </w:numPr>
        <w:ind w:left="567" w:hanging="567"/>
        <w:rPr>
          <w:snapToGrid w:val="0"/>
          <w:lang w:val="el-GR"/>
        </w:rPr>
      </w:pPr>
      <w:r>
        <w:rPr>
          <w:snapToGrid w:val="0"/>
          <w:lang w:val="el-GR"/>
        </w:rPr>
        <w:t>Φωτισμός (εσωτερικός-</w:t>
      </w:r>
    </w:p>
    <w:p w:rsidR="00A561FA" w:rsidRDefault="00A561FA">
      <w:pPr>
        <w:ind w:firstLine="567"/>
        <w:rPr>
          <w:snapToGrid w:val="0"/>
          <w:lang w:val="el-GR"/>
        </w:rPr>
      </w:pPr>
      <w:r>
        <w:rPr>
          <w:snapToGrid w:val="0"/>
          <w:lang w:val="el-GR"/>
        </w:rPr>
        <w:t xml:space="preserve">εξωτερικός): </w:t>
      </w:r>
      <w:r>
        <w:rPr>
          <w:snapToGrid w:val="0"/>
          <w:lang w:val="el-GR"/>
        </w:rPr>
        <w:tab/>
      </w:r>
      <w:r>
        <w:rPr>
          <w:snapToGrid w:val="0"/>
          <w:lang w:val="el-GR"/>
        </w:rPr>
        <w:tab/>
        <w:t>Εντολοδότηση ζωνών φωτισμού.</w:t>
      </w:r>
    </w:p>
    <w:p w:rsidR="00A561FA" w:rsidRDefault="00A561FA">
      <w:pPr>
        <w:rPr>
          <w:ins w:id="917" w:author="COSTAS ZAFEIRATOS" w:date="2010-10-08T14:24:00Z"/>
          <w:snapToGrid w:val="0"/>
          <w:lang w:val="el-GR"/>
        </w:rPr>
      </w:pPr>
    </w:p>
    <w:p w:rsidR="00A561FA" w:rsidRDefault="00A561FA" w:rsidP="00FC7ED2">
      <w:pPr>
        <w:numPr>
          <w:ilvl w:val="0"/>
          <w:numId w:val="47"/>
        </w:numPr>
        <w:ind w:left="567" w:hanging="567"/>
        <w:rPr>
          <w:snapToGrid w:val="0"/>
          <w:lang w:val="el-GR"/>
        </w:rPr>
      </w:pPr>
      <w:r>
        <w:rPr>
          <w:snapToGrid w:val="0"/>
          <w:lang w:val="el-GR"/>
        </w:rPr>
        <w:t xml:space="preserve">Ασθενή ρεύματα: </w:t>
      </w:r>
      <w:r>
        <w:rPr>
          <w:snapToGrid w:val="0"/>
          <w:lang w:val="el-GR"/>
        </w:rPr>
        <w:tab/>
        <w:t xml:space="preserve">Πυρανίχνευση, Τηλεφωνικό Κέντρο, Μεγαφωνικό σύστημα, </w:t>
      </w:r>
    </w:p>
    <w:p w:rsidR="00A561FA" w:rsidRDefault="00A561FA">
      <w:pPr>
        <w:ind w:left="2160" w:firstLine="720"/>
        <w:rPr>
          <w:snapToGrid w:val="0"/>
          <w:lang w:val="en-US"/>
        </w:rPr>
      </w:pPr>
      <w:r>
        <w:rPr>
          <w:snapToGrid w:val="0"/>
          <w:lang w:val="el-GR"/>
        </w:rPr>
        <w:t>Ρολόγια</w:t>
      </w:r>
      <w:r>
        <w:rPr>
          <w:snapToGrid w:val="0"/>
          <w:lang w:val="en-US"/>
        </w:rPr>
        <w:t xml:space="preserve">, Access Control </w:t>
      </w:r>
      <w:r>
        <w:rPr>
          <w:snapToGrid w:val="0"/>
          <w:lang w:val="el-GR"/>
        </w:rPr>
        <w:t>και</w:t>
      </w:r>
      <w:r>
        <w:rPr>
          <w:snapToGrid w:val="0"/>
          <w:lang w:val="en-US"/>
        </w:rPr>
        <w:t xml:space="preserve"> CCTV.</w:t>
      </w:r>
    </w:p>
    <w:p w:rsidR="00A561FA" w:rsidRDefault="00A561FA" w:rsidP="00FC7ED2">
      <w:pPr>
        <w:numPr>
          <w:ilvl w:val="0"/>
          <w:numId w:val="47"/>
        </w:numPr>
        <w:spacing w:before="60" w:after="60"/>
        <w:ind w:left="567" w:hanging="567"/>
        <w:rPr>
          <w:snapToGrid w:val="0"/>
          <w:lang w:val="el-GR"/>
        </w:rPr>
      </w:pPr>
      <w:r>
        <w:rPr>
          <w:snapToGrid w:val="0"/>
          <w:lang w:val="el-GR"/>
        </w:rPr>
        <w:t xml:space="preserve">Ανελκυστήρες </w:t>
      </w:r>
    </w:p>
    <w:p w:rsidR="00A561FA" w:rsidRDefault="00A561FA">
      <w:pPr>
        <w:rPr>
          <w:snapToGrid w:val="0"/>
          <w:lang w:val="el-GR"/>
        </w:rPr>
      </w:pPr>
    </w:p>
    <w:p w:rsidR="00A561FA" w:rsidRDefault="00A561FA">
      <w:pPr>
        <w:rPr>
          <w:snapToGrid w:val="0"/>
          <w:lang w:val="el-GR"/>
        </w:rPr>
      </w:pPr>
      <w:r>
        <w:rPr>
          <w:snapToGrid w:val="0"/>
          <w:lang w:val="el-GR"/>
        </w:rPr>
        <w:t>Όλες οι παραπάνω λειτουργίες θα προγραμματιστούν σε ετήσια βάση ενώ παράλληλα θα δίνεται η δυνατότητα χειροκίνητης επέμβασης στο σύνολο των συσκευών καθώς και των ρυθμίσεων είτε μέσω του κεντρικού σταθμού παρακολούθησης και ελέγχου είτε τοπικά μέσω των χειροκίνητων ρυθμιστικών διατάξεων είτε με την φορητή μονάδα παρακολούθησης.</w:t>
      </w:r>
    </w:p>
    <w:p w:rsidR="00A561FA" w:rsidRDefault="00A561FA">
      <w:pPr>
        <w:rPr>
          <w:snapToGrid w:val="0"/>
          <w:lang w:val="el-GR"/>
        </w:rPr>
      </w:pPr>
    </w:p>
    <w:p w:rsidR="00A561FA" w:rsidRDefault="00A561FA">
      <w:pPr>
        <w:pStyle w:val="3"/>
      </w:pPr>
      <w:bookmarkStart w:id="918" w:name="_Toc171740601"/>
      <w:bookmarkStart w:id="919" w:name="_Toc274552873"/>
      <w:r>
        <w:rPr>
          <w:snapToGrid w:val="0"/>
        </w:rPr>
        <w:t>10.2</w:t>
      </w:r>
      <w:r>
        <w:tab/>
        <w:t>Γενικές Αρχές Λειτουργίας</w:t>
      </w:r>
      <w:bookmarkEnd w:id="918"/>
      <w:bookmarkEnd w:id="919"/>
      <w:r>
        <w:t xml:space="preserve"> </w:t>
      </w:r>
    </w:p>
    <w:p w:rsidR="00A561FA" w:rsidRDefault="00A561FA">
      <w:pPr>
        <w:rPr>
          <w:snapToGrid w:val="0"/>
          <w:lang w:val="el-GR"/>
        </w:rPr>
      </w:pPr>
      <w:r>
        <w:rPr>
          <w:snapToGrid w:val="0"/>
          <w:lang w:val="el-GR"/>
        </w:rPr>
        <w:t>Το σύστημα αυτοματισμού θα σχεδιαστεί έτσι ώστε να μειώσει κατά το δυνατόν την κατανάλωση ενέργειας του κτιρίου και ταυτόχρονα να βελτιώσει τις συνθήκες των χώρων διατηρώντας, ανεξάρτητα από τις εξωτερικές συνθήκες, μια σταθερή εσωτερική θερμοκρασία. Όλες ανεξαιρέτως οι λειτουργίες του συστήματος θα μπορούν να μεταβληθούν.</w:t>
      </w:r>
    </w:p>
    <w:p w:rsidR="00A561FA" w:rsidRDefault="00A561FA">
      <w:pPr>
        <w:rPr>
          <w:snapToGrid w:val="0"/>
          <w:lang w:val="el-GR"/>
        </w:rPr>
      </w:pPr>
    </w:p>
    <w:p w:rsidR="00A561FA" w:rsidRDefault="00A561FA">
      <w:pPr>
        <w:pStyle w:val="21"/>
        <w:ind w:left="0" w:firstLine="0"/>
      </w:pPr>
      <w:r>
        <w:t xml:space="preserve">Το σύστημα θα παραδοθεί προγραμματισμένο βάσει προκαθορισμένων προδιαγραφών. </w:t>
      </w:r>
    </w:p>
    <w:p w:rsidR="00A561FA" w:rsidRDefault="00A561FA">
      <w:pPr>
        <w:pStyle w:val="21"/>
      </w:pPr>
    </w:p>
    <w:p w:rsidR="00A561FA" w:rsidRDefault="00A561FA">
      <w:pPr>
        <w:pStyle w:val="21"/>
        <w:ind w:left="0" w:firstLine="0"/>
      </w:pPr>
      <w:r>
        <w:t>Ο χειριστής του συστήματος θα μπορεί μέσω των κεντρικών σταθμών παρακολούθησης και ελέγχου να μεταβάλλει τόσο την κατάσταση λειτουργίας μιας συσκευής, όσο και τις προκαθορισμένες ρυθμίσεις. Το σύστημα θα προγραμματιστεί σε ετήσια βάση λαμβάνοντας υπόψη τις επίσημες αργίες και ημιαργίες.  Οι κινητές αργίες θα πρέπει να επανακαθορίζονται για κάθε έτος.</w:t>
      </w:r>
    </w:p>
    <w:p w:rsidR="00A561FA" w:rsidRDefault="00A561FA">
      <w:pPr>
        <w:rPr>
          <w:ins w:id="920" w:author="COSTAS ZAFEIRATOS" w:date="2010-10-08T14:24:00Z"/>
          <w:snapToGrid w:val="0"/>
          <w:lang w:val="el-GR"/>
        </w:rPr>
      </w:pPr>
    </w:p>
    <w:p w:rsidR="00A561FA" w:rsidRDefault="00A561FA">
      <w:pPr>
        <w:rPr>
          <w:snapToGrid w:val="0"/>
          <w:lang w:val="el-GR"/>
        </w:rPr>
      </w:pPr>
      <w:r>
        <w:rPr>
          <w:snapToGrid w:val="0"/>
          <w:lang w:val="el-GR"/>
        </w:rPr>
        <w:lastRenderedPageBreak/>
        <w:t>Το σύστημα αυτοματισμού, μετά από κατάλληλο προγραμματισμό,θα έχει την δυνατότητα να δώσει απεριόριστο αριθμό στατιστικών πληροφοριών για την κατάσταση λειτουργίας των συσκευών, καθώς και για τα μετρούμενα αναλογικά ή ψηφιακά μεγέθη.</w:t>
      </w:r>
    </w:p>
    <w:p w:rsidR="00A561FA" w:rsidRDefault="00A561FA">
      <w:pPr>
        <w:pStyle w:val="2"/>
      </w:pPr>
    </w:p>
    <w:p w:rsidR="00A561FA" w:rsidRDefault="00A561FA">
      <w:pPr>
        <w:pStyle w:val="3"/>
      </w:pPr>
      <w:bookmarkStart w:id="921" w:name="_Toc171740602"/>
      <w:bookmarkStart w:id="922" w:name="_Toc274552874"/>
      <w:r>
        <w:t>10.3</w:t>
      </w:r>
      <w:r>
        <w:tab/>
        <w:t>Κεντρικός Έλεγχος Λειτουργίας Κλιματισμού</w:t>
      </w:r>
      <w:bookmarkEnd w:id="921"/>
      <w:bookmarkEnd w:id="922"/>
      <w:r>
        <w:t xml:space="preserve"> </w:t>
      </w:r>
    </w:p>
    <w:p w:rsidR="00A561FA" w:rsidRDefault="00A561FA">
      <w:pPr>
        <w:rPr>
          <w:snapToGrid w:val="0"/>
          <w:lang w:val="el-GR"/>
        </w:rPr>
      </w:pPr>
      <w:r>
        <w:rPr>
          <w:snapToGrid w:val="0"/>
          <w:lang w:val="el-GR"/>
        </w:rPr>
        <w:t>Ο κεντρικός έλεγχος της λειτουργίας του κλιματισμού θα επιτυγχάνεται μέσω ειδικών σημείων ελέγχου:</w:t>
      </w:r>
    </w:p>
    <w:p w:rsidR="00A561FA" w:rsidRDefault="00A561FA">
      <w:pPr>
        <w:rPr>
          <w:snapToGrid w:val="0"/>
          <w:lang w:val="el-GR"/>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5"/>
        <w:gridCol w:w="4253"/>
      </w:tblGrid>
      <w:tr w:rsidR="00A561FA">
        <w:tc>
          <w:tcPr>
            <w:tcW w:w="2835" w:type="dxa"/>
          </w:tcPr>
          <w:p w:rsidR="00A561FA" w:rsidRDefault="00A561FA">
            <w:pPr>
              <w:jc w:val="center"/>
              <w:rPr>
                <w:b/>
                <w:snapToGrid w:val="0"/>
                <w:lang w:val="el-GR"/>
              </w:rPr>
            </w:pPr>
            <w:r>
              <w:rPr>
                <w:b/>
                <w:snapToGrid w:val="0"/>
                <w:lang w:val="el-GR"/>
              </w:rPr>
              <w:t>Όνομα Σημείου Ελέγχου</w:t>
            </w:r>
          </w:p>
        </w:tc>
        <w:tc>
          <w:tcPr>
            <w:tcW w:w="4253" w:type="dxa"/>
          </w:tcPr>
          <w:p w:rsidR="00A561FA" w:rsidRDefault="00A561FA">
            <w:pPr>
              <w:jc w:val="center"/>
              <w:rPr>
                <w:b/>
                <w:snapToGrid w:val="0"/>
                <w:lang w:val="el-GR"/>
              </w:rPr>
            </w:pPr>
            <w:r>
              <w:rPr>
                <w:b/>
                <w:snapToGrid w:val="0"/>
                <w:lang w:val="el-GR"/>
              </w:rPr>
              <w:t>Περιγραφή</w:t>
            </w:r>
          </w:p>
        </w:tc>
      </w:tr>
      <w:tr w:rsidR="00A561FA">
        <w:tc>
          <w:tcPr>
            <w:tcW w:w="2835" w:type="dxa"/>
          </w:tcPr>
          <w:p w:rsidR="00A561FA" w:rsidRDefault="00A561FA">
            <w:pPr>
              <w:pStyle w:val="a5"/>
              <w:rPr>
                <w:snapToGrid w:val="0"/>
                <w:lang w:val="el-GR"/>
              </w:rPr>
            </w:pPr>
            <w:r>
              <w:rPr>
                <w:snapToGrid w:val="0"/>
                <w:lang w:val="el-GR"/>
              </w:rPr>
              <w:t>ΚΛΙΜΑΤΙΣΜΟΣ</w:t>
            </w:r>
          </w:p>
        </w:tc>
        <w:tc>
          <w:tcPr>
            <w:tcW w:w="4253" w:type="dxa"/>
          </w:tcPr>
          <w:p w:rsidR="00A561FA" w:rsidRDefault="00A561FA">
            <w:pPr>
              <w:rPr>
                <w:snapToGrid w:val="0"/>
                <w:lang w:val="el-GR"/>
              </w:rPr>
            </w:pPr>
            <w:r>
              <w:rPr>
                <w:snapToGrid w:val="0"/>
                <w:lang w:val="el-GR"/>
              </w:rPr>
              <w:t>Ενεργοποίηση Λειτουργίας Κλιματισμού</w:t>
            </w:r>
          </w:p>
        </w:tc>
      </w:tr>
      <w:tr w:rsidR="00A561FA">
        <w:tc>
          <w:tcPr>
            <w:tcW w:w="2835" w:type="dxa"/>
          </w:tcPr>
          <w:p w:rsidR="00A561FA" w:rsidRDefault="00A561FA">
            <w:pPr>
              <w:rPr>
                <w:snapToGrid w:val="0"/>
                <w:lang w:val="el-GR"/>
              </w:rPr>
            </w:pPr>
            <w:r>
              <w:rPr>
                <w:snapToGrid w:val="0"/>
                <w:lang w:val="el-GR"/>
              </w:rPr>
              <w:t>ΧΕΙΜΩΝΑΣ</w:t>
            </w:r>
          </w:p>
        </w:tc>
        <w:tc>
          <w:tcPr>
            <w:tcW w:w="4253" w:type="dxa"/>
          </w:tcPr>
          <w:p w:rsidR="00A561FA" w:rsidRDefault="00A561FA">
            <w:pPr>
              <w:rPr>
                <w:snapToGrid w:val="0"/>
                <w:lang w:val="el-GR"/>
              </w:rPr>
            </w:pPr>
            <w:r>
              <w:rPr>
                <w:snapToGrid w:val="0"/>
                <w:lang w:val="el-GR"/>
              </w:rPr>
              <w:t>Ενεργοποίηση Λειτουργίας Χειμώνα</w:t>
            </w:r>
          </w:p>
        </w:tc>
      </w:tr>
      <w:tr w:rsidR="00A561FA">
        <w:tc>
          <w:tcPr>
            <w:tcW w:w="2835" w:type="dxa"/>
          </w:tcPr>
          <w:p w:rsidR="00A561FA" w:rsidRDefault="00A561FA">
            <w:pPr>
              <w:rPr>
                <w:snapToGrid w:val="0"/>
                <w:lang w:val="el-GR"/>
              </w:rPr>
            </w:pPr>
            <w:r>
              <w:rPr>
                <w:snapToGrid w:val="0"/>
                <w:lang w:val="el-GR"/>
              </w:rPr>
              <w:t>ΘΕΡΟΣ</w:t>
            </w:r>
          </w:p>
        </w:tc>
        <w:tc>
          <w:tcPr>
            <w:tcW w:w="4253" w:type="dxa"/>
          </w:tcPr>
          <w:p w:rsidR="00A561FA" w:rsidRDefault="00A561FA">
            <w:pPr>
              <w:rPr>
                <w:snapToGrid w:val="0"/>
                <w:lang w:val="el-GR"/>
              </w:rPr>
            </w:pPr>
            <w:r>
              <w:rPr>
                <w:snapToGrid w:val="0"/>
                <w:lang w:val="el-GR"/>
              </w:rPr>
              <w:t>Ενεργοποίηση Λειτουργίας Θέρους</w:t>
            </w:r>
          </w:p>
        </w:tc>
      </w:tr>
    </w:tbl>
    <w:p w:rsidR="00A561FA" w:rsidRDefault="00A561FA">
      <w:pPr>
        <w:rPr>
          <w:snapToGrid w:val="0"/>
          <w:lang w:val="el-GR"/>
        </w:rPr>
      </w:pPr>
    </w:p>
    <w:p w:rsidR="00A561FA" w:rsidRDefault="00A561FA">
      <w:pPr>
        <w:rPr>
          <w:snapToGrid w:val="0"/>
          <w:lang w:val="el-GR"/>
        </w:rPr>
      </w:pPr>
      <w:r>
        <w:rPr>
          <w:snapToGrid w:val="0"/>
          <w:lang w:val="el-GR"/>
        </w:rPr>
        <w:t>Τα παραπάνω τρία σημεία ελέγχου θα καθορίζουν τόσο την λειτουργία του κλιματισμού, όσο και την κεντρική παραγωγή θερμού και ψυχρού νερού.</w:t>
      </w:r>
    </w:p>
    <w:p w:rsidR="00A561FA" w:rsidRDefault="00A561FA">
      <w:pPr>
        <w:rPr>
          <w:snapToGrid w:val="0"/>
          <w:lang w:val="el-GR"/>
        </w:rPr>
      </w:pPr>
    </w:p>
    <w:p w:rsidR="00A561FA" w:rsidRDefault="00A561FA">
      <w:pPr>
        <w:rPr>
          <w:snapToGrid w:val="0"/>
          <w:lang w:val="el-GR"/>
        </w:rPr>
      </w:pPr>
      <w:r>
        <w:rPr>
          <w:snapToGrid w:val="0"/>
          <w:lang w:val="el-GR"/>
        </w:rPr>
        <w:t xml:space="preserve">Το σημείο ελέγχου ΚΛΙΜΑΤΙΣΜΟΣ θα ενεργοποιεί ή θα διακόπτει συνολικά την λειτουργία του κλιματισμού στο κτίριο, ενώ τα σημεία ελέγχου ΧΕΙΜΩΝΑ και ΘΕΡΟΥΣ θα ενεργοποιούν ή θα διακόπτουν τις εγκαταστάσεις παραγωγής και κυκλοφορίας θερμού και ψυχρού νερού ανάλογα με τις απαιτήσεις της αντίστοιχης εποχής. Κάθε ένα από τα σημεία ΧΕΙΜΩΝΑ και ΘΕΡΟΣ θα ενεργοποιούνται και απενεργοποιούνται σε σχέση με την εξωτερική θερμοκρασία. Δίνοντας τις κατάλληλες ρυθμίσεις των αντιστοίχων θερμοκρασιών μεταγωγής επιτρέπεται η παράλληλη λειτουργία και των δύο καταστάσεων, όπως επίσης και ο απλός αερισμός (ΧΕΙΜΩΝΑΣ, ΘΕΡΟΣ, σε θέση ΣΤΑΣΗΣ).  Παράλληλα δίνεται η δυνατότητα χειροκίνητης επέμβασης. </w:t>
      </w:r>
    </w:p>
    <w:p w:rsidR="00A561FA" w:rsidRDefault="00A561FA">
      <w:pPr>
        <w:pStyle w:val="2"/>
        <w:rPr>
          <w:snapToGrid w:val="0"/>
        </w:rPr>
      </w:pPr>
    </w:p>
    <w:p w:rsidR="00A561FA" w:rsidRDefault="00A561FA">
      <w:pPr>
        <w:pStyle w:val="3"/>
      </w:pPr>
      <w:bookmarkStart w:id="923" w:name="_Toc171740603"/>
      <w:bookmarkStart w:id="924" w:name="_Toc274552875"/>
      <w:r>
        <w:t>10.4</w:t>
      </w:r>
      <w:r>
        <w:tab/>
        <w:t>Έλεγχος Λειτουργίας Παραγωγής και Διανομής Θερμού νερού</w:t>
      </w:r>
      <w:bookmarkEnd w:id="923"/>
      <w:bookmarkEnd w:id="924"/>
    </w:p>
    <w:p w:rsidR="00A561FA" w:rsidRDefault="00A561FA">
      <w:pPr>
        <w:rPr>
          <w:snapToGrid w:val="0"/>
          <w:lang w:val="el-GR"/>
        </w:rPr>
      </w:pPr>
    </w:p>
    <w:p w:rsidR="00A561FA" w:rsidRDefault="00A561FA">
      <w:pPr>
        <w:rPr>
          <w:snapToGrid w:val="0"/>
          <w:lang w:val="el-GR"/>
        </w:rPr>
      </w:pPr>
      <w:r>
        <w:rPr>
          <w:snapToGrid w:val="0"/>
          <w:lang w:val="el-GR"/>
        </w:rPr>
        <w:t>Η εγκατάσταση περιλαμβάνει τους λέβητες πετρελαίου για την παραγωγή θερμού νερού που εξυπηρετεί την θέρμανση του κτιρίου και την παραγωγή ζεστού νερού χρήσης .</w:t>
      </w:r>
    </w:p>
    <w:p w:rsidR="00A561FA" w:rsidRDefault="00A561FA">
      <w:pPr>
        <w:rPr>
          <w:snapToGrid w:val="0"/>
          <w:lang w:val="el-GR"/>
        </w:rPr>
      </w:pPr>
      <w:r>
        <w:rPr>
          <w:snapToGrid w:val="0"/>
          <w:lang w:val="el-GR"/>
        </w:rPr>
        <w:t>Επειδή το κτίριο αναμένεται να λειτουργεί σε τακτικό ετήσιο πρόγραμμα θα γίνει εκτεταμένη χρήση συναρτήσεων εξοικονόμησης ενέργειας όπως βέλτιστος χρόνος εκκίνησης-παύσης, λειτουργία των μηχανημάτων παραγωγής θερμού νερού σε συνάρτηση με το συνολικά υπολογιζόμενο απαιτούμενο φορτίο, κ.λ.π.</w:t>
      </w:r>
    </w:p>
    <w:p w:rsidR="00A561FA" w:rsidRDefault="00A561FA">
      <w:pPr>
        <w:rPr>
          <w:snapToGrid w:val="0"/>
          <w:lang w:val="el-GR"/>
        </w:rPr>
      </w:pPr>
      <w:r>
        <w:rPr>
          <w:snapToGrid w:val="0"/>
          <w:lang w:val="el-GR"/>
        </w:rPr>
        <w:t>Επιπλέον, για την ασφάλεια των μηχανημάτων αλλά και του κτιρίου θα υπάρχουν οι κάτωθι μανδαλώσεις:</w:t>
      </w:r>
    </w:p>
    <w:p w:rsidR="00A561FA" w:rsidRDefault="00A561FA">
      <w:pPr>
        <w:rPr>
          <w:snapToGrid w:val="0"/>
          <w:lang w:val="el-GR"/>
        </w:rPr>
      </w:pPr>
    </w:p>
    <w:p w:rsidR="00A561FA" w:rsidRDefault="00A561FA" w:rsidP="00FC7ED2">
      <w:pPr>
        <w:numPr>
          <w:ilvl w:val="0"/>
          <w:numId w:val="49"/>
        </w:numPr>
        <w:tabs>
          <w:tab w:val="clear" w:pos="360"/>
        </w:tabs>
        <w:ind w:left="567" w:hanging="567"/>
        <w:rPr>
          <w:snapToGrid w:val="0"/>
          <w:lang w:val="el-GR"/>
        </w:rPr>
      </w:pPr>
      <w:r>
        <w:rPr>
          <w:snapToGrid w:val="0"/>
          <w:lang w:val="el-GR"/>
        </w:rPr>
        <w:t>Στις σωλήνες των αντλιών πρωτεύοντος θα εγκατασταθούν διακόπτες ροής που θα επιβεβαιώνουν την εκκίνησή τους.</w:t>
      </w:r>
    </w:p>
    <w:p w:rsidR="00A561FA" w:rsidRDefault="00A561FA">
      <w:pPr>
        <w:pStyle w:val="20"/>
        <w:ind w:left="567" w:firstLine="0"/>
        <w:rPr>
          <w:snapToGrid w:val="0"/>
        </w:rPr>
      </w:pPr>
      <w:r>
        <w:rPr>
          <w:snapToGrid w:val="0"/>
        </w:rPr>
        <w:t>Εάν αυτό δεν συμβεί τότε το σύστημα θα αναγγέλει τον αντίστοιχο συναγερμό κακής λειτουργίας.</w:t>
      </w:r>
    </w:p>
    <w:p w:rsidR="00A561FA" w:rsidRDefault="00A561FA" w:rsidP="00FC7ED2">
      <w:pPr>
        <w:numPr>
          <w:ilvl w:val="0"/>
          <w:numId w:val="52"/>
        </w:numPr>
        <w:tabs>
          <w:tab w:val="clear" w:pos="360"/>
        </w:tabs>
        <w:ind w:left="567" w:hanging="567"/>
        <w:rPr>
          <w:snapToGrid w:val="0"/>
          <w:lang w:val="el-GR"/>
        </w:rPr>
      </w:pPr>
      <w:r>
        <w:rPr>
          <w:snapToGrid w:val="0"/>
          <w:lang w:val="el-GR"/>
        </w:rPr>
        <w:t>Οι αντλίες πρωτεύοντος θα εξακολουθούν να λειτουργούν μετά το χρονοπρόγραμμα για τόσο χρόνο όσο απαιτείται προκειμένου να εκτονώσουν την θερμοκρασία του δικτύου.</w:t>
      </w:r>
    </w:p>
    <w:p w:rsidR="00A561FA" w:rsidRDefault="00A561FA" w:rsidP="00FC7ED2">
      <w:pPr>
        <w:numPr>
          <w:ilvl w:val="0"/>
          <w:numId w:val="50"/>
        </w:numPr>
        <w:tabs>
          <w:tab w:val="clear" w:pos="360"/>
        </w:tabs>
        <w:ind w:left="567" w:hanging="567"/>
        <w:rPr>
          <w:snapToGrid w:val="0"/>
          <w:lang w:val="el-GR"/>
        </w:rPr>
      </w:pPr>
      <w:r>
        <w:rPr>
          <w:snapToGrid w:val="0"/>
          <w:lang w:val="el-GR"/>
        </w:rPr>
        <w:t>Το σύστημα θα ελέγχει την κατάσταση των λεβήτων έτσι ώστε εάν παρουσιασθεί σφάλμα (λυχνία block στον καυστήρα) θα αναγγέλει τον αντίστοιχο συναγερμό κακής λειτουργίας.</w:t>
      </w:r>
    </w:p>
    <w:p w:rsidR="00A561FA" w:rsidRDefault="00A561FA" w:rsidP="00FC7ED2">
      <w:pPr>
        <w:pStyle w:val="a6"/>
        <w:numPr>
          <w:ilvl w:val="0"/>
          <w:numId w:val="51"/>
        </w:numPr>
        <w:tabs>
          <w:tab w:val="clear" w:pos="360"/>
        </w:tabs>
        <w:ind w:left="567" w:hanging="567"/>
        <w:rPr>
          <w:lang w:val="el-GR"/>
        </w:rPr>
      </w:pPr>
      <w:r>
        <w:rPr>
          <w:lang w:val="el-GR"/>
        </w:rPr>
        <w:t>Όλες οι εντολές προς τα μηχανήματα θα συνοδεύονται με χρονική καθυστέρηση είτε κατά την εκκίνηση, είτε κατά την παύση.</w:t>
      </w:r>
    </w:p>
    <w:p w:rsidR="00A561FA" w:rsidRDefault="00A561FA">
      <w:pPr>
        <w:pStyle w:val="a6"/>
        <w:ind w:left="11" w:firstLine="0"/>
        <w:rPr>
          <w:lang w:val="el-GR"/>
        </w:rPr>
      </w:pPr>
    </w:p>
    <w:p w:rsidR="00A561FA" w:rsidRDefault="00A561FA">
      <w:pPr>
        <w:rPr>
          <w:snapToGrid w:val="0"/>
          <w:lang w:val="el-GR"/>
        </w:rPr>
      </w:pPr>
    </w:p>
    <w:p w:rsidR="00A561FA" w:rsidRDefault="00A561FA">
      <w:pPr>
        <w:pStyle w:val="3"/>
      </w:pPr>
      <w:bookmarkStart w:id="925" w:name="_Toc171740604"/>
      <w:bookmarkStart w:id="926" w:name="_Toc274552876"/>
      <w:r>
        <w:lastRenderedPageBreak/>
        <w:t>10.5</w:t>
      </w:r>
      <w:r>
        <w:tab/>
        <w:t>Έλεγχος Λειτουργίας Παραγωγής και Διανομής  Ψυχρού νερού</w:t>
      </w:r>
      <w:bookmarkEnd w:id="925"/>
      <w:bookmarkEnd w:id="926"/>
    </w:p>
    <w:p w:rsidR="00A561FA" w:rsidRDefault="00A561FA">
      <w:pPr>
        <w:rPr>
          <w:lang w:val="el-GR"/>
        </w:rPr>
      </w:pPr>
    </w:p>
    <w:p w:rsidR="00A561FA" w:rsidRDefault="00A561FA">
      <w:pPr>
        <w:rPr>
          <w:snapToGrid w:val="0"/>
          <w:lang w:val="el-GR"/>
        </w:rPr>
      </w:pPr>
      <w:r>
        <w:rPr>
          <w:snapToGrid w:val="0"/>
          <w:lang w:val="el-GR"/>
        </w:rPr>
        <w:t>Η παραγωγή ψυχρού νερού επιτυγχάνεται από δύο (2) συγκροτήματα παραγωγής ψυχρού νερού .</w:t>
      </w:r>
    </w:p>
    <w:p w:rsidR="00A561FA" w:rsidRDefault="00A561FA">
      <w:pPr>
        <w:rPr>
          <w:snapToGrid w:val="0"/>
          <w:lang w:val="el-GR"/>
        </w:rPr>
      </w:pPr>
      <w:r>
        <w:rPr>
          <w:snapToGrid w:val="0"/>
          <w:lang w:val="el-GR"/>
        </w:rPr>
        <w:t>Η λειτουργία των μηχανημάτων θα γίνεται με παρόμοιο τρόπο με αυτό των μηχανημάτων παραγωγής και διανομής θερμού νερού (Κυκλική εναλλαγή μεταξύ των μηχανημάτων και υπολογισμό των απαιτούμενων φορτίων για να υπάρχει συντονισμός της παραγωγής με βάση την ζήτηση).</w:t>
      </w:r>
    </w:p>
    <w:p w:rsidR="00A561FA" w:rsidRDefault="00A561FA">
      <w:pPr>
        <w:rPr>
          <w:snapToGrid w:val="0"/>
          <w:lang w:val="el-GR"/>
        </w:rPr>
      </w:pPr>
      <w:r>
        <w:rPr>
          <w:snapToGrid w:val="0"/>
          <w:lang w:val="el-GR"/>
        </w:rPr>
        <w:t>Επιπλέον για την ασφάλεια των μηχανημάτων αλλά και του κτιρίου θα υπάρχουν οι κάτωθι μανδαλώσεις:</w:t>
      </w:r>
    </w:p>
    <w:p w:rsidR="00A561FA" w:rsidRDefault="00A561FA">
      <w:pPr>
        <w:rPr>
          <w:snapToGrid w:val="0"/>
          <w:lang w:val="el-GR"/>
        </w:rPr>
      </w:pPr>
    </w:p>
    <w:p w:rsidR="00A561FA" w:rsidRDefault="00A561FA" w:rsidP="00FC7ED2">
      <w:pPr>
        <w:numPr>
          <w:ilvl w:val="0"/>
          <w:numId w:val="53"/>
        </w:numPr>
        <w:tabs>
          <w:tab w:val="clear" w:pos="360"/>
        </w:tabs>
        <w:ind w:left="567" w:hanging="567"/>
        <w:rPr>
          <w:snapToGrid w:val="0"/>
          <w:lang w:val="el-GR"/>
        </w:rPr>
      </w:pPr>
      <w:r>
        <w:rPr>
          <w:snapToGrid w:val="0"/>
          <w:lang w:val="el-GR"/>
        </w:rPr>
        <w:t>Στον σωλήνα της αντλίας πρωτεύοντος θα εγκατασταθεί διακόπτης ροής που θα επιβεβαιώνει την εκκίνησή του.</w:t>
      </w:r>
    </w:p>
    <w:p w:rsidR="00A561FA" w:rsidRDefault="00A561FA">
      <w:pPr>
        <w:pStyle w:val="20"/>
        <w:ind w:left="567" w:firstLine="0"/>
      </w:pPr>
      <w:r>
        <w:t>Εάν αυτό δεν συμβεί τότε το σύστημα θα αναγγέλει τον αντίστοιχο συναγερμό κακής λειτουργίας. Παράλληλα θα σταματά ο ψύκτης.</w:t>
      </w:r>
    </w:p>
    <w:p w:rsidR="00A561FA" w:rsidRDefault="00A561FA" w:rsidP="00FC7ED2">
      <w:pPr>
        <w:numPr>
          <w:ilvl w:val="0"/>
          <w:numId w:val="55"/>
        </w:numPr>
        <w:tabs>
          <w:tab w:val="clear" w:pos="360"/>
        </w:tabs>
        <w:ind w:left="567" w:hanging="567"/>
        <w:rPr>
          <w:snapToGrid w:val="0"/>
          <w:lang w:val="el-GR"/>
        </w:rPr>
      </w:pPr>
      <w:r>
        <w:rPr>
          <w:snapToGrid w:val="0"/>
          <w:lang w:val="el-GR"/>
        </w:rPr>
        <w:t>Η αντλία πρωτεύοντος εξακολουθεί να λειτουργεί μετά το χρονοπρόγραμμα για χρονικό διάστημα λίγων λεπτών προκειμένου να προστατευθεί ο ψύκτης.</w:t>
      </w:r>
    </w:p>
    <w:p w:rsidR="00A561FA" w:rsidRDefault="00A561FA" w:rsidP="00FC7ED2">
      <w:pPr>
        <w:numPr>
          <w:ilvl w:val="0"/>
          <w:numId w:val="55"/>
        </w:numPr>
        <w:tabs>
          <w:tab w:val="clear" w:pos="360"/>
        </w:tabs>
        <w:ind w:left="567" w:hanging="567"/>
        <w:rPr>
          <w:snapToGrid w:val="0"/>
          <w:lang w:val="el-GR"/>
        </w:rPr>
      </w:pPr>
      <w:r>
        <w:rPr>
          <w:snapToGrid w:val="0"/>
          <w:lang w:val="el-GR"/>
        </w:rPr>
        <w:t>Ο ψύκτης ελέγχεται με βάση τον δικό του αυτόνομο πίνακα αυτοματισμού.</w:t>
      </w:r>
    </w:p>
    <w:p w:rsidR="00A561FA" w:rsidRDefault="00A561FA" w:rsidP="00FC7ED2">
      <w:pPr>
        <w:numPr>
          <w:ilvl w:val="0"/>
          <w:numId w:val="54"/>
        </w:numPr>
        <w:tabs>
          <w:tab w:val="clear" w:pos="360"/>
        </w:tabs>
        <w:ind w:left="567" w:hanging="567"/>
        <w:rPr>
          <w:snapToGrid w:val="0"/>
          <w:lang w:val="el-GR"/>
        </w:rPr>
      </w:pPr>
      <w:r>
        <w:rPr>
          <w:snapToGrid w:val="0"/>
          <w:lang w:val="el-GR"/>
        </w:rPr>
        <w:t>Το σύστημα ελέγχει την κατάσταση του ψύκτη έτσι ώστε εάν παρουσιασθεί σφάλμα (block στον ψύκτη) αναγγέλει τον αντίστοιχο συναγερμό κακής λειτουργίας.</w:t>
      </w:r>
    </w:p>
    <w:p w:rsidR="00A561FA" w:rsidRDefault="00A561FA">
      <w:pPr>
        <w:pStyle w:val="a5"/>
        <w:tabs>
          <w:tab w:val="clear" w:pos="4153"/>
          <w:tab w:val="clear" w:pos="8306"/>
          <w:tab w:val="left" w:pos="567"/>
        </w:tabs>
        <w:rPr>
          <w:snapToGrid w:val="0"/>
          <w:lang w:val="el-GR"/>
        </w:rPr>
      </w:pPr>
    </w:p>
    <w:p w:rsidR="00A561FA" w:rsidRDefault="00A561FA">
      <w:pPr>
        <w:rPr>
          <w:snapToGrid w:val="0"/>
          <w:lang w:val="el-GR"/>
        </w:rPr>
      </w:pPr>
      <w:r>
        <w:rPr>
          <w:snapToGrid w:val="0"/>
          <w:lang w:val="el-GR"/>
        </w:rPr>
        <w:t>Όλοι οι ψύκτες θα είναι ικανοί για συνεργασία με το BMS μέσω κατάλληλων διατάξεων μεταφραστών πρωτοκόλλου.</w:t>
      </w:r>
    </w:p>
    <w:p w:rsidR="00A561FA" w:rsidRDefault="00A561FA">
      <w:pPr>
        <w:rPr>
          <w:snapToGrid w:val="0"/>
          <w:lang w:val="el-GR"/>
        </w:rPr>
      </w:pPr>
    </w:p>
    <w:p w:rsidR="00A561FA" w:rsidRDefault="00A561FA">
      <w:pPr>
        <w:rPr>
          <w:snapToGrid w:val="0"/>
          <w:lang w:val="el-GR"/>
        </w:rPr>
      </w:pPr>
      <w:r>
        <w:rPr>
          <w:snapToGrid w:val="0"/>
          <w:lang w:val="el-GR"/>
        </w:rPr>
        <w:t>Από τις διατάξεις αυτές θα είναι δυνατή η μεταφορά πρόσθετων πληροφοριών στο BMS όπως αριθμός εκκινήσεων, συνολικές ώρες λειτουργίας, ποσοστό φόρτισης, θερμοκρασίες, κατάσταση λειτουργίας ανεμιστήρων και ότι γενικά μπορεί να δωθεί σαν πληροφορία από τον κατασκευαστή των ψυκτικών συγκροτημάτων.</w:t>
      </w:r>
    </w:p>
    <w:p w:rsidR="00A561FA" w:rsidRDefault="00A561FA">
      <w:pPr>
        <w:pStyle w:val="2"/>
        <w:rPr>
          <w:snapToGrid w:val="0"/>
        </w:rPr>
      </w:pPr>
    </w:p>
    <w:p w:rsidR="00A561FA" w:rsidRDefault="00A561FA">
      <w:pPr>
        <w:pStyle w:val="3"/>
      </w:pPr>
      <w:bookmarkStart w:id="927" w:name="_Toc171740605"/>
      <w:bookmarkStart w:id="928" w:name="_Toc274552877"/>
      <w:r>
        <w:t>10.6</w:t>
      </w:r>
      <w:r>
        <w:tab/>
        <w:t>Έλεγχος Λειτουργίας Κλιματιστικών Μονάδων</w:t>
      </w:r>
      <w:bookmarkEnd w:id="927"/>
      <w:bookmarkEnd w:id="928"/>
    </w:p>
    <w:p w:rsidR="00A561FA" w:rsidRDefault="00A561FA">
      <w:pPr>
        <w:rPr>
          <w:snapToGrid w:val="0"/>
          <w:lang w:val="el-GR"/>
        </w:rPr>
      </w:pPr>
    </w:p>
    <w:p w:rsidR="00A561FA" w:rsidRDefault="00A561FA">
      <w:pPr>
        <w:rPr>
          <w:snapToGrid w:val="0"/>
          <w:lang w:val="el-GR"/>
        </w:rPr>
      </w:pPr>
      <w:r>
        <w:rPr>
          <w:snapToGrid w:val="0"/>
          <w:lang w:val="el-GR"/>
        </w:rPr>
        <w:t>Το κτίριο διαθέτει κλιματιστικές μονάδες που ανάλογα με τους χώρους που εξυπηρετούν κάνουν κλιματισμό ή προκλιματισμό. Γενικά σε χώρους που υπάρχουν και άλλες πηγές θερμότητας οι κλιματιστικές μονάδες κάνουν προκλιματισμό. Όλες οι μονάδες παρακολουθούνται και ελέγχονται από το κεντρικό σύστημα ελέγχου.</w:t>
      </w:r>
    </w:p>
    <w:p w:rsidR="00A561FA" w:rsidRDefault="00A561FA">
      <w:pPr>
        <w:rPr>
          <w:snapToGrid w:val="0"/>
          <w:lang w:val="el-GR"/>
        </w:rPr>
      </w:pPr>
    </w:p>
    <w:p w:rsidR="00A561FA" w:rsidRDefault="00A561FA">
      <w:pPr>
        <w:pStyle w:val="3"/>
        <w:rPr>
          <w:snapToGrid w:val="0"/>
        </w:rPr>
      </w:pPr>
      <w:bookmarkStart w:id="929" w:name="_Toc171740606"/>
      <w:bookmarkStart w:id="930" w:name="_Toc274552878"/>
      <w:r>
        <w:rPr>
          <w:snapToGrid w:val="0"/>
        </w:rPr>
        <w:t>10.7</w:t>
      </w:r>
      <w:r>
        <w:rPr>
          <w:snapToGrid w:val="0"/>
        </w:rPr>
        <w:tab/>
        <w:t>Κλιματιστικές Μονάδες</w:t>
      </w:r>
      <w:bookmarkEnd w:id="929"/>
      <w:bookmarkEnd w:id="930"/>
      <w:r>
        <w:rPr>
          <w:snapToGrid w:val="0"/>
        </w:rPr>
        <w:t xml:space="preserve"> </w:t>
      </w:r>
    </w:p>
    <w:p w:rsidR="00A561FA" w:rsidRDefault="00A561FA">
      <w:pPr>
        <w:pStyle w:val="a6"/>
        <w:rPr>
          <w:lang w:val="el-GR"/>
        </w:rPr>
      </w:pPr>
    </w:p>
    <w:p w:rsidR="00A561FA" w:rsidRDefault="00A561FA">
      <w:pPr>
        <w:pStyle w:val="a6"/>
        <w:ind w:left="0" w:firstLine="0"/>
        <w:rPr>
          <w:lang w:val="el-GR"/>
        </w:rPr>
      </w:pPr>
      <w:r>
        <w:rPr>
          <w:lang w:val="el-GR"/>
        </w:rPr>
        <w:t>Οι κλιματιστικές μονάδες κάνουν κλιματισμό με αέρα στους χώρους που εξυπηρετούν.</w:t>
      </w:r>
    </w:p>
    <w:p w:rsidR="00A561FA" w:rsidRDefault="00A561FA">
      <w:pPr>
        <w:pStyle w:val="a6"/>
        <w:ind w:left="0" w:firstLine="0"/>
        <w:rPr>
          <w:lang w:val="el-GR"/>
        </w:rPr>
      </w:pPr>
      <w:r>
        <w:rPr>
          <w:lang w:val="el-GR"/>
        </w:rPr>
        <w:t>Ο χειριστής μπορεί γενικά να ρυθμίσει την επιθυμητή θερμοκρασία επιστροφής (χώρου), τα όρια θερμοκρασίας προσαγωγής και την επιθυμητή σχετική υγρασία επιστροφής προκειμένου να δημιουργήσει συνθήκες άνεσης στους κλιματιζόμενους χώρους.</w:t>
      </w:r>
    </w:p>
    <w:p w:rsidR="00A561FA" w:rsidRDefault="00A561FA">
      <w:pPr>
        <w:pStyle w:val="4"/>
        <w:rPr>
          <w:b/>
          <w:lang w:val="el-GR"/>
        </w:rPr>
      </w:pPr>
    </w:p>
    <w:p w:rsidR="00A561FA" w:rsidRDefault="00A561FA">
      <w:pPr>
        <w:pStyle w:val="a3"/>
        <w:tabs>
          <w:tab w:val="clear" w:pos="4153"/>
          <w:tab w:val="clear" w:pos="8306"/>
        </w:tabs>
        <w:rPr>
          <w:lang w:val="el-GR"/>
        </w:rPr>
      </w:pPr>
      <w:r>
        <w:rPr>
          <w:lang w:val="el-GR"/>
        </w:rPr>
        <w:t>10.7.1.  Έλεγχος Ανεμιστήρων</w:t>
      </w:r>
    </w:p>
    <w:p w:rsidR="00A561FA" w:rsidRDefault="00A561FA">
      <w:pPr>
        <w:rPr>
          <w:lang w:val="el-GR"/>
        </w:rPr>
      </w:pPr>
    </w:p>
    <w:p w:rsidR="00A561FA" w:rsidRDefault="00A561FA">
      <w:pPr>
        <w:rPr>
          <w:lang w:val="el-GR"/>
        </w:rPr>
      </w:pPr>
      <w:r>
        <w:rPr>
          <w:lang w:val="el-GR"/>
        </w:rPr>
        <w:t>Διαφορικοί πρεσσοστάτες επιτηρούν την κατάσταση λειτουργίας τους και αναγγέλουν συναγερμό σε περίπτωση βλάβης.</w:t>
      </w:r>
    </w:p>
    <w:p w:rsidR="00A561FA" w:rsidRDefault="00A561FA">
      <w:pPr>
        <w:rPr>
          <w:lang w:val="el-GR"/>
        </w:rPr>
      </w:pPr>
    </w:p>
    <w:p w:rsidR="00A561FA" w:rsidRDefault="00A561FA">
      <w:pPr>
        <w:pStyle w:val="a3"/>
        <w:tabs>
          <w:tab w:val="clear" w:pos="4153"/>
          <w:tab w:val="clear" w:pos="8306"/>
        </w:tabs>
        <w:rPr>
          <w:lang w:val="el-GR"/>
        </w:rPr>
      </w:pPr>
      <w:r>
        <w:rPr>
          <w:lang w:val="el-GR"/>
        </w:rPr>
        <w:t>10.7.2.  Έλεγχος θερμοκρασίας</w:t>
      </w:r>
    </w:p>
    <w:p w:rsidR="00A561FA" w:rsidRDefault="00A561FA">
      <w:pPr>
        <w:rPr>
          <w:snapToGrid w:val="0"/>
          <w:lang w:val="el-GR"/>
        </w:rPr>
      </w:pPr>
    </w:p>
    <w:p w:rsidR="00A561FA" w:rsidRDefault="00A561FA">
      <w:pPr>
        <w:rPr>
          <w:snapToGrid w:val="0"/>
          <w:lang w:val="el-GR"/>
        </w:rPr>
      </w:pPr>
      <w:r>
        <w:rPr>
          <w:snapToGrid w:val="0"/>
          <w:lang w:val="el-GR"/>
        </w:rPr>
        <w:lastRenderedPageBreak/>
        <w:t>Ο ελεγκτής θα προγραμματιστεί έτσι ώστε να διατηρεί την επιθυμητή θερμοκρασία (Setpoint) επιστροφής οδηγώντας κατάλληλα την δίοδο του θερμαντικού στοιχείου, τον κινητήρα damper της μονάδας και την δίοδο του ψυκτικού στοιχείου. Η θερμοκρασιακή ρύθμιση (setpoint) καθορίζεται από τις απαιτήσεις σε θερμοκρασία των χώρων. Παράλληλα ο χειριστής θα μπορεί να μεταβάλλει την επιθυμητή ρύθμιση.</w:t>
      </w:r>
    </w:p>
    <w:p w:rsidR="00A561FA" w:rsidRDefault="00A561FA">
      <w:pPr>
        <w:rPr>
          <w:snapToGrid w:val="0"/>
          <w:lang w:val="el-GR"/>
        </w:rPr>
      </w:pPr>
      <w:r>
        <w:rPr>
          <w:snapToGrid w:val="0"/>
          <w:lang w:val="el-GR"/>
        </w:rPr>
        <w:t>Παράλληλα θα προγραμματιστεί χαμηλό όριο θερμοκρασίας προσαγωγής για την εποχή του χειμώνα και άνω όριο θερμοκρασίας προσαγωγής για το θέρος προκειμένου να διατηρείται σταθερή η διαφορά του προσαγόμενου και απαγόμενου αέρα στους χώρους στην περίπτωση που έχει ικανοποιηθεί η επιθυμητή θερμοκρασία χώρου.</w:t>
      </w:r>
    </w:p>
    <w:p w:rsidR="00A561FA" w:rsidRDefault="00A561FA">
      <w:pPr>
        <w:pStyle w:val="a3"/>
        <w:tabs>
          <w:tab w:val="clear" w:pos="4153"/>
          <w:tab w:val="clear" w:pos="8306"/>
        </w:tabs>
        <w:rPr>
          <w:lang w:val="el-GR"/>
        </w:rPr>
      </w:pPr>
      <w:r>
        <w:rPr>
          <w:lang w:val="el-GR"/>
        </w:rPr>
        <w:t>10.7.3.  Έλεγχος Σχετικής Υγρασίας/Αφύγρανσης</w:t>
      </w:r>
    </w:p>
    <w:p w:rsidR="00A561FA" w:rsidRDefault="00A561FA">
      <w:pPr>
        <w:rPr>
          <w:lang w:val="el-GR"/>
        </w:rPr>
      </w:pPr>
    </w:p>
    <w:p w:rsidR="00A561FA" w:rsidRDefault="00A561FA">
      <w:pPr>
        <w:rPr>
          <w:snapToGrid w:val="0"/>
          <w:lang w:val="el-GR"/>
        </w:rPr>
      </w:pPr>
      <w:r>
        <w:rPr>
          <w:rFonts w:cs="Arial"/>
          <w:snapToGrid w:val="0"/>
          <w:lang w:val="el-GR"/>
        </w:rPr>
        <w:t>Μαζί με την θερμοκρασία ελέγχεται και η Σχ. Υγρασία, μέσω υγραντή νερού. Η ενεργοποίηση του υγραντή γίνεται με την εκκίνηση της μονάδας η δε ρύθμιση ανάλογα με τη διαφορά μεταξύ της επιθυμητής τιμής και της σχ. υγρασίας επιστροφής (χώρου). Στην περίπτωση που η τιμή της σχετικής υγρασίας υπερβεί ένα συγκεκριμένο όριο (</w:t>
      </w:r>
      <w:r>
        <w:rPr>
          <w:rFonts w:cs="Arial"/>
          <w:snapToGrid w:val="0"/>
          <w:lang w:val="en-US"/>
        </w:rPr>
        <w:t>Setpoint</w:t>
      </w:r>
      <w:r>
        <w:rPr>
          <w:rFonts w:cs="Arial"/>
          <w:snapToGrid w:val="0"/>
          <w:lang w:val="el-GR"/>
        </w:rPr>
        <w:t xml:space="preserve">), τότε ο ελεγκτής δίνει εντολή στο διπλό κιβώτιο μίξης να αυξήσει το ποσοστό </w:t>
      </w:r>
      <w:r>
        <w:rPr>
          <w:rFonts w:cs="Arial"/>
          <w:lang w:val="el-GR"/>
        </w:rPr>
        <w:t xml:space="preserve">του νωπού προσαγόμενου αέρα, για να ξεκινήσει η διαδικασία της αφύγρανσης, και εν συνεχεία ανοίγει την βαλβίδα του  </w:t>
      </w:r>
      <w:r>
        <w:rPr>
          <w:rFonts w:cs="Arial"/>
          <w:snapToGrid w:val="0"/>
          <w:lang w:val="el-GR"/>
        </w:rPr>
        <w:t>στοιχείου ψυχρού νερού, αν το ποσοστό του νωπού αέρα δεν είναι αρκετό. Σε περίπτωση που η θερμοκρασία του χώρου τείνει να μεταβληθεί λόγω της αφύγρανσης , ο ελεγκτής θέτει σε λειτουργία το μεταθερμαντικό στοιχείο νερού για τη διατήρηση της επιθυμητής θερμοκρασίας στο χώρο. Ο χειριστής του συστήματος έχει την δυνατότητα μεταβολής της επιθυμητής ρύθμισης (</w:t>
      </w:r>
      <w:r>
        <w:rPr>
          <w:rFonts w:cs="Arial"/>
          <w:snapToGrid w:val="0"/>
        </w:rPr>
        <w:t>Setpoint</w:t>
      </w:r>
      <w:r>
        <w:rPr>
          <w:rFonts w:cs="Arial"/>
          <w:snapToGrid w:val="0"/>
          <w:lang w:val="el-GR"/>
        </w:rPr>
        <w:t>) τόσο του ποσοστού της σχετικής υγρασίας όσο και της αφύγρανσης.</w:t>
      </w:r>
    </w:p>
    <w:p w:rsidR="00A561FA" w:rsidRDefault="00A561FA">
      <w:pPr>
        <w:rPr>
          <w:snapToGrid w:val="0"/>
          <w:lang w:val="el-GR"/>
        </w:rPr>
      </w:pPr>
    </w:p>
    <w:p w:rsidR="00A561FA" w:rsidRDefault="00A561FA">
      <w:pPr>
        <w:rPr>
          <w:snapToGrid w:val="0"/>
          <w:lang w:val="el-GR"/>
        </w:rPr>
      </w:pPr>
      <w:r>
        <w:rPr>
          <w:snapToGrid w:val="0"/>
          <w:lang w:val="el-GR"/>
        </w:rPr>
        <w:t>10.7.4.</w:t>
      </w:r>
      <w:r>
        <w:rPr>
          <w:snapToGrid w:val="0"/>
          <w:lang w:val="el-GR"/>
        </w:rPr>
        <w:tab/>
        <w:t>Έλεγχος Ποιότητας Αέρα</w:t>
      </w:r>
    </w:p>
    <w:p w:rsidR="00A561FA" w:rsidRDefault="00A561FA">
      <w:pPr>
        <w:pStyle w:val="a3"/>
        <w:tabs>
          <w:tab w:val="clear" w:pos="4153"/>
          <w:tab w:val="clear" w:pos="8306"/>
        </w:tabs>
        <w:rPr>
          <w:lang w:val="el-GR"/>
        </w:rPr>
      </w:pPr>
    </w:p>
    <w:p w:rsidR="00A561FA" w:rsidRDefault="00A561FA">
      <w:pPr>
        <w:pStyle w:val="a3"/>
        <w:tabs>
          <w:tab w:val="clear" w:pos="4153"/>
          <w:tab w:val="clear" w:pos="8306"/>
        </w:tabs>
        <w:rPr>
          <w:lang w:val="el-GR"/>
        </w:rPr>
      </w:pPr>
      <w:r>
        <w:rPr>
          <w:rFonts w:cs="Arial"/>
          <w:szCs w:val="24"/>
          <w:lang w:val="el-GR"/>
        </w:rPr>
        <w:t>Ο ελεγκτής θα προγραμματιστεί έτσι ώστε να διατηρεί την καθαρότητα του αέρα (</w:t>
      </w:r>
      <w:r>
        <w:rPr>
          <w:rFonts w:cs="Arial"/>
          <w:szCs w:val="24"/>
        </w:rPr>
        <w:t>CO</w:t>
      </w:r>
      <w:r>
        <w:rPr>
          <w:rFonts w:cs="Arial"/>
          <w:szCs w:val="24"/>
          <w:lang w:val="el-GR"/>
        </w:rPr>
        <w:t xml:space="preserve">2 και </w:t>
      </w:r>
      <w:r>
        <w:rPr>
          <w:rFonts w:cs="Arial"/>
          <w:szCs w:val="24"/>
        </w:rPr>
        <w:t>VOC</w:t>
      </w:r>
      <w:r>
        <w:rPr>
          <w:rFonts w:cs="Arial"/>
          <w:szCs w:val="24"/>
          <w:lang w:val="el-GR"/>
        </w:rPr>
        <w:t xml:space="preserve">) σε επίπεδα άνεσης. Μέσω του αισθητηρίου ποιότητας (χώρου ή αεραγωγού) ρυθμίζεται το ποσοστό του νωπού προσαγόμενου αέρα με τη βοήθεια του διπλού κιβωτίου μίξης. </w:t>
      </w:r>
      <w:r>
        <w:rPr>
          <w:rFonts w:cs="Arial"/>
          <w:snapToGrid w:val="0"/>
          <w:szCs w:val="24"/>
          <w:lang w:val="el-GR"/>
        </w:rPr>
        <w:t>Ο χειριστής του συστήματος έχει την δυνατότητα μεταβολής της επιθυμητής ρύθμισης (</w:t>
      </w:r>
      <w:r>
        <w:rPr>
          <w:rFonts w:cs="Arial"/>
          <w:snapToGrid w:val="0"/>
          <w:szCs w:val="24"/>
        </w:rPr>
        <w:t>Setpoint</w:t>
      </w:r>
      <w:r>
        <w:rPr>
          <w:rFonts w:cs="Arial"/>
          <w:snapToGrid w:val="0"/>
          <w:szCs w:val="24"/>
          <w:lang w:val="el-GR"/>
        </w:rPr>
        <w:t>).</w:t>
      </w:r>
    </w:p>
    <w:p w:rsidR="00A561FA" w:rsidRDefault="00A561FA">
      <w:pPr>
        <w:pStyle w:val="a3"/>
        <w:tabs>
          <w:tab w:val="clear" w:pos="4153"/>
          <w:tab w:val="clear" w:pos="8306"/>
        </w:tabs>
        <w:rPr>
          <w:lang w:val="el-GR"/>
        </w:rPr>
      </w:pPr>
    </w:p>
    <w:p w:rsidR="00A561FA" w:rsidRDefault="00A561FA">
      <w:pPr>
        <w:pStyle w:val="a3"/>
        <w:tabs>
          <w:tab w:val="clear" w:pos="4153"/>
          <w:tab w:val="clear" w:pos="8306"/>
        </w:tabs>
        <w:rPr>
          <w:lang w:val="el-GR"/>
        </w:rPr>
      </w:pPr>
      <w:r>
        <w:rPr>
          <w:lang w:val="el-GR"/>
        </w:rPr>
        <w:t>10.7.5.</w:t>
      </w:r>
      <w:r>
        <w:rPr>
          <w:lang w:val="el-GR"/>
        </w:rPr>
        <w:tab/>
        <w:t xml:space="preserve"> Έλεγχος Φίλτρων</w:t>
      </w:r>
    </w:p>
    <w:p w:rsidR="00A561FA" w:rsidRDefault="00A561FA">
      <w:pPr>
        <w:pStyle w:val="30"/>
        <w:ind w:left="0"/>
      </w:pPr>
    </w:p>
    <w:p w:rsidR="00A561FA" w:rsidRDefault="00A561FA">
      <w:pPr>
        <w:pStyle w:val="30"/>
        <w:ind w:left="0"/>
      </w:pPr>
      <w:r>
        <w:t>Η ρυπαρότητα των φίλτρων επιτηρείται από διαφορικό πρεσσοστάτη ο οποίος θα ενεργοποιήσει συναγερμό στην περίπτωση που η πτώση πίεσης στα φίλτρα αυξηθεί πάνω από το επιτρεπτό ρυθμισμένο όριο.</w:t>
      </w:r>
    </w:p>
    <w:p w:rsidR="00A561FA" w:rsidRDefault="00A561FA">
      <w:pPr>
        <w:rPr>
          <w:u w:val="single"/>
          <w:lang w:val="el-GR"/>
        </w:rPr>
      </w:pPr>
    </w:p>
    <w:p w:rsidR="00A561FA" w:rsidRDefault="00A561FA">
      <w:pPr>
        <w:pStyle w:val="a3"/>
        <w:tabs>
          <w:tab w:val="clear" w:pos="4153"/>
          <w:tab w:val="clear" w:pos="8306"/>
        </w:tabs>
        <w:rPr>
          <w:lang w:val="el-GR"/>
        </w:rPr>
      </w:pPr>
      <w:r>
        <w:rPr>
          <w:lang w:val="el-GR"/>
        </w:rPr>
        <w:t>10.7.6. Ειδικές Μανδαλώσεις</w:t>
      </w:r>
    </w:p>
    <w:p w:rsidR="00A561FA" w:rsidRDefault="00A561FA">
      <w:pPr>
        <w:rPr>
          <w:lang w:val="el-GR"/>
        </w:rPr>
      </w:pPr>
    </w:p>
    <w:p w:rsidR="00A561FA" w:rsidRDefault="00A561FA">
      <w:pPr>
        <w:pStyle w:val="a6"/>
        <w:rPr>
          <w:lang w:val="el-GR"/>
        </w:rPr>
      </w:pPr>
      <w:r>
        <w:rPr>
          <w:lang w:val="el-GR"/>
        </w:rPr>
        <w:t>Για λόγους ασφαλείας υπάρχουν οι παρακάτω προγραμματικές μανδαλώσεις :</w:t>
      </w:r>
    </w:p>
    <w:p w:rsidR="00A561FA" w:rsidRDefault="00A561FA">
      <w:pPr>
        <w:pStyle w:val="a6"/>
        <w:rPr>
          <w:lang w:val="el-GR"/>
        </w:rPr>
      </w:pPr>
    </w:p>
    <w:p w:rsidR="00A561FA" w:rsidRDefault="00A561FA" w:rsidP="00FC7ED2">
      <w:pPr>
        <w:numPr>
          <w:ilvl w:val="0"/>
          <w:numId w:val="47"/>
        </w:numPr>
        <w:ind w:left="360" w:hanging="360"/>
        <w:rPr>
          <w:snapToGrid w:val="0"/>
          <w:lang w:val="el-GR"/>
        </w:rPr>
      </w:pPr>
      <w:r>
        <w:rPr>
          <w:snapToGrid w:val="0"/>
          <w:lang w:val="el-GR"/>
        </w:rPr>
        <w:t>Μανδάλωση της λειτουργίας του ανεμιστήρα προσαγωγής με τον ανεμιστήρα επιστροφής ή απαγωγής.</w:t>
      </w:r>
    </w:p>
    <w:p w:rsidR="00A561FA" w:rsidRDefault="00A561FA" w:rsidP="00FC7ED2">
      <w:pPr>
        <w:numPr>
          <w:ilvl w:val="0"/>
          <w:numId w:val="47"/>
        </w:numPr>
        <w:ind w:left="360" w:hanging="360"/>
        <w:rPr>
          <w:snapToGrid w:val="0"/>
          <w:lang w:val="el-GR"/>
        </w:rPr>
      </w:pPr>
      <w:r>
        <w:rPr>
          <w:snapToGrid w:val="0"/>
          <w:lang w:val="el-GR"/>
        </w:rPr>
        <w:t>Μανδάλωση όλων των κινητήρων (βαλβίδων και dampers) με την λειτουργία του ανεμιστήρα προσαγωγής.</w:t>
      </w:r>
    </w:p>
    <w:p w:rsidR="00A561FA" w:rsidRDefault="00A561FA" w:rsidP="00FC7ED2">
      <w:pPr>
        <w:numPr>
          <w:ilvl w:val="0"/>
          <w:numId w:val="47"/>
        </w:numPr>
        <w:ind w:left="360" w:hanging="360"/>
        <w:rPr>
          <w:snapToGrid w:val="0"/>
          <w:lang w:val="el-GR"/>
        </w:rPr>
      </w:pPr>
      <w:r>
        <w:rPr>
          <w:snapToGrid w:val="0"/>
          <w:lang w:val="el-GR"/>
        </w:rPr>
        <w:t>Μανδάλωση του υγραντή για λειτουργία μόνο τον χειμώνα.</w:t>
      </w:r>
    </w:p>
    <w:p w:rsidR="00A561FA" w:rsidRDefault="00A561FA" w:rsidP="00FC7ED2">
      <w:pPr>
        <w:numPr>
          <w:ilvl w:val="0"/>
          <w:numId w:val="47"/>
        </w:numPr>
        <w:ind w:left="360" w:hanging="360"/>
        <w:rPr>
          <w:snapToGrid w:val="0"/>
          <w:lang w:val="el-GR"/>
        </w:rPr>
      </w:pPr>
      <w:r>
        <w:rPr>
          <w:snapToGrid w:val="0"/>
          <w:lang w:val="el-GR"/>
        </w:rPr>
        <w:t>Μανδάλωση του υγραντή με την λειτουργία του ανεμιστήρα προσαγωγής.</w:t>
      </w:r>
    </w:p>
    <w:p w:rsidR="00A561FA" w:rsidRDefault="00A561FA">
      <w:pPr>
        <w:pStyle w:val="a6"/>
        <w:rPr>
          <w:lang w:val="el-GR"/>
        </w:rPr>
      </w:pPr>
    </w:p>
    <w:p w:rsidR="00A561FA" w:rsidRDefault="00A561FA">
      <w:pPr>
        <w:pStyle w:val="3"/>
      </w:pPr>
      <w:bookmarkStart w:id="931" w:name="_Toc171740607"/>
      <w:bookmarkStart w:id="932" w:name="_Toc274552879"/>
      <w:r>
        <w:t>10.8</w:t>
      </w:r>
      <w:r>
        <w:tab/>
        <w:t>Έλεγχος FCU</w:t>
      </w:r>
      <w:bookmarkEnd w:id="931"/>
      <w:bookmarkEnd w:id="932"/>
    </w:p>
    <w:p w:rsidR="00A561FA" w:rsidRDefault="00A561FA">
      <w:pPr>
        <w:rPr>
          <w:snapToGrid w:val="0"/>
          <w:lang w:val="el-GR"/>
        </w:rPr>
      </w:pPr>
      <w:r>
        <w:rPr>
          <w:snapToGrid w:val="0"/>
          <w:lang w:val="el-GR"/>
        </w:rPr>
        <w:t>Το κεντρικό σύστημα ελέγχου ελέγχει την ηλεκτρική τροφοδότηση των γραμμών FCU των χώρων.  Για κάθε γραμμή ελέγχονται:</w:t>
      </w:r>
    </w:p>
    <w:p w:rsidR="00A561FA" w:rsidRDefault="00A561FA">
      <w:pPr>
        <w:rPr>
          <w:snapToGrid w:val="0"/>
          <w:lang w:val="el-GR"/>
        </w:rPr>
      </w:pPr>
    </w:p>
    <w:p w:rsidR="00A561FA" w:rsidRDefault="00A561FA" w:rsidP="00FC7ED2">
      <w:pPr>
        <w:numPr>
          <w:ilvl w:val="0"/>
          <w:numId w:val="48"/>
        </w:numPr>
        <w:ind w:left="360" w:hanging="360"/>
        <w:rPr>
          <w:snapToGrid w:val="0"/>
          <w:lang w:val="el-GR"/>
        </w:rPr>
      </w:pPr>
      <w:r>
        <w:rPr>
          <w:snapToGrid w:val="0"/>
          <w:lang w:val="el-GR"/>
        </w:rPr>
        <w:lastRenderedPageBreak/>
        <w:t>Η εκκίνηση/διακοπή της</w:t>
      </w:r>
    </w:p>
    <w:p w:rsidR="00A561FA" w:rsidRDefault="00A561FA" w:rsidP="00FC7ED2">
      <w:pPr>
        <w:numPr>
          <w:ilvl w:val="0"/>
          <w:numId w:val="48"/>
        </w:numPr>
        <w:ind w:left="360" w:hanging="360"/>
        <w:rPr>
          <w:snapToGrid w:val="0"/>
          <w:lang w:val="el-GR"/>
        </w:rPr>
      </w:pPr>
      <w:r>
        <w:rPr>
          <w:snapToGrid w:val="0"/>
          <w:lang w:val="el-GR"/>
        </w:rPr>
        <w:t>Η επιβεβαίωση λειτουργίας</w:t>
      </w:r>
    </w:p>
    <w:p w:rsidR="00A561FA" w:rsidRDefault="00A561FA">
      <w:pPr>
        <w:rPr>
          <w:snapToGrid w:val="0"/>
          <w:lang w:val="el-GR"/>
        </w:rPr>
      </w:pPr>
    </w:p>
    <w:p w:rsidR="00A561FA" w:rsidRDefault="00A561FA">
      <w:pPr>
        <w:rPr>
          <w:snapToGrid w:val="0"/>
          <w:lang w:val="el-GR"/>
        </w:rPr>
      </w:pPr>
      <w:r>
        <w:rPr>
          <w:snapToGrid w:val="0"/>
          <w:lang w:val="el-GR"/>
        </w:rPr>
        <w:t>Κάθε μια από τις γραμμές FCU λειτουργεί βάσει προκαθορισμένου χρονοπρογράμματος και την κατάσταση λειτουργίας του κυκλοφορητή που την υποστηρίζει. Επίσης δίνεται δυνατότητα χειροκίνητης επέμβασης μέσω του κεντρικού Η/Υ.</w:t>
      </w:r>
    </w:p>
    <w:p w:rsidR="00A561FA" w:rsidRDefault="00A561FA">
      <w:pPr>
        <w:rPr>
          <w:snapToGrid w:val="0"/>
          <w:lang w:val="el-GR"/>
        </w:rPr>
      </w:pPr>
    </w:p>
    <w:p w:rsidR="00A561FA" w:rsidRDefault="00A561FA">
      <w:pPr>
        <w:rPr>
          <w:snapToGrid w:val="0"/>
          <w:lang w:val="el-GR"/>
        </w:rPr>
      </w:pPr>
    </w:p>
    <w:p w:rsidR="00A561FA" w:rsidRDefault="00A561FA">
      <w:pPr>
        <w:pStyle w:val="3"/>
      </w:pPr>
      <w:bookmarkStart w:id="933" w:name="_Toc171740608"/>
      <w:bookmarkStart w:id="934" w:name="_Toc274552880"/>
      <w:r>
        <w:t>10.9</w:t>
      </w:r>
      <w:r>
        <w:tab/>
        <w:t xml:space="preserve">Έλεγχος  </w:t>
      </w:r>
      <w:r>
        <w:rPr>
          <w:lang w:val="en-US"/>
        </w:rPr>
        <w:t>FIRE</w:t>
      </w:r>
      <w:r>
        <w:t xml:space="preserve"> </w:t>
      </w:r>
      <w:r>
        <w:rPr>
          <w:lang w:val="en-US"/>
        </w:rPr>
        <w:t>DAMPERS</w:t>
      </w:r>
      <w:bookmarkEnd w:id="933"/>
      <w:bookmarkEnd w:id="934"/>
    </w:p>
    <w:p w:rsidR="00A561FA" w:rsidRDefault="00A561FA">
      <w:pPr>
        <w:rPr>
          <w:lang w:val="el-GR"/>
        </w:rPr>
      </w:pPr>
      <w:r>
        <w:rPr>
          <w:lang w:val="el-GR"/>
        </w:rPr>
        <w:t>Το κεντρικό σύστημα ελέγχου παρακολουθεί την κατάσταση των πυροδιαφραγμάτων .</w:t>
      </w:r>
    </w:p>
    <w:p w:rsidR="00A561FA" w:rsidRDefault="00A561FA">
      <w:pPr>
        <w:rPr>
          <w:lang w:val="el-GR"/>
        </w:rPr>
      </w:pPr>
    </w:p>
    <w:p w:rsidR="00A561FA" w:rsidRDefault="00A561FA">
      <w:pPr>
        <w:rPr>
          <w:lang w:val="el-GR"/>
        </w:rPr>
      </w:pPr>
      <w:r>
        <w:rPr>
          <w:lang w:val="el-GR"/>
        </w:rPr>
        <w:t>Παράλληλα επαφή τέρματος θα δείχνει εάν κάποιο fire damper της ζώνης έχει παραμείνει κλειστό σε περίπτωση κανονικής λειτουργίας.</w:t>
      </w:r>
    </w:p>
    <w:p w:rsidR="00A561FA" w:rsidRDefault="00A561FA">
      <w:pPr>
        <w:rPr>
          <w:lang w:val="el-GR"/>
        </w:rPr>
      </w:pPr>
    </w:p>
    <w:p w:rsidR="00A561FA" w:rsidRDefault="00A561FA">
      <w:pPr>
        <w:pStyle w:val="3"/>
      </w:pPr>
      <w:bookmarkStart w:id="935" w:name="_Toc171740609"/>
      <w:bookmarkStart w:id="936" w:name="_Toc274552881"/>
      <w:r>
        <w:t>10.10</w:t>
      </w:r>
      <w:r>
        <w:tab/>
      </w:r>
      <w:r>
        <w:tab/>
        <w:t>Έλεγχος Φωτισμού</w:t>
      </w:r>
      <w:bookmarkEnd w:id="935"/>
      <w:bookmarkEnd w:id="936"/>
      <w:r>
        <w:t xml:space="preserve"> </w:t>
      </w:r>
    </w:p>
    <w:p w:rsidR="00A561FA" w:rsidRDefault="00A561FA">
      <w:pPr>
        <w:rPr>
          <w:snapToGrid w:val="0"/>
          <w:lang w:val="el-GR"/>
        </w:rPr>
      </w:pPr>
      <w:r>
        <w:rPr>
          <w:snapToGrid w:val="0"/>
          <w:lang w:val="el-GR"/>
        </w:rPr>
        <w:t>Το κεντρικό σύστημα ελέγχου θα ελέγχει τις γραμμές φωτισμού των χώρων. Για κάθε γραμμή ή ομάδα γραφείων ελέγχεται:</w:t>
      </w:r>
    </w:p>
    <w:p w:rsidR="00A561FA" w:rsidRDefault="00A561FA" w:rsidP="00FC7ED2">
      <w:pPr>
        <w:numPr>
          <w:ilvl w:val="0"/>
          <w:numId w:val="48"/>
        </w:numPr>
        <w:ind w:left="360" w:hanging="360"/>
        <w:rPr>
          <w:snapToGrid w:val="0"/>
          <w:lang w:val="el-GR"/>
        </w:rPr>
      </w:pPr>
      <w:r>
        <w:rPr>
          <w:snapToGrid w:val="0"/>
          <w:lang w:val="el-GR"/>
        </w:rPr>
        <w:t>Η αφή/σβέση τους</w:t>
      </w:r>
    </w:p>
    <w:p w:rsidR="00A561FA" w:rsidRDefault="00A561FA" w:rsidP="00FC7ED2">
      <w:pPr>
        <w:numPr>
          <w:ilvl w:val="0"/>
          <w:numId w:val="48"/>
        </w:numPr>
        <w:ind w:left="360" w:hanging="360"/>
        <w:rPr>
          <w:snapToGrid w:val="0"/>
          <w:lang w:val="el-GR"/>
        </w:rPr>
      </w:pPr>
      <w:r>
        <w:rPr>
          <w:snapToGrid w:val="0"/>
          <w:lang w:val="el-GR"/>
        </w:rPr>
        <w:t>Η επιβεβαίωση λειτουργίας τους</w:t>
      </w:r>
    </w:p>
    <w:p w:rsidR="00A561FA" w:rsidRDefault="00A561FA">
      <w:pPr>
        <w:rPr>
          <w:snapToGrid w:val="0"/>
          <w:lang w:val="el-GR"/>
        </w:rPr>
      </w:pPr>
    </w:p>
    <w:p w:rsidR="00A561FA" w:rsidRDefault="00A561FA">
      <w:pPr>
        <w:rPr>
          <w:snapToGrid w:val="0"/>
          <w:lang w:val="el-GR"/>
        </w:rPr>
      </w:pPr>
      <w:r>
        <w:rPr>
          <w:snapToGrid w:val="0"/>
          <w:lang w:val="el-GR"/>
        </w:rPr>
        <w:t>Κάθε μια από τις γραμμές φωτισμού λειτουργεί βάσει προκαθορισμένου χρονοπρογράμματος ή βάση απαραίτητων συνθηκών φωτισμού.</w:t>
      </w:r>
    </w:p>
    <w:p w:rsidR="00A561FA" w:rsidRDefault="00A561FA">
      <w:pPr>
        <w:rPr>
          <w:snapToGrid w:val="0"/>
          <w:lang w:val="el-GR"/>
        </w:rPr>
      </w:pPr>
    </w:p>
    <w:p w:rsidR="00A561FA" w:rsidRDefault="00A561FA">
      <w:pPr>
        <w:rPr>
          <w:snapToGrid w:val="0"/>
          <w:lang w:val="el-GR"/>
        </w:rPr>
      </w:pPr>
      <w:r>
        <w:rPr>
          <w:snapToGrid w:val="0"/>
          <w:lang w:val="el-GR"/>
        </w:rPr>
        <w:t xml:space="preserve"> Επίσης δίνεται δυνατότητα χειροκίνητης επέμβασης μέσω του κεντρικού Η/Υ.</w:t>
      </w:r>
    </w:p>
    <w:p w:rsidR="00A561FA" w:rsidRDefault="00A561FA">
      <w:pPr>
        <w:rPr>
          <w:snapToGrid w:val="0"/>
          <w:lang w:val="el-GR"/>
        </w:rPr>
      </w:pPr>
    </w:p>
    <w:p w:rsidR="00A561FA" w:rsidRDefault="00A561FA">
      <w:pPr>
        <w:pStyle w:val="3"/>
      </w:pPr>
      <w:bookmarkStart w:id="937" w:name="_Toc171740610"/>
      <w:bookmarkStart w:id="938" w:name="_Toc274552882"/>
      <w:r>
        <w:t>10.11</w:t>
      </w:r>
      <w:r>
        <w:tab/>
      </w:r>
      <w:r>
        <w:tab/>
        <w:t>Παρακολούθηση Υποσταθμού</w:t>
      </w:r>
      <w:bookmarkEnd w:id="937"/>
      <w:bookmarkEnd w:id="938"/>
      <w:r>
        <w:t xml:space="preserve"> </w:t>
      </w:r>
    </w:p>
    <w:p w:rsidR="00A561FA" w:rsidRDefault="00A561FA">
      <w:pPr>
        <w:rPr>
          <w:snapToGrid w:val="0"/>
          <w:lang w:val="el-GR"/>
        </w:rPr>
      </w:pPr>
      <w:r>
        <w:rPr>
          <w:snapToGrid w:val="0"/>
          <w:lang w:val="el-GR"/>
        </w:rPr>
        <w:t>Το κεντρικό σύστημα ελέγχου θα παρακολουθεί την κατάσταση των διακοπτών άφιξης και αναχώρησης προς μετασχηματιστές στον πίνακα μέσης τάσης, κατάσταση των μετασχηματιστών και θερμοκρασία χώρου τους με αντίστοιχα σήματα αναγγελίας βλάβης σε περίπτωση που υπάρχει αύξηση θερμοκρασίας στον χώρο των μετασχηματιστών ή λειτουργήσει η επαφή θερμομέτρου του μετασχηματιστή.</w:t>
      </w:r>
    </w:p>
    <w:p w:rsidR="00A561FA" w:rsidRDefault="00A561FA">
      <w:pPr>
        <w:rPr>
          <w:snapToGrid w:val="0"/>
          <w:lang w:val="el-GR"/>
        </w:rPr>
      </w:pPr>
      <w:r>
        <w:rPr>
          <w:snapToGrid w:val="0"/>
          <w:lang w:val="el-GR"/>
        </w:rPr>
        <w:t>Στον πίνακα χαμηλής τάσης θα γίνονται μετρήσεις τάσης, έντασης, συχνότητας, συντελεστή ισχύος και υπολογισμός κατανάλωσης ισχύος με αναγγελίες προειδοποίησης σε περίπτωση που τα φυσικά αυτά μεγέθη είναι εκτός φυσιολογικών ορίων.</w:t>
      </w:r>
    </w:p>
    <w:p w:rsidR="00A561FA" w:rsidRDefault="00A561FA">
      <w:pPr>
        <w:rPr>
          <w:snapToGrid w:val="0"/>
          <w:lang w:val="el-GR"/>
        </w:rPr>
      </w:pPr>
      <w:r>
        <w:rPr>
          <w:snapToGrid w:val="0"/>
          <w:lang w:val="el-GR"/>
        </w:rPr>
        <w:t>Επίσης επιτηρούνται οι θέσεις των γενικών διακοπτών και μεταγωγικών διακοπτών στα πεδία χαμηλής τάσης .</w:t>
      </w:r>
    </w:p>
    <w:p w:rsidR="00A561FA" w:rsidRDefault="00A561FA">
      <w:pPr>
        <w:rPr>
          <w:snapToGrid w:val="0"/>
          <w:lang w:val="el-GR"/>
        </w:rPr>
      </w:pPr>
      <w:r>
        <w:rPr>
          <w:snapToGrid w:val="0"/>
          <w:lang w:val="el-GR"/>
        </w:rPr>
        <w:t>Αντίστοιχες πληροφορίες θα έρχονται και από τα Η/Ζ και επιπρόσθετα η τάση των μπαταριών τους.</w:t>
      </w:r>
    </w:p>
    <w:p w:rsidR="00A561FA" w:rsidRDefault="00A561FA">
      <w:pPr>
        <w:rPr>
          <w:lang w:val="el-GR"/>
        </w:rPr>
      </w:pPr>
    </w:p>
    <w:p w:rsidR="00A561FA" w:rsidRDefault="00A561FA">
      <w:pPr>
        <w:pStyle w:val="3"/>
        <w:rPr>
          <w:snapToGrid w:val="0"/>
        </w:rPr>
      </w:pPr>
      <w:bookmarkStart w:id="939" w:name="_Toc171740611"/>
      <w:bookmarkStart w:id="940" w:name="_Toc274552883"/>
      <w:r>
        <w:rPr>
          <w:snapToGrid w:val="0"/>
        </w:rPr>
        <w:t xml:space="preserve">10.12  </w:t>
      </w:r>
      <w:r>
        <w:rPr>
          <w:snapToGrid w:val="0"/>
        </w:rPr>
        <w:tab/>
        <w:t>Ανεμιστήρας απόρριψης</w:t>
      </w:r>
      <w:bookmarkEnd w:id="939"/>
      <w:bookmarkEnd w:id="940"/>
      <w:r>
        <w:rPr>
          <w:snapToGrid w:val="0"/>
        </w:rPr>
        <w:t xml:space="preserve"> </w:t>
      </w:r>
    </w:p>
    <w:p w:rsidR="00A561FA" w:rsidRDefault="00A561FA">
      <w:pPr>
        <w:pStyle w:val="para-2a"/>
        <w:widowControl w:val="0"/>
        <w:tabs>
          <w:tab w:val="clear" w:pos="1021"/>
          <w:tab w:val="clear" w:pos="1588"/>
          <w:tab w:val="clear" w:pos="2155"/>
          <w:tab w:val="clear" w:pos="2722"/>
          <w:tab w:val="clear" w:pos="3289"/>
        </w:tabs>
        <w:ind w:left="0" w:firstLine="0"/>
        <w:rPr>
          <w:rFonts w:ascii="Arial" w:hAnsi="Arial"/>
          <w:snapToGrid w:val="0"/>
          <w:spacing w:val="0"/>
          <w:lang w:val="el-GR"/>
        </w:rPr>
      </w:pPr>
      <w:r>
        <w:rPr>
          <w:rFonts w:ascii="Arial" w:hAnsi="Arial"/>
          <w:snapToGrid w:val="0"/>
          <w:spacing w:val="0"/>
          <w:lang w:val="el-GR"/>
        </w:rPr>
        <w:t>Προβλέπεται στους πίνακες κίνησης των μονάδων η τοποθέτηση ενός μεταγωγέα τριών θέσεων για κάθε ανεμιστήρα ΧΕΙΡΟΚΙΝΗΤΟ – ΕΚΤΟΣ – ΑΥΤΟΜΑΤΟ .</w:t>
      </w:r>
    </w:p>
    <w:p w:rsidR="00A561FA" w:rsidRDefault="00A561FA">
      <w:pPr>
        <w:pStyle w:val="fasma3"/>
        <w:widowControl w:val="0"/>
        <w:spacing w:after="0"/>
        <w:ind w:left="0" w:firstLine="0"/>
        <w:rPr>
          <w:rFonts w:ascii="Arial" w:hAnsi="Arial"/>
          <w:snapToGrid w:val="0"/>
          <w:lang w:val="el-GR"/>
        </w:rPr>
      </w:pPr>
      <w:r>
        <w:rPr>
          <w:rFonts w:ascii="Arial" w:hAnsi="Arial"/>
          <w:snapToGrid w:val="0"/>
          <w:lang w:val="el-GR"/>
        </w:rPr>
        <w:t>Στη θέση χειροκίνητο οι ανεμιστήρες ενεργοποιούνται τοπικά από το προσωπικό συντήρησης . Στη θέση αυτόματο οι ανεμιστήρες ενεργοποιούνται αυτόματα από το ΑΚΕ. Στη  θέση ΕΚΤΟΣ βγαίνουν εκτός λειτουργίας .</w:t>
      </w:r>
    </w:p>
    <w:p w:rsidR="00A561FA" w:rsidRDefault="00A561FA">
      <w:pPr>
        <w:pStyle w:val="para-2a"/>
        <w:widowControl w:val="0"/>
        <w:tabs>
          <w:tab w:val="clear" w:pos="1021"/>
          <w:tab w:val="clear" w:pos="1588"/>
          <w:tab w:val="clear" w:pos="2155"/>
          <w:tab w:val="clear" w:pos="2722"/>
          <w:tab w:val="clear" w:pos="3289"/>
        </w:tabs>
        <w:ind w:left="0" w:firstLine="0"/>
        <w:rPr>
          <w:rFonts w:ascii="Arial" w:hAnsi="Arial"/>
          <w:snapToGrid w:val="0"/>
          <w:spacing w:val="0"/>
          <w:lang w:val="el-GR"/>
        </w:rPr>
      </w:pPr>
      <w:r>
        <w:rPr>
          <w:rFonts w:ascii="Arial" w:hAnsi="Arial"/>
          <w:snapToGrid w:val="0"/>
          <w:spacing w:val="0"/>
          <w:lang w:val="el-GR"/>
        </w:rPr>
        <w:t>Κάθε ανεμιστήρας ελέγχεται σε υπερφόρτωση και διαφορά πίεσης με δυαδικές εισόδους  προς τα ΑΚΕ, που επαληθεύουν την εντολή έναρξης του ΑΚΕ, ή δίνουν ένα μήνυμα συναγερμού.</w:t>
      </w:r>
    </w:p>
    <w:p w:rsidR="00A561FA" w:rsidRDefault="00A561FA">
      <w:pPr>
        <w:pStyle w:val="para-2a"/>
        <w:widowControl w:val="0"/>
        <w:tabs>
          <w:tab w:val="clear" w:pos="1021"/>
          <w:tab w:val="clear" w:pos="1588"/>
          <w:tab w:val="clear" w:pos="2155"/>
          <w:tab w:val="clear" w:pos="2722"/>
          <w:tab w:val="clear" w:pos="3289"/>
        </w:tabs>
        <w:ind w:left="0" w:firstLine="0"/>
        <w:rPr>
          <w:rFonts w:ascii="Arial" w:hAnsi="Arial"/>
          <w:snapToGrid w:val="0"/>
          <w:spacing w:val="0"/>
          <w:lang w:val="el-GR"/>
        </w:rPr>
      </w:pPr>
      <w:r>
        <w:rPr>
          <w:rFonts w:ascii="Arial" w:hAnsi="Arial"/>
          <w:snapToGrid w:val="0"/>
          <w:spacing w:val="0"/>
          <w:lang w:val="el-GR"/>
        </w:rPr>
        <w:t>Σε περίπτωση βλάβης ενός ανεμιστήρα ο άλλος ανεμιστήρας βγαίνει εκτός λειτουργίας αυτόματα . Οι ανεμιστήρες προσαγωγής και απόρριψης ή επιστροφής λειτουργούν πάντα μαζί,  με ενδασφάλιση από το πρόγραμμα .</w:t>
      </w:r>
    </w:p>
    <w:p w:rsidR="00A561FA" w:rsidRDefault="00A561FA">
      <w:pPr>
        <w:widowControl w:val="0"/>
        <w:rPr>
          <w:snapToGrid w:val="0"/>
          <w:lang w:val="el-GR"/>
        </w:rPr>
      </w:pPr>
    </w:p>
    <w:p w:rsidR="00A561FA" w:rsidRDefault="00A561FA">
      <w:pPr>
        <w:pStyle w:val="3"/>
        <w:rPr>
          <w:snapToGrid w:val="0"/>
        </w:rPr>
      </w:pPr>
      <w:bookmarkStart w:id="941" w:name="_Toc171740612"/>
      <w:bookmarkStart w:id="942" w:name="_Toc274552884"/>
      <w:r>
        <w:rPr>
          <w:snapToGrid w:val="0"/>
        </w:rPr>
        <w:t xml:space="preserve">10.13  </w:t>
      </w:r>
      <w:r>
        <w:rPr>
          <w:snapToGrid w:val="0"/>
        </w:rPr>
        <w:tab/>
        <w:t>Παρακολούθηση ασθενών ρευμάτων</w:t>
      </w:r>
      <w:bookmarkEnd w:id="941"/>
      <w:bookmarkEnd w:id="942"/>
    </w:p>
    <w:p w:rsidR="00A561FA" w:rsidRDefault="00A561FA">
      <w:pPr>
        <w:pStyle w:val="fasma3"/>
        <w:widowControl w:val="0"/>
        <w:tabs>
          <w:tab w:val="clear" w:pos="567"/>
        </w:tabs>
        <w:spacing w:after="0"/>
        <w:ind w:left="0" w:firstLine="0"/>
        <w:rPr>
          <w:rFonts w:ascii="Arial" w:hAnsi="Arial"/>
          <w:snapToGrid w:val="0"/>
          <w:lang w:val="el-GR"/>
        </w:rPr>
      </w:pPr>
      <w:r>
        <w:rPr>
          <w:rFonts w:ascii="Arial" w:hAnsi="Arial"/>
          <w:snapToGrid w:val="0"/>
          <w:lang w:val="el-GR"/>
        </w:rPr>
        <w:t>Στο χώρο του κεντρικού συστήματος ελέγχου βρίσκονται οι κεντρικοί εξοπλισμοί των παρακάτω εγκ/σεων   που θα επιτηρούνται από το ΚΣΕΕ .</w:t>
      </w:r>
    </w:p>
    <w:p w:rsidR="00A561FA" w:rsidRDefault="00A561FA">
      <w:pPr>
        <w:widowControl w:val="0"/>
        <w:rPr>
          <w:snapToGrid w:val="0"/>
          <w:lang w:val="el-GR"/>
        </w:rPr>
      </w:pPr>
    </w:p>
    <w:p w:rsidR="00A561FA" w:rsidRDefault="00A561FA" w:rsidP="00FC7ED2">
      <w:pPr>
        <w:widowControl w:val="0"/>
        <w:numPr>
          <w:ilvl w:val="0"/>
          <w:numId w:val="46"/>
        </w:numPr>
        <w:tabs>
          <w:tab w:val="num" w:pos="1069"/>
        </w:tabs>
        <w:ind w:left="927"/>
        <w:rPr>
          <w:snapToGrid w:val="0"/>
          <w:lang w:val="en-US"/>
        </w:rPr>
      </w:pPr>
      <w:r>
        <w:rPr>
          <w:snapToGrid w:val="0"/>
          <w:lang w:val="el-GR"/>
        </w:rPr>
        <w:t>Αναγγελία</w:t>
      </w:r>
      <w:r>
        <w:rPr>
          <w:snapToGrid w:val="0"/>
          <w:lang w:val="en-US"/>
        </w:rPr>
        <w:t xml:space="preserve"> </w:t>
      </w:r>
      <w:r>
        <w:rPr>
          <w:snapToGrid w:val="0"/>
          <w:lang w:val="el-GR"/>
        </w:rPr>
        <w:t>πυρκαϊάς</w:t>
      </w:r>
    </w:p>
    <w:p w:rsidR="00A561FA" w:rsidRDefault="00A561FA" w:rsidP="00FC7ED2">
      <w:pPr>
        <w:widowControl w:val="0"/>
        <w:numPr>
          <w:ilvl w:val="0"/>
          <w:numId w:val="46"/>
        </w:numPr>
        <w:tabs>
          <w:tab w:val="num" w:pos="1069"/>
        </w:tabs>
        <w:ind w:left="927"/>
        <w:rPr>
          <w:snapToGrid w:val="0"/>
          <w:lang w:val="en-US"/>
        </w:rPr>
      </w:pPr>
      <w:r>
        <w:rPr>
          <w:snapToGrid w:val="0"/>
          <w:lang w:val="en-US"/>
        </w:rPr>
        <w:t>Access Control</w:t>
      </w:r>
    </w:p>
    <w:p w:rsidR="00A561FA" w:rsidRDefault="00A561FA" w:rsidP="00FC7ED2">
      <w:pPr>
        <w:widowControl w:val="0"/>
        <w:numPr>
          <w:ilvl w:val="0"/>
          <w:numId w:val="46"/>
        </w:numPr>
        <w:tabs>
          <w:tab w:val="num" w:pos="1069"/>
        </w:tabs>
        <w:ind w:left="927"/>
        <w:rPr>
          <w:snapToGrid w:val="0"/>
          <w:lang w:val="el-GR"/>
        </w:rPr>
      </w:pPr>
      <w:r>
        <w:rPr>
          <w:snapToGrid w:val="0"/>
          <w:lang w:val="el-GR"/>
        </w:rPr>
        <w:t>Μεγαφωνικό κέντρο</w:t>
      </w:r>
    </w:p>
    <w:p w:rsidR="00A561FA" w:rsidRDefault="00A561FA" w:rsidP="00FC7ED2">
      <w:pPr>
        <w:widowControl w:val="0"/>
        <w:numPr>
          <w:ilvl w:val="0"/>
          <w:numId w:val="46"/>
        </w:numPr>
        <w:tabs>
          <w:tab w:val="num" w:pos="1069"/>
        </w:tabs>
        <w:ind w:left="927"/>
        <w:rPr>
          <w:snapToGrid w:val="0"/>
          <w:lang w:val="el-GR"/>
        </w:rPr>
      </w:pPr>
      <w:r>
        <w:rPr>
          <w:snapToGrid w:val="0"/>
          <w:lang w:val="el-GR"/>
        </w:rPr>
        <w:t>Ρολόγια</w:t>
      </w:r>
    </w:p>
    <w:p w:rsidR="00A561FA" w:rsidRDefault="00A561FA" w:rsidP="00FC7ED2">
      <w:pPr>
        <w:widowControl w:val="0"/>
        <w:numPr>
          <w:ilvl w:val="0"/>
          <w:numId w:val="46"/>
        </w:numPr>
        <w:tabs>
          <w:tab w:val="num" w:pos="1069"/>
        </w:tabs>
        <w:ind w:left="927"/>
        <w:rPr>
          <w:snapToGrid w:val="0"/>
          <w:lang w:val="el-GR"/>
        </w:rPr>
      </w:pPr>
      <w:r>
        <w:rPr>
          <w:snapToGrid w:val="0"/>
          <w:lang w:val="el-GR"/>
        </w:rPr>
        <w:t>Τηλεφωνικό κέντρο</w:t>
      </w:r>
    </w:p>
    <w:p w:rsidR="00A561FA" w:rsidRDefault="00A561FA" w:rsidP="00FC7ED2">
      <w:pPr>
        <w:widowControl w:val="0"/>
        <w:numPr>
          <w:ilvl w:val="0"/>
          <w:numId w:val="46"/>
        </w:numPr>
        <w:tabs>
          <w:tab w:val="num" w:pos="1069"/>
        </w:tabs>
        <w:ind w:left="927"/>
        <w:rPr>
          <w:snapToGrid w:val="0"/>
          <w:lang w:val="el-GR"/>
        </w:rPr>
      </w:pPr>
      <w:r>
        <w:rPr>
          <w:snapToGrid w:val="0"/>
          <w:lang w:val="en-US"/>
        </w:rPr>
        <w:t>CCTV</w:t>
      </w:r>
    </w:p>
    <w:p w:rsidR="00A561FA" w:rsidRDefault="00A561FA">
      <w:pPr>
        <w:widowControl w:val="0"/>
        <w:rPr>
          <w:snapToGrid w:val="0"/>
          <w:lang w:val="el-GR"/>
        </w:rPr>
      </w:pPr>
    </w:p>
    <w:p w:rsidR="00A561FA" w:rsidRDefault="00A561FA">
      <w:pPr>
        <w:pStyle w:val="3"/>
        <w:rPr>
          <w:snapToGrid w:val="0"/>
        </w:rPr>
      </w:pPr>
      <w:bookmarkStart w:id="943" w:name="_Toc171740613"/>
      <w:bookmarkStart w:id="944" w:name="_Toc274552885"/>
      <w:r>
        <w:rPr>
          <w:snapToGrid w:val="0"/>
        </w:rPr>
        <w:t>10.14</w:t>
      </w:r>
      <w:r>
        <w:rPr>
          <w:snapToGrid w:val="0"/>
        </w:rPr>
        <w:tab/>
      </w:r>
      <w:r>
        <w:rPr>
          <w:snapToGrid w:val="0"/>
        </w:rPr>
        <w:tab/>
        <w:t>Παρακολούθηση ανελκυστήρων</w:t>
      </w:r>
      <w:bookmarkEnd w:id="943"/>
      <w:bookmarkEnd w:id="944"/>
    </w:p>
    <w:p w:rsidR="00A561FA" w:rsidRDefault="00A561FA">
      <w:pPr>
        <w:widowControl w:val="0"/>
        <w:rPr>
          <w:snapToGrid w:val="0"/>
          <w:lang w:val="el-GR"/>
        </w:rPr>
      </w:pPr>
      <w:r>
        <w:rPr>
          <w:snapToGrid w:val="0"/>
          <w:lang w:val="el-GR"/>
        </w:rPr>
        <w:t>Για κάθε ανελκυστήρα προβλέπεται η παρακολούθηση :</w:t>
      </w:r>
    </w:p>
    <w:p w:rsidR="00A561FA" w:rsidRDefault="00A561FA">
      <w:pPr>
        <w:pStyle w:val="a5"/>
        <w:widowControl w:val="0"/>
        <w:rPr>
          <w:snapToGrid w:val="0"/>
          <w:lang w:val="el-GR"/>
        </w:rPr>
      </w:pPr>
    </w:p>
    <w:p w:rsidR="00A561FA" w:rsidRDefault="00A561FA">
      <w:pPr>
        <w:widowControl w:val="0"/>
        <w:ind w:left="567" w:hanging="567"/>
        <w:rPr>
          <w:snapToGrid w:val="0"/>
          <w:lang w:val="el-GR"/>
        </w:rPr>
      </w:pPr>
      <w:r>
        <w:rPr>
          <w:snapToGrid w:val="0"/>
          <w:lang w:val="el-GR"/>
        </w:rPr>
        <w:t>α.</w:t>
      </w:r>
      <w:r>
        <w:rPr>
          <w:snapToGrid w:val="0"/>
          <w:lang w:val="el-GR"/>
        </w:rPr>
        <w:tab/>
        <w:t>Ηλεκτρική τροφοδότηση ΕΝΤΟΣ</w:t>
      </w:r>
    </w:p>
    <w:p w:rsidR="00A561FA" w:rsidRDefault="00A561FA">
      <w:pPr>
        <w:widowControl w:val="0"/>
        <w:ind w:left="567" w:hanging="567"/>
        <w:rPr>
          <w:snapToGrid w:val="0"/>
          <w:lang w:val="el-GR"/>
        </w:rPr>
      </w:pPr>
      <w:r>
        <w:rPr>
          <w:snapToGrid w:val="0"/>
          <w:lang w:val="el-GR"/>
        </w:rPr>
        <w:t>β.</w:t>
      </w:r>
      <w:r>
        <w:rPr>
          <w:snapToGrid w:val="0"/>
          <w:lang w:val="el-GR"/>
        </w:rPr>
        <w:tab/>
        <w:t>Σήμανση συναγερμού από μπουτόν πανικού μέσα στο θάλαμο του ανελκυστήρα  που επιτυγχάνεται από επαφές χωρίς τάση που θα προβλέψει ο κατασκευαστής των ανελκυστήρων στους πίνακες αυτοματισμών ανελκυστήρων .</w:t>
      </w:r>
    </w:p>
    <w:p w:rsidR="00A561FA" w:rsidRDefault="00A561FA">
      <w:pPr>
        <w:pStyle w:val="a5"/>
        <w:widowControl w:val="0"/>
        <w:rPr>
          <w:snapToGrid w:val="0"/>
          <w:lang w:val="el-GR"/>
        </w:rPr>
      </w:pPr>
    </w:p>
    <w:p w:rsidR="00A561FA" w:rsidRDefault="00A561FA">
      <w:pPr>
        <w:pStyle w:val="3"/>
      </w:pPr>
      <w:bookmarkStart w:id="945" w:name="_Toc171740614"/>
      <w:bookmarkStart w:id="946" w:name="_Toc274552886"/>
      <w:r>
        <w:rPr>
          <w:snapToGrid w:val="0"/>
        </w:rPr>
        <w:t>10.15</w:t>
      </w:r>
      <w:r>
        <w:t xml:space="preserve">   Σκοπός και έκταση του αντικειμένου</w:t>
      </w:r>
      <w:bookmarkEnd w:id="945"/>
      <w:bookmarkEnd w:id="946"/>
      <w:r>
        <w:t xml:space="preserve"> </w:t>
      </w:r>
    </w:p>
    <w:p w:rsidR="00A561FA" w:rsidRDefault="00A561FA">
      <w:pPr>
        <w:rPr>
          <w:lang w:val="el-GR"/>
        </w:rPr>
      </w:pPr>
      <w:r>
        <w:rPr>
          <w:lang w:val="el-GR"/>
        </w:rPr>
        <w:t>Το αντικείμενο περιλαμβάνει την προμήθεια, τοποθέτηση, σύνδεση, δοκιμές, ρυθμίσεις, προγραμματισμό και παράδοση σε λειτουργία των απαιτουμένων:</w:t>
      </w:r>
    </w:p>
    <w:p w:rsidR="00A561FA" w:rsidRDefault="00A561FA">
      <w:pPr>
        <w:pStyle w:val="a5"/>
        <w:tabs>
          <w:tab w:val="clear" w:pos="4153"/>
          <w:tab w:val="clear" w:pos="8306"/>
          <w:tab w:val="left" w:pos="567"/>
        </w:tabs>
        <w:rPr>
          <w:lang w:val="el-GR"/>
        </w:rPr>
      </w:pPr>
    </w:p>
    <w:p w:rsidR="00A561FA" w:rsidRDefault="00896210">
      <w:pPr>
        <w:tabs>
          <w:tab w:val="left" w:pos="426"/>
        </w:tabs>
        <w:ind w:left="567" w:hanging="567"/>
        <w:rPr>
          <w:lang w:val="el-GR"/>
        </w:rPr>
      </w:pPr>
      <w:r>
        <w:rPr>
          <w:lang w:val="el-GR"/>
        </w:rPr>
        <w:fldChar w:fldCharType="begin"/>
      </w:r>
      <w:r w:rsidR="00A561FA">
        <w:rPr>
          <w:lang w:val="el-GR"/>
        </w:rPr>
        <w:instrText>SYMBOL 183 \f "Symbol" \s 10 \h</w:instrText>
      </w:r>
      <w:r>
        <w:rPr>
          <w:lang w:val="el-GR"/>
        </w:rPr>
        <w:fldChar w:fldCharType="end"/>
      </w:r>
      <w:r w:rsidR="00A561FA">
        <w:rPr>
          <w:lang w:val="el-GR"/>
        </w:rPr>
        <w:tab/>
        <w:t>Αισθητηρίων μέτρησης.</w:t>
      </w:r>
    </w:p>
    <w:p w:rsidR="00A561FA" w:rsidRDefault="00896210">
      <w:pPr>
        <w:tabs>
          <w:tab w:val="left" w:pos="426"/>
        </w:tabs>
        <w:ind w:left="567" w:hanging="567"/>
        <w:rPr>
          <w:lang w:val="el-GR"/>
        </w:rPr>
      </w:pPr>
      <w:r>
        <w:rPr>
          <w:lang w:val="el-GR"/>
        </w:rPr>
        <w:fldChar w:fldCharType="begin"/>
      </w:r>
      <w:r w:rsidR="00A561FA">
        <w:rPr>
          <w:lang w:val="el-GR"/>
        </w:rPr>
        <w:instrText>SYMBOL 183 \f "Symbol" \s 10 \h</w:instrText>
      </w:r>
      <w:r>
        <w:rPr>
          <w:lang w:val="el-GR"/>
        </w:rPr>
        <w:fldChar w:fldCharType="end"/>
      </w:r>
      <w:r w:rsidR="00A561FA">
        <w:rPr>
          <w:lang w:val="el-GR"/>
        </w:rPr>
        <w:tab/>
        <w:t>Οργάνων με επαφή 2 θέσεων.</w:t>
      </w:r>
    </w:p>
    <w:p w:rsidR="00A561FA" w:rsidRDefault="00896210">
      <w:pPr>
        <w:tabs>
          <w:tab w:val="left" w:pos="426"/>
        </w:tabs>
        <w:ind w:left="567" w:hanging="567"/>
        <w:rPr>
          <w:lang w:val="el-GR"/>
        </w:rPr>
      </w:pPr>
      <w:r>
        <w:rPr>
          <w:lang w:val="el-GR"/>
        </w:rPr>
        <w:fldChar w:fldCharType="begin"/>
      </w:r>
      <w:r w:rsidR="00A561FA">
        <w:rPr>
          <w:lang w:val="el-GR"/>
        </w:rPr>
        <w:instrText>SYMBOL 183 \f "Symbol" \s 10 \h</w:instrText>
      </w:r>
      <w:r>
        <w:rPr>
          <w:lang w:val="el-GR"/>
        </w:rPr>
        <w:fldChar w:fldCharType="end"/>
      </w:r>
      <w:r w:rsidR="00A561FA">
        <w:rPr>
          <w:lang w:val="el-GR"/>
        </w:rPr>
        <w:tab/>
        <w:t>Βαλβίδων και διαφραγμάτων ελέγχου.</w:t>
      </w:r>
    </w:p>
    <w:p w:rsidR="00A561FA" w:rsidRDefault="00896210">
      <w:pPr>
        <w:tabs>
          <w:tab w:val="left" w:pos="426"/>
        </w:tabs>
        <w:ind w:left="567" w:hanging="567"/>
        <w:rPr>
          <w:lang w:val="el-GR"/>
        </w:rPr>
      </w:pPr>
      <w:r>
        <w:rPr>
          <w:lang w:val="el-GR"/>
        </w:rPr>
        <w:fldChar w:fldCharType="begin"/>
      </w:r>
      <w:r w:rsidR="00A561FA">
        <w:rPr>
          <w:lang w:val="el-GR"/>
        </w:rPr>
        <w:instrText>SYMBOL 183 \f "Symbol" \s 10 \h</w:instrText>
      </w:r>
      <w:r>
        <w:rPr>
          <w:lang w:val="el-GR"/>
        </w:rPr>
        <w:fldChar w:fldCharType="end"/>
      </w:r>
      <w:r w:rsidR="00A561FA">
        <w:rPr>
          <w:lang w:val="el-GR"/>
        </w:rPr>
        <w:tab/>
        <w:t>Απομακρυσμένων κέντρων ελέγχου.</w:t>
      </w:r>
    </w:p>
    <w:p w:rsidR="00A561FA" w:rsidRDefault="00896210">
      <w:pPr>
        <w:tabs>
          <w:tab w:val="left" w:pos="426"/>
        </w:tabs>
        <w:ind w:left="567" w:hanging="567"/>
        <w:rPr>
          <w:lang w:val="el-GR"/>
        </w:rPr>
      </w:pPr>
      <w:r>
        <w:rPr>
          <w:lang w:val="el-GR"/>
        </w:rPr>
        <w:fldChar w:fldCharType="begin"/>
      </w:r>
      <w:r w:rsidR="00A561FA">
        <w:rPr>
          <w:lang w:val="el-GR"/>
        </w:rPr>
        <w:instrText>SYMBOL 183 \f "Symbol" \s 10 \h</w:instrText>
      </w:r>
      <w:r>
        <w:rPr>
          <w:lang w:val="el-GR"/>
        </w:rPr>
        <w:fldChar w:fldCharType="end"/>
      </w:r>
      <w:r w:rsidR="00A561FA">
        <w:rPr>
          <w:lang w:val="el-GR"/>
        </w:rPr>
        <w:tab/>
        <w:t>Κεντρικών-περιφερειακών συσκευών.</w:t>
      </w:r>
    </w:p>
    <w:p w:rsidR="00A561FA" w:rsidRDefault="00896210">
      <w:pPr>
        <w:tabs>
          <w:tab w:val="left" w:pos="426"/>
        </w:tabs>
        <w:ind w:left="567" w:hanging="567"/>
        <w:rPr>
          <w:lang w:val="el-GR"/>
        </w:rPr>
      </w:pPr>
      <w:r>
        <w:rPr>
          <w:lang w:val="el-GR"/>
        </w:rPr>
        <w:fldChar w:fldCharType="begin"/>
      </w:r>
      <w:r w:rsidR="00A561FA">
        <w:rPr>
          <w:lang w:val="el-GR"/>
        </w:rPr>
        <w:instrText>SYMBOL 183 \f "Symbol" \s 10 \h</w:instrText>
      </w:r>
      <w:r>
        <w:rPr>
          <w:lang w:val="el-GR"/>
        </w:rPr>
        <w:fldChar w:fldCharType="end"/>
      </w:r>
      <w:r w:rsidR="00A561FA">
        <w:rPr>
          <w:lang w:val="el-GR"/>
        </w:rPr>
        <w:tab/>
        <w:t>Ειδικών καλωδίων.</w:t>
      </w:r>
    </w:p>
    <w:p w:rsidR="00A561FA" w:rsidRDefault="00896210">
      <w:pPr>
        <w:tabs>
          <w:tab w:val="left" w:pos="426"/>
        </w:tabs>
        <w:ind w:left="567" w:hanging="567"/>
        <w:rPr>
          <w:lang w:val="el-GR"/>
        </w:rPr>
      </w:pPr>
      <w:r>
        <w:rPr>
          <w:lang w:val="el-GR"/>
        </w:rPr>
        <w:fldChar w:fldCharType="begin"/>
      </w:r>
      <w:r w:rsidR="00A561FA">
        <w:rPr>
          <w:lang w:val="el-GR"/>
        </w:rPr>
        <w:instrText>SYMBOL 183 \f "Symbol" \s 10 \h</w:instrText>
      </w:r>
      <w:r>
        <w:rPr>
          <w:lang w:val="el-GR"/>
        </w:rPr>
        <w:fldChar w:fldCharType="end"/>
      </w:r>
      <w:r w:rsidR="00A561FA">
        <w:rPr>
          <w:lang w:val="el-GR"/>
        </w:rPr>
        <w:tab/>
        <w:t>Ειδικών προγραμμάτων.</w:t>
      </w:r>
    </w:p>
    <w:p w:rsidR="00A561FA" w:rsidRDefault="00A561FA">
      <w:pPr>
        <w:rPr>
          <w:lang w:val="el-GR"/>
        </w:rPr>
      </w:pPr>
      <w:r>
        <w:rPr>
          <w:lang w:val="el-GR"/>
        </w:rPr>
        <w:t>Ακόμη περιλαμβάνονται η εισαγωγή δεδομένων και παραμέτρων, η εκπαίδευση προσωπικού, τα εγχειρίδια εγκατάστασης και λειτουργίας .</w:t>
      </w:r>
    </w:p>
    <w:p w:rsidR="00A561FA" w:rsidRDefault="00A561FA">
      <w:pPr>
        <w:rPr>
          <w:lang w:val="el-GR"/>
        </w:rPr>
      </w:pPr>
    </w:p>
    <w:p w:rsidR="00A561FA" w:rsidRDefault="00A561FA">
      <w:pPr>
        <w:pStyle w:val="3"/>
      </w:pPr>
      <w:bookmarkStart w:id="947" w:name="_Toc171740615"/>
      <w:bookmarkStart w:id="948" w:name="_Toc274552887"/>
      <w:r>
        <w:t>10.16   Επιτηρούμενες /ελεγχόμενες εγκαταστάσεις</w:t>
      </w:r>
      <w:bookmarkEnd w:id="947"/>
      <w:bookmarkEnd w:id="948"/>
      <w:r>
        <w:t xml:space="preserve"> </w:t>
      </w:r>
    </w:p>
    <w:p w:rsidR="00A561FA" w:rsidRDefault="00A561FA">
      <w:pPr>
        <w:pStyle w:val="fasma2"/>
        <w:rPr>
          <w:rFonts w:ascii="Arial" w:hAnsi="Arial" w:cs="Arial"/>
          <w:b/>
          <w:szCs w:val="24"/>
          <w:lang w:val="el-GR"/>
        </w:rPr>
      </w:pPr>
    </w:p>
    <w:p w:rsidR="00A561FA" w:rsidRDefault="00A561FA">
      <w:pPr>
        <w:pStyle w:val="fasma2"/>
        <w:rPr>
          <w:rFonts w:ascii="Arial" w:hAnsi="Arial" w:cs="Arial"/>
          <w:szCs w:val="24"/>
          <w:lang w:val="el-GR"/>
        </w:rPr>
      </w:pPr>
      <w:r>
        <w:rPr>
          <w:rFonts w:ascii="Arial" w:hAnsi="Arial" w:cs="Arial"/>
          <w:b/>
          <w:szCs w:val="24"/>
          <w:lang w:val="el-GR"/>
        </w:rPr>
        <w:t>10.16.1.</w:t>
      </w:r>
      <w:r>
        <w:rPr>
          <w:rFonts w:ascii="Arial" w:hAnsi="Arial" w:cs="Arial"/>
          <w:szCs w:val="24"/>
          <w:lang w:val="el-GR"/>
        </w:rPr>
        <w:t xml:space="preserve"> </w:t>
      </w:r>
      <w:r>
        <w:rPr>
          <w:rFonts w:ascii="Arial" w:hAnsi="Arial" w:cs="Arial"/>
          <w:b/>
          <w:szCs w:val="24"/>
          <w:lang w:val="el-GR"/>
        </w:rPr>
        <w:t>Κεντρικές κλιματιστικές μονάδες</w:t>
      </w:r>
    </w:p>
    <w:p w:rsidR="00A561FA" w:rsidRDefault="00896210">
      <w:pPr>
        <w:pStyle w:val="bulletfasma"/>
        <w:tabs>
          <w:tab w:val="clear" w:pos="567"/>
        </w:tabs>
        <w:spacing w:after="0"/>
        <w:ind w:left="1134"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'Εναρξη/ παύση.</w:t>
      </w:r>
    </w:p>
    <w:p w:rsidR="00A561FA" w:rsidRPr="00B059FC" w:rsidRDefault="00896210">
      <w:pPr>
        <w:pStyle w:val="bulletfasma"/>
        <w:tabs>
          <w:tab w:val="clear" w:pos="567"/>
        </w:tabs>
        <w:spacing w:after="0"/>
        <w:ind w:left="1134"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rPr>
        <w:instrText>SYMBOL</w:instrText>
      </w:r>
      <w:r w:rsidR="00A561FA" w:rsidRPr="00B059FC">
        <w:rPr>
          <w:rFonts w:ascii="Arial" w:hAnsi="Arial" w:cs="Arial"/>
          <w:szCs w:val="24"/>
          <w:lang w:val="el-GR"/>
        </w:rPr>
        <w:instrText xml:space="preserve"> 183 \</w:instrText>
      </w:r>
      <w:r w:rsidR="00A561FA">
        <w:rPr>
          <w:rFonts w:ascii="Arial" w:hAnsi="Arial" w:cs="Arial"/>
          <w:szCs w:val="24"/>
        </w:rPr>
        <w:instrText>f</w:instrText>
      </w:r>
      <w:r w:rsidR="00A561FA" w:rsidRPr="00B059FC">
        <w:rPr>
          <w:rFonts w:ascii="Arial" w:hAnsi="Arial" w:cs="Arial"/>
          <w:szCs w:val="24"/>
          <w:lang w:val="el-GR"/>
        </w:rPr>
        <w:instrText xml:space="preserve"> "</w:instrText>
      </w:r>
      <w:r w:rsidR="00A561FA">
        <w:rPr>
          <w:rFonts w:ascii="Arial" w:hAnsi="Arial" w:cs="Arial"/>
          <w:szCs w:val="24"/>
        </w:rPr>
        <w:instrText>Symbol</w:instrText>
      </w:r>
      <w:r w:rsidR="00A561FA" w:rsidRPr="00B059FC">
        <w:rPr>
          <w:rFonts w:ascii="Arial" w:hAnsi="Arial" w:cs="Arial"/>
          <w:szCs w:val="24"/>
          <w:lang w:val="el-GR"/>
        </w:rPr>
        <w:instrText>" \</w:instrText>
      </w:r>
      <w:r w:rsidR="00A561FA">
        <w:rPr>
          <w:rFonts w:ascii="Arial" w:hAnsi="Arial" w:cs="Arial"/>
          <w:szCs w:val="24"/>
        </w:rPr>
        <w:instrText>s</w:instrText>
      </w:r>
      <w:r w:rsidR="00A561FA" w:rsidRPr="00B059FC">
        <w:rPr>
          <w:rFonts w:ascii="Arial" w:hAnsi="Arial" w:cs="Arial"/>
          <w:szCs w:val="24"/>
          <w:lang w:val="el-GR"/>
        </w:rPr>
        <w:instrText xml:space="preserve"> 10 \</w:instrText>
      </w:r>
      <w:r w:rsidR="00A561FA">
        <w:rPr>
          <w:rFonts w:ascii="Arial" w:hAnsi="Arial" w:cs="Arial"/>
          <w:szCs w:val="24"/>
        </w:rPr>
        <w:instrText>h</w:instrText>
      </w:r>
      <w:r>
        <w:rPr>
          <w:rFonts w:ascii="Arial" w:hAnsi="Arial" w:cs="Arial"/>
          <w:szCs w:val="24"/>
          <w:lang w:val="el-GR"/>
        </w:rPr>
        <w:fldChar w:fldCharType="end"/>
      </w:r>
      <w:r w:rsidR="00A561FA" w:rsidRPr="00B059FC">
        <w:rPr>
          <w:rFonts w:ascii="Arial" w:hAnsi="Arial" w:cs="Arial"/>
          <w:szCs w:val="24"/>
          <w:lang w:val="el-GR"/>
        </w:rPr>
        <w:tab/>
      </w:r>
      <w:r w:rsidR="00A561FA">
        <w:rPr>
          <w:rFonts w:ascii="Arial" w:hAnsi="Arial" w:cs="Arial"/>
          <w:szCs w:val="24"/>
          <w:lang w:val="el-GR"/>
        </w:rPr>
        <w:t>Κατάσταση</w:t>
      </w:r>
      <w:r w:rsidR="00A561FA" w:rsidRPr="00B059FC">
        <w:rPr>
          <w:rFonts w:ascii="Arial" w:hAnsi="Arial" w:cs="Arial"/>
          <w:szCs w:val="24"/>
          <w:lang w:val="el-GR"/>
        </w:rPr>
        <w:t xml:space="preserve"> </w:t>
      </w:r>
      <w:r w:rsidR="00A561FA">
        <w:rPr>
          <w:rFonts w:ascii="Arial" w:hAnsi="Arial" w:cs="Arial"/>
          <w:szCs w:val="24"/>
        </w:rPr>
        <w:t>AUTO</w:t>
      </w:r>
      <w:r w:rsidR="00A561FA" w:rsidRPr="00B059FC">
        <w:rPr>
          <w:rFonts w:ascii="Arial" w:hAnsi="Arial" w:cs="Arial"/>
          <w:szCs w:val="24"/>
          <w:lang w:val="el-GR"/>
        </w:rPr>
        <w:t>/</w:t>
      </w:r>
      <w:r w:rsidR="00A561FA">
        <w:rPr>
          <w:rFonts w:ascii="Arial" w:hAnsi="Arial" w:cs="Arial"/>
          <w:szCs w:val="24"/>
        </w:rPr>
        <w:t>MANUAL</w:t>
      </w:r>
      <w:r w:rsidR="00A561FA" w:rsidRPr="00B059FC">
        <w:rPr>
          <w:rFonts w:ascii="Arial" w:hAnsi="Arial" w:cs="Arial"/>
          <w:szCs w:val="24"/>
          <w:lang w:val="el-GR"/>
        </w:rPr>
        <w:t>.</w:t>
      </w:r>
    </w:p>
    <w:p w:rsidR="00A561FA" w:rsidRDefault="00896210">
      <w:pPr>
        <w:pStyle w:val="bulletfasma"/>
        <w:tabs>
          <w:tab w:val="clear" w:pos="567"/>
        </w:tabs>
        <w:spacing w:after="0"/>
        <w:ind w:left="1134"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Βλάβες (υπερφόρτιση, φίλτρα, όρια θερμοκρ./υγρασίας).</w:t>
      </w:r>
    </w:p>
    <w:p w:rsidR="00A561FA" w:rsidRDefault="00896210">
      <w:pPr>
        <w:pStyle w:val="bulletfasma"/>
        <w:tabs>
          <w:tab w:val="clear" w:pos="567"/>
        </w:tabs>
        <w:spacing w:after="0"/>
        <w:ind w:left="1134"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Μέτρηση θερμοκρασίας προσαγωγής, επιστροφής.</w:t>
      </w:r>
    </w:p>
    <w:p w:rsidR="00A561FA" w:rsidRDefault="00896210">
      <w:pPr>
        <w:pStyle w:val="bulletfasma"/>
        <w:tabs>
          <w:tab w:val="clear" w:pos="567"/>
        </w:tabs>
        <w:spacing w:after="0"/>
        <w:ind w:left="1134"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Μέτρηση ποιότητας αέρα, επιστροφής ή χώρου.</w:t>
      </w:r>
    </w:p>
    <w:p w:rsidR="00A561FA" w:rsidRDefault="00896210">
      <w:pPr>
        <w:pStyle w:val="bulletfasma"/>
        <w:tabs>
          <w:tab w:val="clear" w:pos="567"/>
        </w:tabs>
        <w:spacing w:after="0"/>
        <w:ind w:left="1134"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Μέτρηση υγρασίας  επιστροφής/χώρου.</w:t>
      </w:r>
    </w:p>
    <w:p w:rsidR="00A561FA" w:rsidRDefault="00896210">
      <w:pPr>
        <w:pStyle w:val="bulletfasma"/>
        <w:tabs>
          <w:tab w:val="clear" w:pos="567"/>
        </w:tabs>
        <w:spacing w:after="0"/>
        <w:ind w:left="1134"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'Αμεσος ψηφιακός έλεγχος των δίοδων βαλβίδων θέρμανσης-ψύξης, υγραντήρων και διαφραγμάτων.</w:t>
      </w:r>
    </w:p>
    <w:p w:rsidR="00A561FA" w:rsidRDefault="00896210">
      <w:pPr>
        <w:pStyle w:val="bulletfasma"/>
        <w:tabs>
          <w:tab w:val="clear" w:pos="567"/>
        </w:tabs>
        <w:spacing w:after="0"/>
        <w:ind w:left="1134"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Εντολή υγραντή</w:t>
      </w:r>
    </w:p>
    <w:p w:rsidR="00A561FA" w:rsidRDefault="00A561FA">
      <w:pPr>
        <w:pStyle w:val="fasma2"/>
        <w:spacing w:after="0"/>
        <w:rPr>
          <w:rFonts w:ascii="Arial" w:hAnsi="Arial" w:cs="Arial"/>
          <w:b/>
          <w:szCs w:val="24"/>
          <w:lang w:val="el-GR"/>
        </w:rPr>
      </w:pPr>
    </w:p>
    <w:p w:rsidR="00A561FA" w:rsidRDefault="00A561FA">
      <w:pPr>
        <w:pStyle w:val="fasma2"/>
        <w:spacing w:after="0"/>
        <w:rPr>
          <w:rFonts w:ascii="Arial" w:hAnsi="Arial" w:cs="Arial"/>
          <w:szCs w:val="24"/>
          <w:lang w:val="el-GR"/>
        </w:rPr>
      </w:pPr>
      <w:r>
        <w:rPr>
          <w:rFonts w:ascii="Arial" w:hAnsi="Arial" w:cs="Arial"/>
          <w:b/>
          <w:szCs w:val="24"/>
          <w:lang w:val="el-GR"/>
        </w:rPr>
        <w:t>10.16.2.</w:t>
      </w:r>
      <w:r>
        <w:rPr>
          <w:rFonts w:ascii="Arial" w:hAnsi="Arial" w:cs="Arial"/>
          <w:szCs w:val="24"/>
          <w:lang w:val="el-GR"/>
        </w:rPr>
        <w:t xml:space="preserve"> </w:t>
      </w:r>
      <w:r>
        <w:rPr>
          <w:rFonts w:ascii="Arial" w:hAnsi="Arial" w:cs="Arial"/>
          <w:b/>
          <w:szCs w:val="24"/>
          <w:lang w:val="el-GR"/>
        </w:rPr>
        <w:t>Ανεμιστήρες απαγωγής</w:t>
      </w:r>
      <w:r>
        <w:rPr>
          <w:rFonts w:ascii="Arial" w:hAnsi="Arial" w:cs="Arial"/>
          <w:szCs w:val="24"/>
          <w:lang w:val="el-GR"/>
        </w:rPr>
        <w:t xml:space="preserve"> </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Εναρξη/παύση.</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Κατάσταση  AUTO/MANUAL.</w:t>
      </w:r>
    </w:p>
    <w:p w:rsidR="00A561FA" w:rsidRDefault="00A561FA">
      <w:pPr>
        <w:pStyle w:val="bulletfasma"/>
        <w:spacing w:after="0"/>
        <w:rPr>
          <w:rFonts w:ascii="Arial" w:hAnsi="Arial" w:cs="Arial"/>
          <w:szCs w:val="24"/>
          <w:lang w:val="el-GR"/>
        </w:rPr>
      </w:pPr>
      <w:r>
        <w:rPr>
          <w:rFonts w:ascii="Arial" w:hAnsi="Arial" w:cs="Arial"/>
          <w:szCs w:val="24"/>
          <w:lang w:val="el-GR"/>
        </w:rPr>
        <w:lastRenderedPageBreak/>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Βλάβη (υπερφόρτωση, έλλειψη ροής).</w:t>
      </w:r>
    </w:p>
    <w:p w:rsidR="00A561FA" w:rsidRDefault="00A561FA">
      <w:pPr>
        <w:pStyle w:val="fasma2"/>
        <w:spacing w:after="0"/>
        <w:rPr>
          <w:rFonts w:ascii="Arial" w:hAnsi="Arial" w:cs="Arial"/>
          <w:b/>
          <w:szCs w:val="24"/>
          <w:lang w:val="el-GR"/>
        </w:rPr>
      </w:pPr>
    </w:p>
    <w:p w:rsidR="00A561FA" w:rsidRDefault="00A561FA">
      <w:pPr>
        <w:pStyle w:val="fasma2"/>
        <w:spacing w:after="0"/>
        <w:rPr>
          <w:rFonts w:ascii="Arial" w:hAnsi="Arial" w:cs="Arial"/>
          <w:b/>
          <w:szCs w:val="24"/>
          <w:lang w:val="el-GR"/>
        </w:rPr>
      </w:pPr>
      <w:r>
        <w:rPr>
          <w:rFonts w:ascii="Arial" w:hAnsi="Arial" w:cs="Arial"/>
          <w:b/>
          <w:szCs w:val="24"/>
          <w:lang w:val="el-GR"/>
        </w:rPr>
        <w:t xml:space="preserve">10.16.3. Ψύκτες </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'Εναρξη/παύση.</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Επιβεβαίωση λειτουργίας.</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Ένδειξη βλάβης.</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Τα υπόλοιπα σημεία μέσω επικοινωνίας.</w:t>
      </w:r>
    </w:p>
    <w:p w:rsidR="00A561FA" w:rsidRDefault="00A561FA">
      <w:pPr>
        <w:pStyle w:val="fasma2"/>
        <w:spacing w:after="0"/>
        <w:rPr>
          <w:rFonts w:ascii="Arial" w:hAnsi="Arial" w:cs="Arial"/>
          <w:b/>
          <w:szCs w:val="24"/>
          <w:lang w:val="el-GR"/>
        </w:rPr>
      </w:pPr>
    </w:p>
    <w:p w:rsidR="00A561FA" w:rsidRDefault="00A561FA">
      <w:pPr>
        <w:pStyle w:val="fasma2"/>
        <w:spacing w:after="0"/>
        <w:rPr>
          <w:rFonts w:ascii="Arial" w:hAnsi="Arial" w:cs="Arial"/>
          <w:b/>
          <w:szCs w:val="24"/>
          <w:lang w:val="el-GR"/>
        </w:rPr>
      </w:pPr>
      <w:r>
        <w:rPr>
          <w:rFonts w:ascii="Arial" w:hAnsi="Arial" w:cs="Arial"/>
          <w:b/>
          <w:szCs w:val="24"/>
          <w:lang w:val="el-GR"/>
        </w:rPr>
        <w:t>10.16.4. Αντλίες ψυχρού ή θερμού νερού πρωτεύοντος σταθερής παροχής</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'Εναρξη/Παύση.</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Κατάσταση AUTO/MANUAL (ΕΝΤΟΣ/ΕΚΤΟΣ).</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Βλάβη από υπερφόρτωση.</w:t>
      </w:r>
    </w:p>
    <w:p w:rsidR="00A561FA" w:rsidRDefault="00A561FA">
      <w:pPr>
        <w:pStyle w:val="fasma2"/>
        <w:spacing w:after="0"/>
        <w:rPr>
          <w:rFonts w:ascii="Arial" w:hAnsi="Arial" w:cs="Arial"/>
          <w:b/>
          <w:szCs w:val="24"/>
          <w:lang w:val="el-GR"/>
        </w:rPr>
      </w:pPr>
      <w:r>
        <w:rPr>
          <w:rFonts w:ascii="Arial" w:hAnsi="Arial" w:cs="Arial"/>
          <w:b/>
          <w:szCs w:val="24"/>
          <w:lang w:val="el-GR"/>
        </w:rPr>
        <w:t xml:space="preserve">10.16.5. Λέβητας </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'Εναρξη/παύση.</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Κατάσταση ΕΝΤΟΣ/ΕΚΤΟΣ, AUTO/MANUAL.</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Bλάβη καυστήρα.</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Μέτρηση θερμοκρασίας νερού ΕΙΣΟΔΟΥ/ΕΞΟΔΟΥ.</w:t>
      </w:r>
    </w:p>
    <w:p w:rsidR="00A561FA" w:rsidRDefault="00A561FA">
      <w:pPr>
        <w:pStyle w:val="fasma2"/>
        <w:spacing w:after="0"/>
        <w:rPr>
          <w:rFonts w:ascii="Arial" w:hAnsi="Arial" w:cs="Arial"/>
          <w:b/>
          <w:szCs w:val="24"/>
          <w:lang w:val="el-GR"/>
        </w:rPr>
      </w:pPr>
    </w:p>
    <w:p w:rsidR="00A561FA" w:rsidRDefault="00A561FA">
      <w:pPr>
        <w:pStyle w:val="fasma2"/>
        <w:spacing w:after="0"/>
        <w:rPr>
          <w:rFonts w:ascii="Arial" w:hAnsi="Arial" w:cs="Arial"/>
          <w:b/>
          <w:szCs w:val="24"/>
          <w:lang w:val="el-GR"/>
        </w:rPr>
      </w:pPr>
      <w:r>
        <w:rPr>
          <w:rFonts w:ascii="Arial" w:hAnsi="Arial" w:cs="Arial"/>
          <w:b/>
          <w:szCs w:val="24"/>
          <w:lang w:val="el-GR"/>
        </w:rPr>
        <w:t>10.16.6. Αντλίες θερμού ή ψυχρού νερού μεταβλητής παροχής</w:t>
      </w:r>
    </w:p>
    <w:p w:rsidR="00A561FA" w:rsidRDefault="00896210">
      <w:pPr>
        <w:pStyle w:val="bulletfasma"/>
        <w:tabs>
          <w:tab w:val="clear" w:pos="567"/>
        </w:tabs>
        <w:spacing w:after="0"/>
        <w:ind w:hanging="851"/>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'Εναρξη/Παύση.</w:t>
      </w:r>
    </w:p>
    <w:p w:rsidR="00A561FA" w:rsidRDefault="00896210">
      <w:pPr>
        <w:pStyle w:val="bulletfasma"/>
        <w:tabs>
          <w:tab w:val="clear" w:pos="567"/>
        </w:tabs>
        <w:spacing w:after="0"/>
        <w:ind w:hanging="851"/>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Κατάσταση AUTO/MANUAL.</w:t>
      </w:r>
    </w:p>
    <w:p w:rsidR="00A561FA" w:rsidRDefault="00896210">
      <w:pPr>
        <w:pStyle w:val="bulletfasma"/>
        <w:tabs>
          <w:tab w:val="clear" w:pos="567"/>
        </w:tabs>
        <w:spacing w:after="0"/>
        <w:ind w:hanging="851"/>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Βλάβη από υπερφόρτωση.</w:t>
      </w:r>
    </w:p>
    <w:p w:rsidR="00A561FA" w:rsidRDefault="00896210">
      <w:pPr>
        <w:pStyle w:val="bulletfasma"/>
        <w:tabs>
          <w:tab w:val="clear" w:pos="567"/>
        </w:tabs>
        <w:spacing w:after="0"/>
        <w:ind w:hanging="851"/>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 xml:space="preserve">Ρύθμιση στροφών </w:t>
      </w:r>
      <w:r w:rsidR="00A561FA">
        <w:rPr>
          <w:rFonts w:ascii="Arial" w:hAnsi="Arial" w:cs="Arial"/>
          <w:szCs w:val="24"/>
        </w:rPr>
        <w:t>inverter</w:t>
      </w:r>
      <w:r w:rsidR="00A561FA">
        <w:rPr>
          <w:rFonts w:ascii="Arial" w:hAnsi="Arial" w:cs="Arial"/>
          <w:szCs w:val="24"/>
          <w:lang w:val="el-GR"/>
        </w:rPr>
        <w:t>.</w:t>
      </w:r>
    </w:p>
    <w:p w:rsidR="00A561FA" w:rsidRDefault="00896210">
      <w:pPr>
        <w:pStyle w:val="bulletfasma"/>
        <w:tabs>
          <w:tab w:val="clear" w:pos="567"/>
        </w:tabs>
        <w:spacing w:after="0"/>
        <w:ind w:hanging="851"/>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Μέτρηση διαφορικής πίεσης.</w:t>
      </w:r>
    </w:p>
    <w:p w:rsidR="00A561FA" w:rsidRDefault="00A561FA">
      <w:pPr>
        <w:pStyle w:val="fasma2"/>
        <w:spacing w:after="0"/>
        <w:rPr>
          <w:rFonts w:ascii="Arial" w:hAnsi="Arial" w:cs="Arial"/>
          <w:b/>
          <w:szCs w:val="24"/>
          <w:lang w:val="el-GR"/>
        </w:rPr>
      </w:pPr>
    </w:p>
    <w:p w:rsidR="00A561FA" w:rsidRDefault="00A561FA">
      <w:pPr>
        <w:pStyle w:val="fasma2"/>
        <w:spacing w:after="0"/>
        <w:rPr>
          <w:rFonts w:ascii="Arial" w:hAnsi="Arial" w:cs="Arial"/>
          <w:szCs w:val="24"/>
          <w:lang w:val="el-GR"/>
        </w:rPr>
      </w:pPr>
      <w:r>
        <w:rPr>
          <w:rFonts w:ascii="Arial" w:hAnsi="Arial" w:cs="Arial"/>
          <w:b/>
          <w:szCs w:val="24"/>
          <w:lang w:val="el-GR"/>
        </w:rPr>
        <w:t>10.16.7. Συλλέκτες Ψυχρού και Θερμού Νερού</w:t>
      </w:r>
      <w:r>
        <w:rPr>
          <w:rFonts w:ascii="Arial" w:hAnsi="Arial" w:cs="Arial"/>
          <w:szCs w:val="24"/>
          <w:lang w:val="el-GR"/>
        </w:rPr>
        <w:t xml:space="preserve"> </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 xml:space="preserve">Θερμοκρασία προσαγωγής. </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Θερμοκρασία επιστροφής.</w:t>
      </w:r>
    </w:p>
    <w:p w:rsidR="00A561FA" w:rsidRDefault="00A561FA">
      <w:pPr>
        <w:pStyle w:val="fasma2"/>
        <w:spacing w:after="0"/>
        <w:rPr>
          <w:rFonts w:ascii="Arial" w:hAnsi="Arial" w:cs="Arial"/>
          <w:b/>
          <w:szCs w:val="24"/>
          <w:lang w:val="el-GR"/>
        </w:rPr>
      </w:pPr>
    </w:p>
    <w:p w:rsidR="00A561FA" w:rsidRDefault="00A561FA">
      <w:pPr>
        <w:pStyle w:val="fasma2"/>
        <w:spacing w:after="0"/>
        <w:rPr>
          <w:rFonts w:ascii="Arial" w:hAnsi="Arial" w:cs="Arial"/>
          <w:szCs w:val="24"/>
          <w:lang w:val="el-GR"/>
        </w:rPr>
      </w:pPr>
      <w:r>
        <w:rPr>
          <w:rFonts w:ascii="Arial" w:hAnsi="Arial" w:cs="Arial"/>
          <w:b/>
          <w:szCs w:val="24"/>
          <w:lang w:val="el-GR"/>
        </w:rPr>
        <w:t>10.16.8. Κύρια δεξαμενή πετρελαίου</w:t>
      </w:r>
      <w:r>
        <w:rPr>
          <w:rFonts w:ascii="Arial" w:hAnsi="Arial" w:cs="Arial"/>
          <w:szCs w:val="24"/>
          <w:lang w:val="el-GR"/>
        </w:rPr>
        <w:t xml:space="preserve"> </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Στάθμη δεξαμενής (ανώτατη &amp; κατώτατη).</w:t>
      </w:r>
    </w:p>
    <w:p w:rsidR="00A561FA" w:rsidRDefault="00A561FA">
      <w:pPr>
        <w:pStyle w:val="bulletfasma"/>
        <w:spacing w:after="0"/>
        <w:rPr>
          <w:rFonts w:ascii="Arial" w:hAnsi="Arial" w:cs="Arial"/>
          <w:b/>
          <w:szCs w:val="24"/>
          <w:lang w:val="el-GR"/>
        </w:rPr>
      </w:pPr>
    </w:p>
    <w:p w:rsidR="00A561FA" w:rsidRDefault="00A561FA">
      <w:pPr>
        <w:pStyle w:val="bulletfasma"/>
        <w:spacing w:after="0"/>
        <w:rPr>
          <w:rFonts w:ascii="Arial" w:hAnsi="Arial" w:cs="Arial"/>
          <w:b/>
          <w:szCs w:val="24"/>
          <w:lang w:val="el-GR"/>
        </w:rPr>
      </w:pPr>
      <w:r>
        <w:rPr>
          <w:rFonts w:ascii="Arial" w:hAnsi="Arial" w:cs="Arial"/>
          <w:b/>
          <w:szCs w:val="24"/>
          <w:lang w:val="el-GR"/>
        </w:rPr>
        <w:t>10.16.9. Δεξαμενές ημερήσιας κατανάλωσης</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Στάθμη δεξαμενής (ανώτατη &amp; κατώτατη).</w:t>
      </w:r>
    </w:p>
    <w:p w:rsidR="00A561FA" w:rsidRDefault="00A561FA">
      <w:pPr>
        <w:pStyle w:val="bulletfasma"/>
        <w:spacing w:after="0"/>
        <w:rPr>
          <w:rFonts w:ascii="Arial" w:hAnsi="Arial" w:cs="Arial"/>
          <w:b/>
          <w:szCs w:val="24"/>
          <w:lang w:val="el-GR"/>
        </w:rPr>
      </w:pPr>
    </w:p>
    <w:p w:rsidR="00A561FA" w:rsidRDefault="00A561FA">
      <w:pPr>
        <w:pStyle w:val="bulletfasma"/>
        <w:spacing w:after="0"/>
        <w:rPr>
          <w:rFonts w:ascii="Arial" w:hAnsi="Arial" w:cs="Arial"/>
          <w:b/>
          <w:szCs w:val="24"/>
          <w:lang w:val="el-GR"/>
        </w:rPr>
      </w:pPr>
      <w:r>
        <w:rPr>
          <w:rFonts w:ascii="Arial" w:hAnsi="Arial" w:cs="Arial"/>
          <w:b/>
          <w:szCs w:val="24"/>
          <w:lang w:val="el-GR"/>
        </w:rPr>
        <w:t>10.16.10. Αντλία πετρελαίου</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Ένδειξη λειτουργίας.</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Ένδειξη βλάβης.</w:t>
      </w:r>
    </w:p>
    <w:p w:rsidR="00A561FA" w:rsidRDefault="00A561FA">
      <w:pPr>
        <w:pStyle w:val="bulletfasma"/>
        <w:spacing w:after="0"/>
        <w:rPr>
          <w:rFonts w:ascii="Arial" w:hAnsi="Arial" w:cs="Arial"/>
          <w:b/>
          <w:szCs w:val="24"/>
          <w:lang w:val="el-GR"/>
        </w:rPr>
      </w:pPr>
      <w:r>
        <w:rPr>
          <w:rFonts w:ascii="Arial" w:hAnsi="Arial" w:cs="Arial"/>
          <w:b/>
          <w:szCs w:val="24"/>
          <w:lang w:val="el-GR"/>
        </w:rPr>
        <w:t>10.16.11. Ηλεκτρικά Θερμαντικά Σώματα</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'Εναρξη/Παύση.</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Ένδειξη βλάβης.</w:t>
      </w:r>
    </w:p>
    <w:p w:rsidR="00A561FA" w:rsidRDefault="00A561FA">
      <w:pPr>
        <w:pStyle w:val="bulletfasma"/>
        <w:spacing w:after="0"/>
        <w:rPr>
          <w:rFonts w:ascii="Arial" w:hAnsi="Arial" w:cs="Arial"/>
          <w:b/>
          <w:szCs w:val="24"/>
          <w:lang w:val="el-GR"/>
        </w:rPr>
      </w:pPr>
    </w:p>
    <w:p w:rsidR="00A561FA" w:rsidRDefault="00A561FA">
      <w:pPr>
        <w:pStyle w:val="bulletfasma"/>
        <w:spacing w:after="0"/>
        <w:rPr>
          <w:rFonts w:ascii="Arial" w:hAnsi="Arial" w:cs="Arial"/>
          <w:b/>
          <w:szCs w:val="24"/>
          <w:lang w:val="el-GR"/>
        </w:rPr>
      </w:pPr>
      <w:r>
        <w:rPr>
          <w:rFonts w:ascii="Arial" w:hAnsi="Arial" w:cs="Arial"/>
          <w:b/>
          <w:szCs w:val="24"/>
          <w:lang w:val="el-GR"/>
        </w:rPr>
        <w:t xml:space="preserve">10.16.12. Ζώνες </w:t>
      </w:r>
      <w:r>
        <w:rPr>
          <w:rFonts w:ascii="Arial" w:hAnsi="Arial" w:cs="Arial"/>
          <w:b/>
          <w:szCs w:val="24"/>
        </w:rPr>
        <w:t>FCU</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 xml:space="preserve"> 'Εναρξη/Παύση.</w:t>
      </w:r>
    </w:p>
    <w:p w:rsidR="00A561FA" w:rsidRDefault="00A561FA">
      <w:pPr>
        <w:pStyle w:val="bulletfasma"/>
        <w:spacing w:after="0"/>
        <w:ind w:left="0" w:firstLine="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Ένδειξη βλάβης.</w:t>
      </w:r>
    </w:p>
    <w:p w:rsidR="00A561FA" w:rsidRDefault="00A561FA">
      <w:pPr>
        <w:pStyle w:val="bulletfasma"/>
        <w:spacing w:after="0"/>
        <w:rPr>
          <w:rFonts w:ascii="Arial" w:hAnsi="Arial" w:cs="Arial"/>
          <w:b/>
          <w:szCs w:val="24"/>
          <w:lang w:val="el-GR"/>
        </w:rPr>
      </w:pPr>
    </w:p>
    <w:p w:rsidR="00A561FA" w:rsidRDefault="00A561FA">
      <w:pPr>
        <w:pStyle w:val="bulletfasma"/>
        <w:spacing w:after="0"/>
        <w:rPr>
          <w:rFonts w:ascii="Arial" w:hAnsi="Arial" w:cs="Arial"/>
          <w:b/>
          <w:szCs w:val="24"/>
          <w:lang w:val="el-GR"/>
        </w:rPr>
      </w:pPr>
      <w:r>
        <w:rPr>
          <w:rFonts w:ascii="Arial" w:hAnsi="Arial" w:cs="Arial"/>
          <w:b/>
          <w:szCs w:val="24"/>
          <w:lang w:val="el-GR"/>
        </w:rPr>
        <w:t>10.16.13. Ζώνες φωτισμού (Εσωτερικός/Εξωτερικός)</w:t>
      </w:r>
    </w:p>
    <w:p w:rsidR="00A561FA" w:rsidRDefault="00A561FA">
      <w:pPr>
        <w:pStyle w:val="bulletfasma"/>
        <w:spacing w:after="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 xml:space="preserve"> 'Εναρξη/Παύση.</w:t>
      </w:r>
    </w:p>
    <w:p w:rsidR="00A561FA" w:rsidRDefault="00A561FA">
      <w:pPr>
        <w:pStyle w:val="bulletfasma"/>
        <w:spacing w:after="0"/>
        <w:ind w:left="0" w:firstLine="0"/>
        <w:rPr>
          <w:rFonts w:ascii="Arial" w:hAnsi="Arial" w:cs="Arial"/>
          <w:szCs w:val="24"/>
          <w:lang w:val="el-GR"/>
        </w:rPr>
      </w:pPr>
      <w:r>
        <w:rPr>
          <w:rFonts w:ascii="Arial" w:hAnsi="Arial" w:cs="Arial"/>
          <w:szCs w:val="24"/>
          <w:lang w:val="el-GR"/>
        </w:rPr>
        <w:tab/>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Ένδειξη βλάβης.</w:t>
      </w:r>
    </w:p>
    <w:p w:rsidR="00A561FA" w:rsidRDefault="00A561FA">
      <w:pPr>
        <w:pStyle w:val="bulletfasma"/>
        <w:spacing w:after="0"/>
        <w:rPr>
          <w:rFonts w:ascii="Arial" w:hAnsi="Arial" w:cs="Arial"/>
          <w:b/>
          <w:szCs w:val="24"/>
          <w:lang w:val="el-GR"/>
        </w:rPr>
      </w:pPr>
    </w:p>
    <w:p w:rsidR="00A561FA" w:rsidRDefault="00A561FA">
      <w:pPr>
        <w:pStyle w:val="bulletfasma"/>
        <w:spacing w:after="0"/>
        <w:rPr>
          <w:rFonts w:ascii="Arial" w:hAnsi="Arial" w:cs="Arial"/>
          <w:b/>
          <w:szCs w:val="24"/>
          <w:lang w:val="el-GR"/>
        </w:rPr>
      </w:pPr>
      <w:r>
        <w:rPr>
          <w:rFonts w:ascii="Arial" w:hAnsi="Arial" w:cs="Arial"/>
          <w:b/>
          <w:szCs w:val="24"/>
          <w:lang w:val="el-GR"/>
        </w:rPr>
        <w:t xml:space="preserve">10.16.14.  Εναλλάκτης νερού – νερού </w:t>
      </w:r>
    </w:p>
    <w:p w:rsidR="00A561FA" w:rsidRDefault="00A561FA">
      <w:pPr>
        <w:pStyle w:val="bulletfasma"/>
        <w:spacing w:after="0"/>
        <w:rPr>
          <w:rFonts w:ascii="Arial" w:hAnsi="Arial" w:cs="Arial"/>
          <w:szCs w:val="24"/>
          <w:lang w:val="el-GR"/>
        </w:rPr>
      </w:pPr>
      <w:r>
        <w:rPr>
          <w:rFonts w:ascii="Arial" w:hAnsi="Arial" w:cs="Arial"/>
          <w:szCs w:val="24"/>
          <w:lang w:val="el-GR"/>
        </w:rPr>
        <w:t xml:space="preserve">        </w:t>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 xml:space="preserve"> Μέτρηση θερμοκρασίας εισόδου.</w:t>
      </w:r>
    </w:p>
    <w:p w:rsidR="00A561FA" w:rsidRDefault="00A561FA">
      <w:pPr>
        <w:pStyle w:val="bulletfasma"/>
        <w:spacing w:after="0"/>
        <w:ind w:left="0" w:firstLine="0"/>
        <w:rPr>
          <w:rFonts w:ascii="Arial" w:hAnsi="Arial" w:cs="Arial"/>
          <w:szCs w:val="24"/>
          <w:lang w:val="el-GR"/>
        </w:rPr>
      </w:pPr>
      <w:r>
        <w:rPr>
          <w:rFonts w:ascii="Arial" w:hAnsi="Arial" w:cs="Arial"/>
          <w:szCs w:val="24"/>
          <w:lang w:val="el-GR"/>
        </w:rPr>
        <w:t xml:space="preserve">        </w:t>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Μέτρηση θερμοκρασίας εξόδου.</w:t>
      </w:r>
    </w:p>
    <w:p w:rsidR="00A561FA" w:rsidRDefault="00A561FA">
      <w:pPr>
        <w:pStyle w:val="bulletfasma"/>
        <w:spacing w:after="0"/>
        <w:ind w:left="0" w:firstLine="0"/>
        <w:rPr>
          <w:rFonts w:ascii="Arial" w:hAnsi="Arial" w:cs="Arial"/>
          <w:szCs w:val="24"/>
          <w:lang w:val="el-GR"/>
        </w:rPr>
      </w:pPr>
      <w:r>
        <w:rPr>
          <w:rFonts w:ascii="Arial" w:hAnsi="Arial" w:cs="Arial"/>
          <w:szCs w:val="24"/>
          <w:lang w:val="el-GR"/>
        </w:rPr>
        <w:lastRenderedPageBreak/>
        <w:t xml:space="preserve">        </w:t>
      </w:r>
      <w:r w:rsidR="00896210">
        <w:rPr>
          <w:rFonts w:ascii="Arial" w:hAnsi="Arial" w:cs="Arial"/>
          <w:szCs w:val="24"/>
          <w:lang w:val="el-GR"/>
        </w:rPr>
        <w:fldChar w:fldCharType="begin"/>
      </w:r>
      <w:r>
        <w:rPr>
          <w:rFonts w:ascii="Arial" w:hAnsi="Arial" w:cs="Arial"/>
          <w:szCs w:val="24"/>
          <w:lang w:val="el-GR"/>
        </w:rPr>
        <w:instrText>SYMBOL 183 \f "Symbol" \s 10 \h</w:instrText>
      </w:r>
      <w:r w:rsidR="00896210">
        <w:rPr>
          <w:rFonts w:ascii="Arial" w:hAnsi="Arial" w:cs="Arial"/>
          <w:szCs w:val="24"/>
          <w:lang w:val="el-GR"/>
        </w:rPr>
        <w:fldChar w:fldCharType="end"/>
      </w:r>
      <w:r>
        <w:rPr>
          <w:rFonts w:ascii="Arial" w:hAnsi="Arial" w:cs="Arial"/>
          <w:szCs w:val="24"/>
          <w:lang w:val="el-GR"/>
        </w:rPr>
        <w:tab/>
        <w:t>Ρύθμιση θερμοκρασίας εξόδου.</w:t>
      </w:r>
    </w:p>
    <w:p w:rsidR="00A561FA" w:rsidRDefault="00A561FA">
      <w:pPr>
        <w:pStyle w:val="fasma2"/>
        <w:tabs>
          <w:tab w:val="clear" w:pos="567"/>
        </w:tabs>
        <w:spacing w:after="0"/>
        <w:rPr>
          <w:rFonts w:ascii="Arial" w:hAnsi="Arial" w:cs="Arial"/>
          <w:b/>
          <w:szCs w:val="24"/>
          <w:lang w:val="el-GR"/>
        </w:rPr>
      </w:pPr>
    </w:p>
    <w:p w:rsidR="00A561FA" w:rsidRDefault="00A561FA">
      <w:pPr>
        <w:pStyle w:val="fasma2"/>
        <w:tabs>
          <w:tab w:val="clear" w:pos="567"/>
        </w:tabs>
        <w:spacing w:after="0"/>
        <w:rPr>
          <w:rFonts w:ascii="Arial" w:hAnsi="Arial" w:cs="Arial"/>
          <w:szCs w:val="24"/>
          <w:lang w:val="el-GR"/>
        </w:rPr>
      </w:pPr>
      <w:r>
        <w:rPr>
          <w:rFonts w:ascii="Arial" w:hAnsi="Arial" w:cs="Arial"/>
          <w:b/>
          <w:szCs w:val="24"/>
          <w:lang w:val="el-GR"/>
        </w:rPr>
        <w:t>10.16.15 Πιεστικό ύδρευσης ποσίμου νερού (</w:t>
      </w:r>
      <w:r>
        <w:rPr>
          <w:rFonts w:ascii="Arial" w:hAnsi="Arial" w:cs="Arial"/>
          <w:b/>
          <w:szCs w:val="24"/>
        </w:rPr>
        <w:t>Inverter</w:t>
      </w:r>
      <w:r>
        <w:rPr>
          <w:rFonts w:ascii="Arial" w:hAnsi="Arial" w:cs="Arial"/>
          <w:b/>
          <w:szCs w:val="24"/>
          <w:lang w:val="el-GR"/>
        </w:rPr>
        <w:t>)</w:t>
      </w:r>
    </w:p>
    <w:p w:rsidR="00A561FA" w:rsidRDefault="00A561FA" w:rsidP="00FC7ED2">
      <w:pPr>
        <w:pStyle w:val="fasma2"/>
        <w:numPr>
          <w:ilvl w:val="0"/>
          <w:numId w:val="63"/>
        </w:numPr>
        <w:tabs>
          <w:tab w:val="clear" w:pos="567"/>
        </w:tabs>
        <w:spacing w:after="0"/>
        <w:rPr>
          <w:rFonts w:ascii="Arial" w:hAnsi="Arial" w:cs="Arial"/>
          <w:szCs w:val="24"/>
          <w:lang w:val="el-GR"/>
        </w:rPr>
      </w:pPr>
      <w:r>
        <w:rPr>
          <w:rFonts w:ascii="Arial" w:hAnsi="Arial" w:cs="Arial"/>
          <w:szCs w:val="24"/>
          <w:lang w:val="el-GR"/>
        </w:rPr>
        <w:t>Ένδειξη λειτουργίας /βλάβης αντλίας ποσίμου νερού.</w:t>
      </w:r>
    </w:p>
    <w:p w:rsidR="00A561FA" w:rsidRDefault="00A561FA" w:rsidP="00FC7ED2">
      <w:pPr>
        <w:pStyle w:val="fasma2"/>
        <w:numPr>
          <w:ilvl w:val="0"/>
          <w:numId w:val="63"/>
        </w:numPr>
        <w:tabs>
          <w:tab w:val="clear" w:pos="567"/>
        </w:tabs>
        <w:spacing w:after="0"/>
        <w:rPr>
          <w:rFonts w:ascii="Arial" w:hAnsi="Arial" w:cs="Arial"/>
          <w:szCs w:val="24"/>
          <w:lang w:val="el-GR"/>
        </w:rPr>
      </w:pPr>
      <w:r>
        <w:rPr>
          <w:rFonts w:ascii="Arial" w:hAnsi="Arial" w:cs="Arial"/>
          <w:szCs w:val="24"/>
          <w:lang w:val="el-GR"/>
        </w:rPr>
        <w:t>Μέτρηση πίεσης δικτύου ποσίμου νερού.</w:t>
      </w:r>
    </w:p>
    <w:p w:rsidR="00A561FA" w:rsidRDefault="00A561FA">
      <w:pPr>
        <w:pStyle w:val="fasma2"/>
        <w:tabs>
          <w:tab w:val="clear" w:pos="567"/>
        </w:tabs>
        <w:spacing w:after="0"/>
        <w:rPr>
          <w:rFonts w:ascii="Arial" w:hAnsi="Arial" w:cs="Arial"/>
          <w:b/>
          <w:szCs w:val="24"/>
          <w:lang w:val="el-GR"/>
        </w:rPr>
      </w:pPr>
      <w:r>
        <w:rPr>
          <w:rFonts w:ascii="Arial" w:hAnsi="Arial" w:cs="Arial"/>
          <w:b/>
          <w:szCs w:val="24"/>
          <w:lang w:val="el-GR"/>
        </w:rPr>
        <w:t>10.16.16. Πιεστικό γεώτρησης (</w:t>
      </w:r>
      <w:r>
        <w:rPr>
          <w:rFonts w:ascii="Arial" w:hAnsi="Arial" w:cs="Arial"/>
          <w:b/>
          <w:szCs w:val="24"/>
        </w:rPr>
        <w:t>inverter</w:t>
      </w:r>
      <w:r>
        <w:rPr>
          <w:rFonts w:ascii="Arial" w:hAnsi="Arial" w:cs="Arial"/>
          <w:b/>
          <w:szCs w:val="24"/>
          <w:lang w:val="el-GR"/>
        </w:rPr>
        <w:t>)</w:t>
      </w:r>
    </w:p>
    <w:p w:rsidR="00A561FA" w:rsidRDefault="00A561FA" w:rsidP="00FC7ED2">
      <w:pPr>
        <w:pStyle w:val="fasma2"/>
        <w:numPr>
          <w:ilvl w:val="0"/>
          <w:numId w:val="63"/>
        </w:numPr>
        <w:tabs>
          <w:tab w:val="clear" w:pos="567"/>
        </w:tabs>
        <w:spacing w:after="0"/>
        <w:rPr>
          <w:rFonts w:ascii="Arial" w:hAnsi="Arial" w:cs="Arial"/>
          <w:szCs w:val="24"/>
          <w:lang w:val="el-GR"/>
        </w:rPr>
      </w:pPr>
      <w:r>
        <w:rPr>
          <w:rFonts w:ascii="Arial" w:hAnsi="Arial" w:cs="Arial"/>
          <w:szCs w:val="24"/>
          <w:lang w:val="el-GR"/>
        </w:rPr>
        <w:t xml:space="preserve">Ένδειξη λειτουργίας /βλάβης αντλίας </w:t>
      </w:r>
      <w:r>
        <w:rPr>
          <w:rFonts w:ascii="Arial" w:hAnsi="Arial" w:cs="Arial"/>
          <w:szCs w:val="24"/>
        </w:rPr>
        <w:t>Inverter</w:t>
      </w:r>
      <w:r>
        <w:rPr>
          <w:rFonts w:ascii="Arial" w:hAnsi="Arial" w:cs="Arial"/>
          <w:szCs w:val="24"/>
          <w:lang w:val="el-GR"/>
        </w:rPr>
        <w:t>.</w:t>
      </w:r>
    </w:p>
    <w:p w:rsidR="00A561FA" w:rsidRDefault="00A561FA" w:rsidP="00FC7ED2">
      <w:pPr>
        <w:pStyle w:val="fasma2"/>
        <w:numPr>
          <w:ilvl w:val="0"/>
          <w:numId w:val="63"/>
        </w:numPr>
        <w:tabs>
          <w:tab w:val="clear" w:pos="567"/>
        </w:tabs>
        <w:spacing w:after="0"/>
        <w:rPr>
          <w:rFonts w:ascii="Arial" w:hAnsi="Arial" w:cs="Arial"/>
          <w:szCs w:val="24"/>
          <w:lang w:val="el-GR"/>
        </w:rPr>
      </w:pPr>
      <w:r>
        <w:rPr>
          <w:rFonts w:ascii="Arial" w:hAnsi="Arial" w:cs="Arial"/>
          <w:szCs w:val="24"/>
          <w:lang w:val="el-GR"/>
        </w:rPr>
        <w:t xml:space="preserve">Μέτρηση πίεσης. </w:t>
      </w:r>
    </w:p>
    <w:p w:rsidR="00A561FA" w:rsidRDefault="00A561FA">
      <w:pPr>
        <w:pStyle w:val="fasma2"/>
        <w:tabs>
          <w:tab w:val="clear" w:pos="567"/>
        </w:tabs>
        <w:spacing w:after="0"/>
        <w:rPr>
          <w:rFonts w:ascii="Arial" w:hAnsi="Arial" w:cs="Arial"/>
          <w:b/>
          <w:szCs w:val="24"/>
          <w:lang w:val="el-GR"/>
        </w:rPr>
      </w:pPr>
    </w:p>
    <w:p w:rsidR="00A561FA" w:rsidRDefault="00A561FA">
      <w:pPr>
        <w:pStyle w:val="fasma2"/>
        <w:tabs>
          <w:tab w:val="clear" w:pos="567"/>
        </w:tabs>
        <w:spacing w:after="0"/>
        <w:rPr>
          <w:rFonts w:ascii="Arial" w:hAnsi="Arial" w:cs="Arial"/>
          <w:b/>
          <w:szCs w:val="24"/>
          <w:lang w:val="el-GR"/>
        </w:rPr>
      </w:pPr>
      <w:r>
        <w:rPr>
          <w:rFonts w:ascii="Arial" w:hAnsi="Arial" w:cs="Arial"/>
          <w:b/>
          <w:szCs w:val="24"/>
          <w:lang w:val="el-GR"/>
        </w:rPr>
        <w:t>10.16.17. Δεξαμενή πόσιμου νερού</w:t>
      </w:r>
    </w:p>
    <w:p w:rsidR="00A561FA" w:rsidRDefault="00A561FA" w:rsidP="00FC7ED2">
      <w:pPr>
        <w:pStyle w:val="fasma2"/>
        <w:numPr>
          <w:ilvl w:val="0"/>
          <w:numId w:val="63"/>
        </w:numPr>
        <w:tabs>
          <w:tab w:val="clear" w:pos="567"/>
        </w:tabs>
        <w:spacing w:after="0"/>
        <w:rPr>
          <w:rFonts w:ascii="Arial" w:hAnsi="Arial" w:cs="Arial"/>
          <w:szCs w:val="24"/>
          <w:lang w:val="el-GR"/>
        </w:rPr>
      </w:pPr>
      <w:r>
        <w:rPr>
          <w:rFonts w:ascii="Arial" w:hAnsi="Arial" w:cs="Arial"/>
          <w:szCs w:val="24"/>
          <w:lang w:val="el-GR"/>
        </w:rPr>
        <w:t>Ένδειξη άνω  &amp; κάτω στάθμης.</w:t>
      </w:r>
    </w:p>
    <w:p w:rsidR="00A561FA" w:rsidRDefault="00A561FA">
      <w:pPr>
        <w:pStyle w:val="fasma2"/>
        <w:tabs>
          <w:tab w:val="clear" w:pos="567"/>
        </w:tabs>
        <w:spacing w:after="0"/>
        <w:rPr>
          <w:rFonts w:ascii="Arial" w:hAnsi="Arial" w:cs="Arial"/>
          <w:b/>
          <w:szCs w:val="24"/>
          <w:lang w:val="el-GR"/>
        </w:rPr>
      </w:pPr>
    </w:p>
    <w:p w:rsidR="00A561FA" w:rsidRDefault="00A561FA">
      <w:pPr>
        <w:pStyle w:val="fasma2"/>
        <w:tabs>
          <w:tab w:val="clear" w:pos="567"/>
        </w:tabs>
        <w:spacing w:after="0"/>
        <w:rPr>
          <w:rFonts w:ascii="Arial" w:hAnsi="Arial" w:cs="Arial"/>
          <w:b/>
          <w:szCs w:val="24"/>
          <w:lang w:val="el-GR"/>
        </w:rPr>
      </w:pPr>
      <w:r>
        <w:rPr>
          <w:rFonts w:ascii="Arial" w:hAnsi="Arial" w:cs="Arial"/>
          <w:b/>
          <w:szCs w:val="24"/>
          <w:lang w:val="el-GR"/>
        </w:rPr>
        <w:t>10.16.18. Συλλέκτες ποσίμου νερού και γεώτρησης</w:t>
      </w:r>
    </w:p>
    <w:p w:rsidR="00A561FA" w:rsidRDefault="00A561FA" w:rsidP="00FC7ED2">
      <w:pPr>
        <w:pStyle w:val="fasma2"/>
        <w:numPr>
          <w:ilvl w:val="0"/>
          <w:numId w:val="63"/>
        </w:numPr>
        <w:tabs>
          <w:tab w:val="clear" w:pos="567"/>
        </w:tabs>
        <w:spacing w:after="0"/>
        <w:rPr>
          <w:rFonts w:ascii="Arial" w:hAnsi="Arial" w:cs="Arial"/>
          <w:szCs w:val="24"/>
          <w:lang w:val="el-GR"/>
        </w:rPr>
      </w:pPr>
      <w:r>
        <w:rPr>
          <w:rFonts w:ascii="Arial" w:hAnsi="Arial" w:cs="Arial"/>
          <w:szCs w:val="24"/>
          <w:lang w:val="el-GR"/>
        </w:rPr>
        <w:t xml:space="preserve">Μέτρηση πίεσης. </w:t>
      </w:r>
    </w:p>
    <w:p w:rsidR="00A561FA" w:rsidRDefault="00A561FA">
      <w:pPr>
        <w:pStyle w:val="fasma2"/>
        <w:tabs>
          <w:tab w:val="clear" w:pos="567"/>
        </w:tabs>
        <w:spacing w:after="0"/>
        <w:rPr>
          <w:rFonts w:ascii="Arial" w:hAnsi="Arial" w:cs="Arial"/>
          <w:b/>
          <w:szCs w:val="24"/>
          <w:lang w:val="el-GR"/>
        </w:rPr>
      </w:pPr>
    </w:p>
    <w:p w:rsidR="00A561FA" w:rsidRDefault="00A561FA">
      <w:pPr>
        <w:pStyle w:val="fasma2"/>
        <w:tabs>
          <w:tab w:val="clear" w:pos="567"/>
        </w:tabs>
        <w:spacing w:after="0"/>
        <w:rPr>
          <w:rFonts w:ascii="Arial" w:hAnsi="Arial" w:cs="Arial"/>
          <w:b/>
          <w:szCs w:val="24"/>
          <w:lang w:val="el-GR"/>
        </w:rPr>
      </w:pPr>
      <w:r>
        <w:rPr>
          <w:rFonts w:ascii="Arial" w:hAnsi="Arial" w:cs="Arial"/>
          <w:b/>
          <w:szCs w:val="24"/>
          <w:lang w:val="el-GR"/>
        </w:rPr>
        <w:t>10.16.19. Αποσκληρυντής νερού</w:t>
      </w:r>
    </w:p>
    <w:p w:rsidR="00A561FA" w:rsidRDefault="00A561FA" w:rsidP="00FC7ED2">
      <w:pPr>
        <w:pStyle w:val="fasma2"/>
        <w:numPr>
          <w:ilvl w:val="0"/>
          <w:numId w:val="63"/>
        </w:numPr>
        <w:tabs>
          <w:tab w:val="clear" w:pos="567"/>
        </w:tabs>
        <w:spacing w:after="0"/>
        <w:rPr>
          <w:rFonts w:ascii="Arial" w:hAnsi="Arial" w:cs="Arial"/>
          <w:szCs w:val="24"/>
          <w:lang w:val="el-GR"/>
        </w:rPr>
      </w:pPr>
      <w:r>
        <w:rPr>
          <w:rFonts w:ascii="Arial" w:hAnsi="Arial" w:cs="Arial"/>
          <w:szCs w:val="24"/>
          <w:lang w:val="el-GR"/>
        </w:rPr>
        <w:t>Ένδειξη βλάβης/λειτουργίας αποσκληρυντή.</w:t>
      </w:r>
    </w:p>
    <w:p w:rsidR="00A561FA" w:rsidRDefault="00A561FA" w:rsidP="00FC7ED2">
      <w:pPr>
        <w:pStyle w:val="fasma2"/>
        <w:numPr>
          <w:ilvl w:val="0"/>
          <w:numId w:val="63"/>
        </w:numPr>
        <w:tabs>
          <w:tab w:val="clear" w:pos="567"/>
        </w:tabs>
        <w:spacing w:after="0"/>
        <w:rPr>
          <w:rFonts w:ascii="Arial" w:hAnsi="Arial" w:cs="Arial"/>
          <w:szCs w:val="24"/>
          <w:lang w:val="el-GR"/>
        </w:rPr>
      </w:pPr>
      <w:r>
        <w:rPr>
          <w:rFonts w:ascii="Arial" w:hAnsi="Arial" w:cs="Arial"/>
          <w:szCs w:val="24"/>
          <w:lang w:val="el-GR"/>
        </w:rPr>
        <w:t>Σκληρότητα νερού.</w:t>
      </w:r>
    </w:p>
    <w:p w:rsidR="00A561FA" w:rsidRDefault="00A561FA">
      <w:pPr>
        <w:pStyle w:val="fasma2"/>
        <w:tabs>
          <w:tab w:val="clear" w:pos="567"/>
        </w:tabs>
        <w:spacing w:after="0"/>
        <w:rPr>
          <w:rFonts w:ascii="Arial" w:hAnsi="Arial" w:cs="Arial"/>
          <w:b/>
          <w:szCs w:val="24"/>
          <w:lang w:val="el-GR"/>
        </w:rPr>
      </w:pPr>
    </w:p>
    <w:p w:rsidR="00A561FA" w:rsidRDefault="00A561FA">
      <w:pPr>
        <w:pStyle w:val="fasma2"/>
        <w:tabs>
          <w:tab w:val="clear" w:pos="567"/>
        </w:tabs>
        <w:spacing w:after="0"/>
        <w:rPr>
          <w:rFonts w:ascii="Arial" w:hAnsi="Arial" w:cs="Arial"/>
          <w:b/>
          <w:szCs w:val="24"/>
          <w:lang w:val="el-GR"/>
        </w:rPr>
      </w:pPr>
      <w:r>
        <w:rPr>
          <w:rFonts w:ascii="Arial" w:hAnsi="Arial" w:cs="Arial"/>
          <w:b/>
          <w:szCs w:val="24"/>
          <w:lang w:val="el-GR"/>
        </w:rPr>
        <w:t xml:space="preserve">10.16.20. </w:t>
      </w:r>
      <w:r>
        <w:rPr>
          <w:rFonts w:ascii="Arial" w:hAnsi="Arial" w:cs="Arial"/>
          <w:b/>
          <w:szCs w:val="24"/>
        </w:rPr>
        <w:t>Boiler</w:t>
      </w:r>
      <w:r>
        <w:rPr>
          <w:rFonts w:ascii="Arial" w:hAnsi="Arial" w:cs="Arial"/>
          <w:b/>
          <w:szCs w:val="24"/>
          <w:lang w:val="el-GR"/>
        </w:rPr>
        <w:t xml:space="preserve"> ζεστού νερού χρήσης</w:t>
      </w:r>
    </w:p>
    <w:p w:rsidR="00A561FA" w:rsidRDefault="00A561FA" w:rsidP="00FC7ED2">
      <w:pPr>
        <w:pStyle w:val="fasma2"/>
        <w:numPr>
          <w:ilvl w:val="0"/>
          <w:numId w:val="63"/>
        </w:numPr>
        <w:tabs>
          <w:tab w:val="clear" w:pos="567"/>
        </w:tabs>
        <w:spacing w:after="0"/>
        <w:rPr>
          <w:rFonts w:ascii="Arial" w:hAnsi="Arial" w:cs="Arial"/>
          <w:szCs w:val="24"/>
          <w:lang w:val="el-GR"/>
        </w:rPr>
      </w:pPr>
      <w:r>
        <w:rPr>
          <w:rFonts w:ascii="Arial" w:hAnsi="Arial" w:cs="Arial"/>
          <w:szCs w:val="24"/>
          <w:lang w:val="el-GR"/>
        </w:rPr>
        <w:t>Εντολή εκκίνησης αντλίας ανακυκλοφορίας ζεστού νερού χρήσης.</w:t>
      </w:r>
    </w:p>
    <w:p w:rsidR="00A561FA" w:rsidRDefault="00A561FA" w:rsidP="00FC7ED2">
      <w:pPr>
        <w:pStyle w:val="fasma2"/>
        <w:numPr>
          <w:ilvl w:val="0"/>
          <w:numId w:val="63"/>
        </w:numPr>
        <w:tabs>
          <w:tab w:val="clear" w:pos="567"/>
        </w:tabs>
        <w:spacing w:after="0"/>
        <w:rPr>
          <w:rFonts w:ascii="Arial" w:hAnsi="Arial" w:cs="Arial"/>
          <w:szCs w:val="24"/>
          <w:lang w:val="el-GR"/>
        </w:rPr>
      </w:pPr>
      <w:r>
        <w:rPr>
          <w:rFonts w:ascii="Arial" w:hAnsi="Arial" w:cs="Arial"/>
          <w:szCs w:val="24"/>
          <w:lang w:val="el-GR"/>
        </w:rPr>
        <w:t>Βλάβη αντλίας ανακυκλοφορίας.</w:t>
      </w:r>
    </w:p>
    <w:p w:rsidR="00A561FA" w:rsidRDefault="00A561FA" w:rsidP="00FC7ED2">
      <w:pPr>
        <w:pStyle w:val="fasma2"/>
        <w:numPr>
          <w:ilvl w:val="0"/>
          <w:numId w:val="63"/>
        </w:numPr>
        <w:tabs>
          <w:tab w:val="clear" w:pos="567"/>
        </w:tabs>
        <w:spacing w:after="0"/>
        <w:rPr>
          <w:rFonts w:ascii="Arial" w:hAnsi="Arial" w:cs="Arial"/>
          <w:szCs w:val="24"/>
          <w:lang w:val="el-GR"/>
        </w:rPr>
      </w:pPr>
      <w:r>
        <w:rPr>
          <w:rFonts w:ascii="Arial" w:hAnsi="Arial" w:cs="Arial"/>
          <w:szCs w:val="24"/>
          <w:lang w:val="el-GR"/>
        </w:rPr>
        <w:t>Μέτρηση θερμοκρασίας νερού.</w:t>
      </w:r>
    </w:p>
    <w:p w:rsidR="00A561FA" w:rsidRDefault="00A561FA" w:rsidP="00FC7ED2">
      <w:pPr>
        <w:pStyle w:val="fasma2"/>
        <w:numPr>
          <w:ilvl w:val="0"/>
          <w:numId w:val="63"/>
        </w:numPr>
        <w:tabs>
          <w:tab w:val="clear" w:pos="567"/>
        </w:tabs>
        <w:spacing w:after="0"/>
        <w:rPr>
          <w:rFonts w:ascii="Arial" w:hAnsi="Arial" w:cs="Arial"/>
          <w:szCs w:val="24"/>
          <w:lang w:val="el-GR"/>
        </w:rPr>
      </w:pPr>
      <w:r>
        <w:rPr>
          <w:rFonts w:ascii="Arial" w:hAnsi="Arial" w:cs="Arial"/>
          <w:szCs w:val="24"/>
          <w:lang w:val="el-GR"/>
        </w:rPr>
        <w:t>Ρύθμιση τριόδου βαλβίδας.</w:t>
      </w:r>
    </w:p>
    <w:p w:rsidR="00A561FA" w:rsidRDefault="00A561FA">
      <w:pPr>
        <w:pStyle w:val="fasma2"/>
        <w:tabs>
          <w:tab w:val="clear" w:pos="567"/>
        </w:tabs>
        <w:rPr>
          <w:rFonts w:ascii="Arial" w:hAnsi="Arial" w:cs="Arial"/>
          <w:b/>
          <w:szCs w:val="24"/>
          <w:lang w:val="el-GR"/>
        </w:rPr>
      </w:pPr>
    </w:p>
    <w:p w:rsidR="00A561FA" w:rsidRDefault="00A561FA">
      <w:pPr>
        <w:pStyle w:val="fasma2"/>
        <w:tabs>
          <w:tab w:val="clear" w:pos="567"/>
        </w:tabs>
        <w:rPr>
          <w:rFonts w:ascii="Arial" w:hAnsi="Arial" w:cs="Arial"/>
          <w:b/>
          <w:szCs w:val="24"/>
          <w:lang w:val="el-GR"/>
        </w:rPr>
      </w:pPr>
      <w:r>
        <w:rPr>
          <w:rFonts w:ascii="Arial" w:hAnsi="Arial" w:cs="Arial"/>
          <w:b/>
          <w:szCs w:val="24"/>
          <w:lang w:val="el-GR"/>
        </w:rPr>
        <w:t>10.16.21. Φρεάτιο άντλησης ακαθάρτων</w:t>
      </w:r>
    </w:p>
    <w:p w:rsidR="00A561FA" w:rsidRDefault="00A561FA" w:rsidP="00FC7ED2">
      <w:pPr>
        <w:pStyle w:val="fasma2"/>
        <w:numPr>
          <w:ilvl w:val="0"/>
          <w:numId w:val="64"/>
        </w:numPr>
        <w:tabs>
          <w:tab w:val="clear" w:pos="567"/>
        </w:tabs>
        <w:rPr>
          <w:rFonts w:ascii="Arial" w:hAnsi="Arial" w:cs="Arial"/>
          <w:b/>
          <w:szCs w:val="24"/>
          <w:lang w:val="el-GR"/>
        </w:rPr>
      </w:pPr>
      <w:r>
        <w:rPr>
          <w:rFonts w:ascii="Arial" w:hAnsi="Arial" w:cs="Arial"/>
          <w:szCs w:val="24"/>
          <w:lang w:val="el-GR"/>
        </w:rPr>
        <w:t>Βλάβη /λειτουργία αντλιών.</w:t>
      </w:r>
    </w:p>
    <w:p w:rsidR="00A561FA" w:rsidRDefault="00A561FA" w:rsidP="00FC7ED2">
      <w:pPr>
        <w:pStyle w:val="fasma2"/>
        <w:numPr>
          <w:ilvl w:val="0"/>
          <w:numId w:val="64"/>
        </w:numPr>
        <w:tabs>
          <w:tab w:val="clear" w:pos="567"/>
        </w:tabs>
        <w:rPr>
          <w:rFonts w:ascii="Arial" w:hAnsi="Arial" w:cs="Arial"/>
          <w:b/>
          <w:szCs w:val="24"/>
          <w:lang w:val="el-GR"/>
        </w:rPr>
      </w:pPr>
      <w:r>
        <w:rPr>
          <w:rFonts w:ascii="Arial" w:hAnsi="Arial" w:cs="Arial"/>
          <w:szCs w:val="24"/>
          <w:lang w:val="el-GR"/>
        </w:rPr>
        <w:t>Ένδειξη άνω και κάτω στάθμης.</w:t>
      </w:r>
    </w:p>
    <w:p w:rsidR="00A561FA" w:rsidRDefault="00A561FA">
      <w:pPr>
        <w:pStyle w:val="fasma2"/>
        <w:tabs>
          <w:tab w:val="clear" w:pos="567"/>
        </w:tabs>
        <w:rPr>
          <w:rFonts w:ascii="Arial" w:hAnsi="Arial" w:cs="Arial"/>
          <w:b/>
          <w:szCs w:val="24"/>
          <w:lang w:val="el-GR"/>
        </w:rPr>
      </w:pPr>
    </w:p>
    <w:p w:rsidR="00A561FA" w:rsidRDefault="00A561FA">
      <w:pPr>
        <w:pStyle w:val="fasma2"/>
        <w:tabs>
          <w:tab w:val="clear" w:pos="567"/>
        </w:tabs>
        <w:rPr>
          <w:rFonts w:ascii="Arial" w:hAnsi="Arial" w:cs="Arial"/>
          <w:b/>
          <w:szCs w:val="24"/>
          <w:lang w:val="el-GR"/>
        </w:rPr>
      </w:pPr>
      <w:r>
        <w:rPr>
          <w:rFonts w:ascii="Arial" w:hAnsi="Arial" w:cs="Arial"/>
          <w:b/>
          <w:szCs w:val="24"/>
          <w:lang w:val="el-GR"/>
        </w:rPr>
        <w:t>10.16.22. Φρεάτιο άντλησης ομβρίων</w:t>
      </w:r>
    </w:p>
    <w:p w:rsidR="00A561FA" w:rsidRDefault="00A561FA" w:rsidP="00FC7ED2">
      <w:pPr>
        <w:pStyle w:val="fasma2"/>
        <w:numPr>
          <w:ilvl w:val="0"/>
          <w:numId w:val="64"/>
        </w:numPr>
        <w:tabs>
          <w:tab w:val="clear" w:pos="567"/>
        </w:tabs>
        <w:rPr>
          <w:rFonts w:ascii="Arial" w:hAnsi="Arial" w:cs="Arial"/>
          <w:b/>
          <w:szCs w:val="24"/>
          <w:lang w:val="el-GR"/>
        </w:rPr>
      </w:pPr>
      <w:r>
        <w:rPr>
          <w:rFonts w:ascii="Arial" w:hAnsi="Arial" w:cs="Arial"/>
          <w:szCs w:val="24"/>
          <w:lang w:val="el-GR"/>
        </w:rPr>
        <w:t>Βλάβη /λειτουργία αντλιών.</w:t>
      </w:r>
    </w:p>
    <w:p w:rsidR="00A561FA" w:rsidRDefault="00A561FA">
      <w:pPr>
        <w:pStyle w:val="3"/>
        <w:rPr>
          <w:rFonts w:cs="Arial"/>
          <w:szCs w:val="24"/>
        </w:rPr>
      </w:pPr>
    </w:p>
    <w:p w:rsidR="00A561FA" w:rsidRDefault="00A561FA">
      <w:pPr>
        <w:pStyle w:val="3"/>
        <w:rPr>
          <w:rFonts w:cs="Arial"/>
          <w:szCs w:val="24"/>
        </w:rPr>
      </w:pPr>
      <w:bookmarkStart w:id="949" w:name="_Toc171740616"/>
      <w:bookmarkStart w:id="950" w:name="_Toc274552888"/>
      <w:r>
        <w:rPr>
          <w:rFonts w:cs="Arial"/>
          <w:szCs w:val="24"/>
        </w:rPr>
        <w:t>10.16.23.  Ηλεκτροστάσιο</w:t>
      </w:r>
      <w:bookmarkEnd w:id="949"/>
      <w:bookmarkEnd w:id="950"/>
      <w:r>
        <w:rPr>
          <w:rFonts w:cs="Arial"/>
          <w:szCs w:val="24"/>
        </w:rPr>
        <w:t xml:space="preserve"> </w:t>
      </w:r>
    </w:p>
    <w:p w:rsidR="00A561FA" w:rsidRDefault="00A561FA" w:rsidP="00FC7ED2">
      <w:pPr>
        <w:numPr>
          <w:ilvl w:val="0"/>
          <w:numId w:val="64"/>
        </w:numPr>
        <w:rPr>
          <w:rFonts w:cs="Arial"/>
          <w:lang w:val="el-GR"/>
        </w:rPr>
      </w:pPr>
      <w:r>
        <w:rPr>
          <w:rFonts w:cs="Arial"/>
          <w:lang w:val="el-GR"/>
        </w:rPr>
        <w:t>Ένδειξη ύπαρξης ΔΕΗ.</w:t>
      </w:r>
    </w:p>
    <w:p w:rsidR="00A561FA" w:rsidRDefault="00A561FA" w:rsidP="00FC7ED2">
      <w:pPr>
        <w:numPr>
          <w:ilvl w:val="0"/>
          <w:numId w:val="64"/>
        </w:numPr>
        <w:rPr>
          <w:rFonts w:cs="Arial"/>
          <w:lang w:val="el-GR"/>
        </w:rPr>
      </w:pPr>
      <w:r>
        <w:rPr>
          <w:rFonts w:cs="Arial"/>
          <w:lang w:val="el-GR"/>
        </w:rPr>
        <w:t>Ένδειξη Θέσης  Διακόπτη Πεδίου άφιξης.</w:t>
      </w:r>
    </w:p>
    <w:p w:rsidR="00A561FA" w:rsidRDefault="00A561FA" w:rsidP="00FC7ED2">
      <w:pPr>
        <w:numPr>
          <w:ilvl w:val="0"/>
          <w:numId w:val="64"/>
        </w:numPr>
        <w:rPr>
          <w:rFonts w:cs="Arial"/>
          <w:lang w:val="el-GR"/>
        </w:rPr>
      </w:pPr>
      <w:r>
        <w:rPr>
          <w:rFonts w:cs="Arial"/>
          <w:lang w:val="en-US"/>
        </w:rPr>
        <w:t>Pre</w:t>
      </w:r>
      <w:r>
        <w:rPr>
          <w:rFonts w:cs="Arial"/>
          <w:lang w:val="el-GR"/>
        </w:rPr>
        <w:t>-</w:t>
      </w:r>
      <w:r>
        <w:rPr>
          <w:rFonts w:cs="Arial"/>
          <w:lang w:val="en-US"/>
        </w:rPr>
        <w:t>alarm</w:t>
      </w:r>
      <w:r>
        <w:rPr>
          <w:rFonts w:cs="Arial"/>
          <w:lang w:val="el-GR"/>
        </w:rPr>
        <w:t xml:space="preserve"> Μ/Σ.</w:t>
      </w:r>
    </w:p>
    <w:p w:rsidR="00A561FA" w:rsidRDefault="00A561FA" w:rsidP="00FC7ED2">
      <w:pPr>
        <w:numPr>
          <w:ilvl w:val="0"/>
          <w:numId w:val="64"/>
        </w:numPr>
        <w:rPr>
          <w:rFonts w:cs="Arial"/>
          <w:lang w:val="el-GR"/>
        </w:rPr>
      </w:pPr>
      <w:r>
        <w:rPr>
          <w:rFonts w:cs="Arial"/>
          <w:lang w:val="en-US"/>
        </w:rPr>
        <w:t>Alarm</w:t>
      </w:r>
      <w:r>
        <w:rPr>
          <w:rFonts w:cs="Arial"/>
          <w:lang w:val="el-GR"/>
        </w:rPr>
        <w:t xml:space="preserve"> Μ/Σ.</w:t>
      </w:r>
    </w:p>
    <w:p w:rsidR="00A561FA" w:rsidRDefault="00A561FA" w:rsidP="00FC7ED2">
      <w:pPr>
        <w:numPr>
          <w:ilvl w:val="0"/>
          <w:numId w:val="64"/>
        </w:numPr>
        <w:rPr>
          <w:rFonts w:cs="Arial"/>
          <w:lang w:val="el-GR"/>
        </w:rPr>
      </w:pPr>
      <w:r>
        <w:rPr>
          <w:rFonts w:cs="Arial"/>
          <w:lang w:val="el-GR"/>
        </w:rPr>
        <w:t>Μέτρηση τάσης εξόδου Μ/Σ.</w:t>
      </w:r>
    </w:p>
    <w:p w:rsidR="00A561FA" w:rsidRDefault="00A561FA" w:rsidP="00FC7ED2">
      <w:pPr>
        <w:numPr>
          <w:ilvl w:val="0"/>
          <w:numId w:val="64"/>
        </w:numPr>
        <w:rPr>
          <w:rFonts w:cs="Arial"/>
          <w:lang w:val="el-GR"/>
        </w:rPr>
      </w:pPr>
      <w:r>
        <w:rPr>
          <w:rFonts w:cs="Arial"/>
          <w:lang w:val="el-GR"/>
        </w:rPr>
        <w:t>Μέτρηση έντασης εξόδου Μ/Σ.</w:t>
      </w:r>
    </w:p>
    <w:p w:rsidR="00A561FA" w:rsidRDefault="00A561FA" w:rsidP="00FC7ED2">
      <w:pPr>
        <w:numPr>
          <w:ilvl w:val="0"/>
          <w:numId w:val="64"/>
        </w:numPr>
        <w:rPr>
          <w:rFonts w:cs="Arial"/>
          <w:lang w:val="el-GR"/>
        </w:rPr>
      </w:pPr>
      <w:r>
        <w:rPr>
          <w:rFonts w:cs="Arial"/>
          <w:lang w:val="el-GR"/>
        </w:rPr>
        <w:t>Μέτρηση απορροφημένης ισχύος Μ/Σ.</w:t>
      </w:r>
    </w:p>
    <w:p w:rsidR="00A561FA" w:rsidRDefault="00A561FA" w:rsidP="00FC7ED2">
      <w:pPr>
        <w:numPr>
          <w:ilvl w:val="0"/>
          <w:numId w:val="64"/>
        </w:numPr>
        <w:rPr>
          <w:rFonts w:cs="Arial"/>
          <w:lang w:val="el-GR"/>
        </w:rPr>
      </w:pPr>
      <w:r>
        <w:rPr>
          <w:rFonts w:cs="Arial"/>
          <w:lang w:val="el-GR"/>
        </w:rPr>
        <w:t>Ένδειξη λειτουργίας  ανεμιστήρα χώρου Μ/Σ.</w:t>
      </w:r>
    </w:p>
    <w:p w:rsidR="00A561FA" w:rsidRDefault="00A561FA" w:rsidP="00FC7ED2">
      <w:pPr>
        <w:numPr>
          <w:ilvl w:val="0"/>
          <w:numId w:val="64"/>
        </w:numPr>
        <w:rPr>
          <w:rFonts w:cs="Arial"/>
          <w:lang w:val="el-GR"/>
        </w:rPr>
      </w:pPr>
      <w:r>
        <w:rPr>
          <w:rFonts w:cs="Arial"/>
          <w:lang w:val="el-GR"/>
        </w:rPr>
        <w:t>Βλάβη ανεμιστήρα χώρου Μ/Σ.</w:t>
      </w:r>
    </w:p>
    <w:p w:rsidR="00A561FA" w:rsidRDefault="00A561FA" w:rsidP="00FC7ED2">
      <w:pPr>
        <w:numPr>
          <w:ilvl w:val="0"/>
          <w:numId w:val="64"/>
        </w:numPr>
        <w:rPr>
          <w:rFonts w:cs="Arial"/>
          <w:lang w:val="el-GR"/>
        </w:rPr>
      </w:pPr>
      <w:r>
        <w:rPr>
          <w:rFonts w:cs="Arial"/>
          <w:lang w:val="el-GR"/>
        </w:rPr>
        <w:t>Θερμοκρασία χώρου Μ/Σ.</w:t>
      </w:r>
    </w:p>
    <w:p w:rsidR="00A561FA" w:rsidRDefault="00A561FA">
      <w:pPr>
        <w:ind w:left="360"/>
        <w:rPr>
          <w:rFonts w:cs="Arial"/>
          <w:lang w:val="el-GR"/>
        </w:rPr>
      </w:pPr>
    </w:p>
    <w:p w:rsidR="00A561FA" w:rsidRDefault="00A561FA">
      <w:pPr>
        <w:ind w:left="360"/>
        <w:rPr>
          <w:rFonts w:cs="Arial"/>
          <w:lang w:val="el-GR"/>
        </w:rPr>
      </w:pPr>
    </w:p>
    <w:p w:rsidR="00A561FA" w:rsidRDefault="00A561FA">
      <w:pPr>
        <w:pStyle w:val="3"/>
        <w:rPr>
          <w:rFonts w:cs="Arial"/>
          <w:szCs w:val="24"/>
        </w:rPr>
      </w:pPr>
      <w:bookmarkStart w:id="951" w:name="_Toc171740617"/>
      <w:bookmarkStart w:id="952" w:name="_Toc274552889"/>
      <w:r>
        <w:rPr>
          <w:rFonts w:cs="Arial"/>
          <w:szCs w:val="24"/>
        </w:rPr>
        <w:t>10.16.24.   Ηλεκτροπαραγωγό ζεύγος</w:t>
      </w:r>
      <w:bookmarkEnd w:id="951"/>
      <w:bookmarkEnd w:id="952"/>
      <w:r>
        <w:rPr>
          <w:rFonts w:cs="Arial"/>
          <w:szCs w:val="24"/>
        </w:rPr>
        <w:t xml:space="preserve"> </w:t>
      </w:r>
    </w:p>
    <w:p w:rsidR="00A561FA" w:rsidRDefault="00A561FA">
      <w:pPr>
        <w:rPr>
          <w:rFonts w:cs="Arial"/>
          <w:lang w:val="el-GR"/>
        </w:rPr>
      </w:pPr>
    </w:p>
    <w:p w:rsidR="00A561FA" w:rsidRDefault="00896210">
      <w:pPr>
        <w:pStyle w:val="bulletfasma"/>
        <w:tabs>
          <w:tab w:val="clear" w:pos="567"/>
        </w:tabs>
        <w:spacing w:after="0"/>
        <w:ind w:left="567" w:hanging="567"/>
        <w:rPr>
          <w:rFonts w:ascii="Arial" w:hAnsi="Arial" w:cs="Arial"/>
          <w:szCs w:val="24"/>
          <w:lang w:val="el-GR"/>
        </w:rPr>
      </w:pPr>
      <w:r>
        <w:rPr>
          <w:rFonts w:ascii="Arial" w:hAnsi="Arial" w:cs="Arial"/>
          <w:szCs w:val="24"/>
          <w:lang w:val="el-GR"/>
        </w:rPr>
        <w:lastRenderedPageBreak/>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Ένδειξη θέσης μεταγωγικού διακόπτη.</w:t>
      </w:r>
    </w:p>
    <w:p w:rsidR="00A561FA" w:rsidRDefault="00896210">
      <w:pPr>
        <w:pStyle w:val="bulletfasma"/>
        <w:tabs>
          <w:tab w:val="clear" w:pos="567"/>
        </w:tabs>
        <w:spacing w:after="0"/>
        <w:ind w:left="567"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Ένδειξη λειτουργίας.</w:t>
      </w:r>
    </w:p>
    <w:p w:rsidR="00A561FA" w:rsidRDefault="00896210">
      <w:pPr>
        <w:pStyle w:val="bulletfasma"/>
        <w:tabs>
          <w:tab w:val="clear" w:pos="567"/>
        </w:tabs>
        <w:spacing w:after="0"/>
        <w:ind w:left="567"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Ένδειξη βλάβης.</w:t>
      </w:r>
    </w:p>
    <w:p w:rsidR="00A561FA" w:rsidRDefault="00896210">
      <w:pPr>
        <w:pStyle w:val="bulletfasma"/>
        <w:tabs>
          <w:tab w:val="clear" w:pos="567"/>
        </w:tabs>
        <w:spacing w:after="0"/>
        <w:ind w:left="567"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Σήμανση κατωτάτης στάθμης πετρελαίου.</w:t>
      </w:r>
    </w:p>
    <w:p w:rsidR="00A561FA" w:rsidRDefault="00896210">
      <w:pPr>
        <w:pStyle w:val="bulletfasma"/>
        <w:tabs>
          <w:tab w:val="clear" w:pos="567"/>
        </w:tabs>
        <w:spacing w:after="0"/>
        <w:ind w:left="567"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Μέτρηση τάσης ΗΖ .</w:t>
      </w:r>
    </w:p>
    <w:p w:rsidR="00A561FA" w:rsidRDefault="00896210">
      <w:pPr>
        <w:pStyle w:val="bulletfasma"/>
        <w:tabs>
          <w:tab w:val="clear" w:pos="567"/>
        </w:tabs>
        <w:spacing w:after="0"/>
        <w:ind w:left="567"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 xml:space="preserve">Μέτρηση έντασης ΗΖ. </w:t>
      </w:r>
    </w:p>
    <w:p w:rsidR="00A561FA" w:rsidRDefault="00A561FA">
      <w:pPr>
        <w:pStyle w:val="3"/>
        <w:rPr>
          <w:rFonts w:cs="Arial"/>
          <w:szCs w:val="24"/>
        </w:rPr>
      </w:pPr>
    </w:p>
    <w:p w:rsidR="00A561FA" w:rsidRDefault="00A561FA">
      <w:pPr>
        <w:pStyle w:val="3"/>
        <w:rPr>
          <w:rFonts w:cs="Arial"/>
          <w:szCs w:val="24"/>
        </w:rPr>
      </w:pPr>
      <w:bookmarkStart w:id="953" w:name="_Toc171740618"/>
      <w:bookmarkStart w:id="954" w:name="_Toc274552890"/>
      <w:r>
        <w:rPr>
          <w:rFonts w:cs="Arial"/>
          <w:szCs w:val="24"/>
        </w:rPr>
        <w:t>10.16.25.  Πυρανίχνευση</w:t>
      </w:r>
      <w:bookmarkEnd w:id="953"/>
      <w:bookmarkEnd w:id="954"/>
      <w:r>
        <w:rPr>
          <w:rFonts w:cs="Arial"/>
          <w:szCs w:val="24"/>
        </w:rPr>
        <w:t xml:space="preserve"> </w:t>
      </w:r>
    </w:p>
    <w:p w:rsidR="00A561FA" w:rsidRDefault="00896210">
      <w:pPr>
        <w:pStyle w:val="bulletfasma"/>
        <w:spacing w:after="0"/>
        <w:ind w:left="567"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Βλάβη από έλλειψη τάσης.</w:t>
      </w:r>
    </w:p>
    <w:p w:rsidR="00A561FA" w:rsidRDefault="00896210">
      <w:pPr>
        <w:pStyle w:val="bulletfasma"/>
        <w:spacing w:after="0"/>
        <w:ind w:left="567" w:hanging="567"/>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Σήμανση πυρκαγιάς γενικώς.</w:t>
      </w:r>
    </w:p>
    <w:p w:rsidR="00A561FA" w:rsidRDefault="00A561FA">
      <w:pPr>
        <w:pStyle w:val="3"/>
        <w:rPr>
          <w:rFonts w:cs="Arial"/>
          <w:szCs w:val="24"/>
        </w:rPr>
      </w:pPr>
    </w:p>
    <w:p w:rsidR="00A561FA" w:rsidRDefault="00A561FA">
      <w:pPr>
        <w:pStyle w:val="3"/>
        <w:rPr>
          <w:rFonts w:cs="Arial"/>
          <w:szCs w:val="24"/>
        </w:rPr>
      </w:pPr>
      <w:bookmarkStart w:id="955" w:name="_Toc171740619"/>
      <w:bookmarkStart w:id="956" w:name="_Toc274552891"/>
      <w:r>
        <w:rPr>
          <w:rFonts w:cs="Arial"/>
          <w:szCs w:val="24"/>
        </w:rPr>
        <w:t>10.16.26. Ανελκυστήρας</w:t>
      </w:r>
      <w:bookmarkEnd w:id="955"/>
      <w:bookmarkEnd w:id="956"/>
      <w:r>
        <w:rPr>
          <w:rFonts w:cs="Arial"/>
          <w:szCs w:val="24"/>
        </w:rPr>
        <w:t xml:space="preserve"> </w:t>
      </w:r>
    </w:p>
    <w:p w:rsidR="00A561FA" w:rsidRDefault="00896210">
      <w:pPr>
        <w:pStyle w:val="fasma3"/>
        <w:spacing w:after="0"/>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Συναγερμός θαλάμου.</w:t>
      </w:r>
    </w:p>
    <w:p w:rsidR="00A561FA" w:rsidRDefault="00896210">
      <w:pPr>
        <w:pStyle w:val="fasma3"/>
        <w:spacing w:after="0"/>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Βλάβη.</w:t>
      </w:r>
    </w:p>
    <w:p w:rsidR="00A561FA" w:rsidRDefault="00A561FA">
      <w:pPr>
        <w:pStyle w:val="3"/>
        <w:rPr>
          <w:rFonts w:cs="Arial"/>
          <w:szCs w:val="24"/>
        </w:rPr>
      </w:pPr>
      <w:bookmarkStart w:id="957" w:name="_Toc171740620"/>
      <w:bookmarkStart w:id="958" w:name="_Toc274552892"/>
      <w:r>
        <w:rPr>
          <w:rFonts w:cs="Arial"/>
          <w:snapToGrid w:val="0"/>
          <w:szCs w:val="24"/>
        </w:rPr>
        <w:t xml:space="preserve">10.16.27. </w:t>
      </w:r>
      <w:r>
        <w:rPr>
          <w:rFonts w:cs="Arial"/>
          <w:szCs w:val="24"/>
        </w:rPr>
        <w:t>Ψυκτικοί θάλαμοι</w:t>
      </w:r>
      <w:bookmarkEnd w:id="957"/>
      <w:bookmarkEnd w:id="958"/>
    </w:p>
    <w:p w:rsidR="00A561FA" w:rsidRDefault="00896210">
      <w:pPr>
        <w:pStyle w:val="bulletfasma"/>
        <w:spacing w:after="0"/>
        <w:rPr>
          <w:rFonts w:ascii="Arial" w:hAnsi="Arial" w:cs="Arial"/>
          <w:szCs w:val="24"/>
          <w:lang w:val="el-GR"/>
        </w:rPr>
      </w:pPr>
      <w:r>
        <w:rPr>
          <w:rFonts w:ascii="Arial" w:hAnsi="Arial" w:cs="Arial"/>
          <w:szCs w:val="24"/>
          <w:lang w:val="el-GR"/>
        </w:rPr>
        <w:fldChar w:fldCharType="begin"/>
      </w:r>
      <w:r w:rsidR="00A561FA">
        <w:rPr>
          <w:rFonts w:ascii="Arial" w:hAnsi="Arial" w:cs="Arial"/>
          <w:szCs w:val="24"/>
          <w:lang w:val="el-GR"/>
        </w:rPr>
        <w:instrText>SYMBOL 183 \f "Symbol" \s 10 \h</w:instrText>
      </w:r>
      <w:r>
        <w:rPr>
          <w:rFonts w:ascii="Arial" w:hAnsi="Arial" w:cs="Arial"/>
          <w:szCs w:val="24"/>
          <w:lang w:val="el-GR"/>
        </w:rPr>
        <w:fldChar w:fldCharType="end"/>
      </w:r>
      <w:r w:rsidR="00A561FA">
        <w:rPr>
          <w:rFonts w:ascii="Arial" w:hAnsi="Arial" w:cs="Arial"/>
          <w:szCs w:val="24"/>
          <w:lang w:val="el-GR"/>
        </w:rPr>
        <w:tab/>
        <w:t>Θερμοκρασία χώρου.</w:t>
      </w:r>
    </w:p>
    <w:p w:rsidR="00A561FA" w:rsidRDefault="00A561FA">
      <w:pPr>
        <w:pStyle w:val="a3"/>
        <w:tabs>
          <w:tab w:val="clear" w:pos="4153"/>
          <w:tab w:val="clear" w:pos="8306"/>
        </w:tabs>
        <w:rPr>
          <w:rFonts w:cs="Arial"/>
          <w:lang w:val="el-GR"/>
        </w:rPr>
      </w:pPr>
    </w:p>
    <w:p w:rsidR="00A561FA" w:rsidRDefault="00A561FA">
      <w:pPr>
        <w:rPr>
          <w:lang w:val="el-GR"/>
        </w:rPr>
      </w:pPr>
      <w:r>
        <w:rPr>
          <w:lang w:val="el-GR"/>
        </w:rPr>
        <w:t>Στη συνέχεια ακολουθούν αναλυτικοί πίνακες σημείων ελέγχου ανά μηχάνημα ή συσκευή και ανά απομακρυσμένο κέντρο ελέγχου (ΑΚΕ).</w:t>
      </w:r>
    </w:p>
    <w:p w:rsidR="00A561FA" w:rsidRDefault="00A561FA">
      <w:pPr>
        <w:rPr>
          <w:lang w:val="el-GR"/>
        </w:rPr>
      </w:pPr>
    </w:p>
    <w:p w:rsidR="00A561FA" w:rsidRDefault="00A561FA">
      <w:pPr>
        <w:rPr>
          <w:lang w:val="el-GR"/>
        </w:rPr>
      </w:pPr>
      <w:r>
        <w:rPr>
          <w:lang w:val="el-GR"/>
        </w:rPr>
        <w:t>Να σημειωθεί ότι τα σημεία ελέγχου για τα νέα πιεστικά συγκροτήματα πόσιμου νερού και νερού γεώτρησης, των υφιστάμενων ημερησίων δεξαμενών πετρελαίου, της νέας κύριας δεξαμενής πετρελαίου και της αντλίας πετρελαίου καθώς και της νέας δεξαμενής νερού θα οδηγηθούν στην υφιστάμενη περιφερειακή μονάδα ελέγχου (ΠΜΕ-6) που είναι εγκατεστημένη στον χώρο πιεστικών συγκροτημάτων και η οποία ήλεγχε τις αντίστοιχες προαναφερόμενες συσκευές / μηχανήματα στην υφιστάμενη κατάσταση.</w:t>
      </w:r>
    </w:p>
    <w:p w:rsidR="00A561FA" w:rsidRDefault="00A561FA">
      <w:pPr>
        <w:rPr>
          <w:lang w:val="el-GR"/>
        </w:rPr>
      </w:pPr>
    </w:p>
    <w:p w:rsidR="00A561FA" w:rsidRDefault="00A561FA">
      <w:pPr>
        <w:rPr>
          <w:lang w:val="el-GR"/>
        </w:rPr>
      </w:pPr>
      <w:r>
        <w:rPr>
          <w:lang w:val="el-GR"/>
        </w:rPr>
        <w:t xml:space="preserve">Επί πλέον το υφιστάμενο κεντρικό σύστημα ελέγχου διατηρείται σε γενικές γραμμές ως έχει, με μικρές επεμβάσεις στις περιφερειακές μονάδες ελέγχου όπου καταργούνται ή προστίθενται σημεία ελέγχου από μηχανήματα ή συσκευές ή όργανα λόγω της αναδιάταξης ή κατάργησης χώρων και κατά συνέπεια των επεμβάσεων στις Η/Μ εγκαταστάσεις που τους εξυπηρετούν. </w:t>
      </w:r>
    </w:p>
    <w:p w:rsidR="00A561FA" w:rsidRDefault="00A561FA">
      <w:pPr>
        <w:pStyle w:val="a3"/>
        <w:tabs>
          <w:tab w:val="clear" w:pos="4153"/>
          <w:tab w:val="clear" w:pos="8306"/>
        </w:tabs>
        <w:rPr>
          <w:rFonts w:cs="Arial"/>
          <w:lang w:val="el-GR"/>
        </w:rPr>
        <w:sectPr w:rsidR="00A561FA">
          <w:pgSz w:w="11907" w:h="16840" w:code="9"/>
          <w:pgMar w:top="1440" w:right="1440" w:bottom="1440" w:left="1440" w:header="720" w:footer="1373" w:gutter="0"/>
          <w:paperSrc w:first="1" w:other="1"/>
          <w:pgNumType w:chapStyle="1"/>
          <w:cols w:space="720"/>
        </w:sectPr>
      </w:pPr>
    </w:p>
    <w:p w:rsidR="00A561FA" w:rsidRDefault="00A561FA">
      <w:pPr>
        <w:pStyle w:val="a3"/>
        <w:tabs>
          <w:tab w:val="clear" w:pos="4153"/>
          <w:tab w:val="clear" w:pos="8306"/>
        </w:tabs>
        <w:jc w:val="left"/>
        <w:rPr>
          <w:rFonts w:cs="Arial"/>
          <w:b/>
          <w:bCs/>
          <w:lang w:val="el-GR"/>
        </w:rPr>
      </w:pPr>
      <w:r>
        <w:rPr>
          <w:rFonts w:cs="Arial"/>
          <w:b/>
          <w:bCs/>
          <w:lang w:val="el-GR"/>
        </w:rPr>
        <w:lastRenderedPageBreak/>
        <w:t>10.16.28.</w:t>
      </w:r>
      <w:r>
        <w:rPr>
          <w:rFonts w:cs="Arial"/>
          <w:b/>
          <w:bCs/>
          <w:lang w:val="el-GR"/>
        </w:rPr>
        <w:tab/>
        <w:t xml:space="preserve">Ανάλυση Σημείων Ελέγχου Ανά Μηχάνημα ή Συσκευή </w:t>
      </w:r>
      <w:r>
        <w:rPr>
          <w:rFonts w:cs="Arial"/>
          <w:b/>
          <w:bCs/>
          <w:lang w:val="en-US"/>
        </w:rPr>
        <w:t>BMS</w:t>
      </w:r>
      <w:r>
        <w:rPr>
          <w:rFonts w:cs="Arial"/>
          <w:b/>
          <w:bCs/>
          <w:lang w:val="el-GR"/>
        </w:rPr>
        <w:t xml:space="preserve"> υφιστάμενου κτιρίου και Κτιρίου Επέκτασης Αεροσταθμού</w:t>
      </w:r>
    </w:p>
    <w:p w:rsidR="00A561FA" w:rsidRDefault="00A561FA">
      <w:pPr>
        <w:pStyle w:val="a3"/>
        <w:tabs>
          <w:tab w:val="clear" w:pos="4153"/>
          <w:tab w:val="clear" w:pos="8306"/>
        </w:tabs>
        <w:jc w:val="left"/>
        <w:rPr>
          <w:rFonts w:cs="Arial"/>
          <w:lang w:val="el-GR"/>
        </w:rPr>
      </w:pPr>
    </w:p>
    <w:tbl>
      <w:tblPr>
        <w:tblW w:w="14360" w:type="dxa"/>
        <w:tblCellMar>
          <w:left w:w="0" w:type="dxa"/>
          <w:right w:w="0" w:type="dxa"/>
        </w:tblCellMar>
        <w:tblLook w:val="0000"/>
      </w:tblPr>
      <w:tblGrid>
        <w:gridCol w:w="600"/>
        <w:gridCol w:w="5320"/>
        <w:gridCol w:w="600"/>
        <w:gridCol w:w="600"/>
        <w:gridCol w:w="600"/>
        <w:gridCol w:w="600"/>
        <w:gridCol w:w="660"/>
        <w:gridCol w:w="3100"/>
        <w:gridCol w:w="1060"/>
        <w:gridCol w:w="1220"/>
      </w:tblGrid>
      <w:tr w:rsidR="00A561FA">
        <w:trPr>
          <w:trHeight w:val="255"/>
        </w:trPr>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32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Περιγραφή σημείων</w:t>
            </w: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60"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1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06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2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ΚΛΙΜΑΤΙΣΤΙΚΗ ΜΟΝΑΔΑ  </w:t>
            </w:r>
            <w:r>
              <w:rPr>
                <w:rFonts w:cs="Arial"/>
                <w:b/>
                <w:bCs/>
                <w:sz w:val="20"/>
              </w:rPr>
              <w:t>All</w:t>
            </w:r>
            <w:r>
              <w:rPr>
                <w:rFonts w:cs="Arial"/>
                <w:b/>
                <w:bCs/>
                <w:sz w:val="20"/>
                <w:lang w:val="el-GR"/>
              </w:rPr>
              <w:t xml:space="preserve"> </w:t>
            </w:r>
            <w:r>
              <w:rPr>
                <w:rFonts w:cs="Arial"/>
                <w:b/>
                <w:bCs/>
                <w:sz w:val="20"/>
              </w:rPr>
              <w:t>Air</w:t>
            </w:r>
            <w:r>
              <w:rPr>
                <w:rFonts w:cs="Arial"/>
                <w:b/>
                <w:bCs/>
                <w:sz w:val="20"/>
                <w:lang w:val="el-GR"/>
              </w:rPr>
              <w:t xml:space="preserve">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Εκκίνηση-στάση ανεμιστήρα προσαγωγής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λειτουργίας ανεμιστήρα προσαγωγής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Διαφ.πρεσσοστάτης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ανεμιστήρα προσαγωγής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διακόπτη Η-Ο-Α ανεμιστήρα προσαγωγής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Εκκίνηση-στάση ανεμιστήρα επιστροφής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λειτουργίας ανεμιστήρα επιστροφής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Διαφ.πρεσσοστάτης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ανεμιστήρα επιστροφής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διακόπτη Η-Ο-Α ανεμιστήρα επιστροφής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 προσαγωγής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αεραγωγού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51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10</w:t>
            </w:r>
          </w:p>
        </w:tc>
        <w:tc>
          <w:tcPr>
            <w:tcW w:w="5320" w:type="dxa"/>
            <w:tcBorders>
              <w:top w:val="nil"/>
              <w:left w:val="nil"/>
              <w:bottom w:val="single" w:sz="4" w:space="0" w:color="auto"/>
              <w:right w:val="single" w:sz="4" w:space="0" w:color="auto"/>
            </w:tcBorders>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θερμοκρασίας/υγρασίας επιστροφής</w:t>
            </w:r>
          </w:p>
        </w:tc>
        <w:tc>
          <w:tcPr>
            <w:tcW w:w="600" w:type="dxa"/>
            <w:tcBorders>
              <w:top w:val="nil"/>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60" w:type="dxa"/>
            <w:tcBorders>
              <w:top w:val="nil"/>
              <w:left w:val="nil"/>
              <w:bottom w:val="nil"/>
              <w:right w:val="nil"/>
            </w:tcBorders>
            <w:tcMar>
              <w:top w:w="20" w:type="dxa"/>
              <w:left w:w="20" w:type="dxa"/>
              <w:bottom w:w="0" w:type="dxa"/>
              <w:right w:w="20" w:type="dxa"/>
            </w:tcMar>
            <w:vAlign w:val="bottom"/>
          </w:tcPr>
          <w:p w:rsidR="00A561FA" w:rsidRDefault="00A561FA">
            <w:pPr>
              <w:rPr>
                <w:rFonts w:eastAsia="Arial Unicode MS" w:cs="Arial"/>
                <w:sz w:val="20"/>
                <w:lang w:val="el-GR"/>
              </w:rPr>
            </w:pPr>
          </w:p>
        </w:tc>
        <w:tc>
          <w:tcPr>
            <w:tcW w:w="3100"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Αισθ.θερμοκρασίας/υγρασίας αεραγωγού</w:t>
            </w:r>
          </w:p>
        </w:tc>
        <w:tc>
          <w:tcPr>
            <w:tcW w:w="1060" w:type="dxa"/>
            <w:tcBorders>
              <w:top w:val="nil"/>
              <w:left w:val="nil"/>
              <w:bottom w:val="single" w:sz="4" w:space="0" w:color="auto"/>
              <w:right w:val="single" w:sz="4" w:space="0" w:color="auto"/>
            </w:tcBorders>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1220" w:type="dxa"/>
            <w:tcBorders>
              <w:top w:val="nil"/>
              <w:left w:val="nil"/>
              <w:bottom w:val="single" w:sz="4" w:space="0" w:color="auto"/>
              <w:right w:val="single" w:sz="4" w:space="0" w:color="auto"/>
            </w:tcBorders>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 νωπού αέρα</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αεραγωγού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ρυπαρότητας φίλτρου</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Διαφ.πρεσσοστάτης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Ρύθμιση δίοδης βαλβίδας ψυκτικού στοιχείου</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 xml:space="preserve">Δίοδη βάνα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Ρύθμιση δίοδης βαλβίδας θερμαντικού στοιχείου</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Δίοδη βάνα</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Ρύθμιση δίοδης βαλβίδας μεταθερμαντικού στοιχείου</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Δίοδη βάνα</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Έλεγχος ποιότητας αέρα</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 ποιότητας αεραγωγού</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Ρύθμιση κινητήρα διαφραγμάτων</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Σερβομοτέρ</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Εντολή ύγρανσης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Η/Μ βαλβίδα</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Ενδειξη θέσης </w:t>
            </w:r>
            <w:r>
              <w:rPr>
                <w:rFonts w:cs="Arial"/>
                <w:sz w:val="20"/>
              </w:rPr>
              <w:t>fire</w:t>
            </w:r>
            <w:r>
              <w:rPr>
                <w:rFonts w:cs="Arial"/>
                <w:sz w:val="20"/>
                <w:lang w:val="el-GR"/>
              </w:rPr>
              <w:t xml:space="preserve"> </w:t>
            </w:r>
            <w:r>
              <w:rPr>
                <w:rFonts w:cs="Arial"/>
                <w:sz w:val="20"/>
              </w:rPr>
              <w:t>damper</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F</w:t>
            </w:r>
            <w:r>
              <w:rPr>
                <w:rFonts w:cs="Arial"/>
                <w:sz w:val="20"/>
                <w:lang w:val="el-GR"/>
              </w:rPr>
              <w:t>.</w:t>
            </w:r>
            <w:r>
              <w:rPr>
                <w:rFonts w:cs="Arial"/>
                <w:sz w:val="20"/>
              </w:rPr>
              <w:t>D</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8</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20</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bl>
    <w:p w:rsidR="00A561FA" w:rsidRDefault="00A561FA">
      <w:pPr>
        <w:jc w:val="left"/>
        <w:rPr>
          <w:lang w:val="el-GR"/>
        </w:rPr>
      </w:pPr>
    </w:p>
    <w:p w:rsidR="00A561FA" w:rsidRDefault="00A561FA">
      <w:pPr>
        <w:jc w:val="left"/>
        <w:rPr>
          <w:lang w:val="el-GR"/>
        </w:rPr>
      </w:pPr>
      <w:r>
        <w:rPr>
          <w:lang w:val="el-GR"/>
        </w:rPr>
        <w:br w:type="page"/>
      </w:r>
    </w:p>
    <w:tbl>
      <w:tblPr>
        <w:tblW w:w="14360" w:type="dxa"/>
        <w:tblCellMar>
          <w:left w:w="0" w:type="dxa"/>
          <w:right w:w="0" w:type="dxa"/>
        </w:tblCellMar>
        <w:tblLook w:val="0000"/>
      </w:tblPr>
      <w:tblGrid>
        <w:gridCol w:w="504"/>
        <w:gridCol w:w="5889"/>
        <w:gridCol w:w="314"/>
        <w:gridCol w:w="446"/>
        <w:gridCol w:w="315"/>
        <w:gridCol w:w="446"/>
        <w:gridCol w:w="345"/>
        <w:gridCol w:w="3703"/>
        <w:gridCol w:w="1163"/>
        <w:gridCol w:w="1235"/>
      </w:tblGrid>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lastRenderedPageBreak/>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ΜΟΝΑΔΑ ΠΡΟΚΛΙΜΑΤΙΣΜΟΥ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Εκκίνηση-στάση ανεμιστήρα προσαγωγής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λειτουργίας ανεμιστήρα προσαγωγής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Διαφ.πρεσσοστάτης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ανεμιστήρα προσαγωγής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διακόπτη Η-Ο-Α ανεμιστήρα προσαγωγής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Εκκίνηση-στάση ανεμιστήρα απαγωγής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λειτουργίας ανεμιστήρα απαγωγής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Διαφ.πρεσσοστάτης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ανεμιστήρα απαγωγής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διακόπτη Η-Ο-Α ανεμιστήρα απαγωγής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 προσαγωγής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αεραγωγού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υγρασίας απαγωγής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Αισθ.υγρασίας αεραγωγού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 νωπού αέρα</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αεραγωγού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Εντολή ύγρανσης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Η/Μ βαλβίδα</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ρυπαρότητας φίλτρου</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Διαφ.πρεσσοστάτης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Ρύθμιση δίοδης βαλβίδας ψυκτικού στοιχείου</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 xml:space="preserve">Δίοδη βάνα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Ρύθμιση δίοδης βαλβίδας θερμαντικού στοιχείου</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 xml:space="preserve">Δίοδη βάνα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16</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Εντολή </w:t>
            </w:r>
            <w:r>
              <w:rPr>
                <w:rFonts w:cs="Arial"/>
                <w:sz w:val="20"/>
              </w:rPr>
              <w:t>on</w:t>
            </w:r>
            <w:r>
              <w:rPr>
                <w:rFonts w:cs="Arial"/>
                <w:sz w:val="20"/>
                <w:lang w:val="el-GR"/>
              </w:rPr>
              <w:t>-</w:t>
            </w:r>
            <w:r>
              <w:rPr>
                <w:rFonts w:cs="Arial"/>
                <w:sz w:val="20"/>
              </w:rPr>
              <w:t>off</w:t>
            </w:r>
            <w:r>
              <w:rPr>
                <w:rFonts w:cs="Arial"/>
                <w:sz w:val="20"/>
                <w:lang w:val="el-GR"/>
              </w:rPr>
              <w:t xml:space="preserve"> κινητήρα διαφραγμάτων </w:t>
            </w:r>
            <w:r>
              <w:rPr>
                <w:rFonts w:cs="Arial"/>
                <w:sz w:val="20"/>
              </w:rPr>
              <w:t>by</w:t>
            </w:r>
            <w:r>
              <w:rPr>
                <w:rFonts w:cs="Arial"/>
                <w:sz w:val="20"/>
                <w:lang w:val="el-GR"/>
              </w:rPr>
              <w:t>-</w:t>
            </w:r>
            <w:r>
              <w:rPr>
                <w:rFonts w:cs="Arial"/>
                <w:sz w:val="20"/>
              </w:rPr>
              <w:t>pass</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Κινητήρας διαφραγμάτων</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Ενδειξη θέσης </w:t>
            </w:r>
            <w:r>
              <w:rPr>
                <w:rFonts w:cs="Arial"/>
                <w:sz w:val="20"/>
              </w:rPr>
              <w:t>fire</w:t>
            </w:r>
            <w:r>
              <w:rPr>
                <w:rFonts w:cs="Arial"/>
                <w:sz w:val="20"/>
                <w:lang w:val="el-GR"/>
              </w:rPr>
              <w:t xml:space="preserve"> </w:t>
            </w:r>
            <w:r>
              <w:rPr>
                <w:rFonts w:cs="Arial"/>
                <w:sz w:val="20"/>
              </w:rPr>
              <w:t>damper</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F</w:t>
            </w:r>
            <w:r>
              <w:rPr>
                <w:rFonts w:cs="Arial"/>
                <w:sz w:val="20"/>
                <w:lang w:val="el-GR"/>
              </w:rPr>
              <w:t>.</w:t>
            </w:r>
            <w:r>
              <w:rPr>
                <w:rFonts w:cs="Arial"/>
                <w:sz w:val="20"/>
              </w:rPr>
              <w:t>D</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8</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17</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bl>
    <w:p w:rsidR="00A561FA" w:rsidRDefault="00A561FA">
      <w:pPr>
        <w:pStyle w:val="a3"/>
        <w:tabs>
          <w:tab w:val="clear" w:pos="4153"/>
          <w:tab w:val="clear" w:pos="8306"/>
        </w:tabs>
        <w:jc w:val="left"/>
        <w:rPr>
          <w:rFonts w:cs="Arial"/>
          <w:lang w:val="el-GR"/>
        </w:rPr>
      </w:pPr>
    </w:p>
    <w:p w:rsidR="00A561FA" w:rsidRDefault="00A561FA">
      <w:pPr>
        <w:pStyle w:val="a3"/>
        <w:tabs>
          <w:tab w:val="clear" w:pos="4153"/>
          <w:tab w:val="clear" w:pos="8306"/>
        </w:tabs>
        <w:jc w:val="left"/>
        <w:rPr>
          <w:rFonts w:cs="Arial"/>
          <w:lang w:val="el-GR"/>
        </w:rPr>
      </w:pPr>
      <w:r>
        <w:rPr>
          <w:rFonts w:cs="Arial"/>
          <w:lang w:val="el-GR"/>
        </w:rPr>
        <w:br w:type="page"/>
      </w:r>
    </w:p>
    <w:tbl>
      <w:tblPr>
        <w:tblW w:w="15775" w:type="dxa"/>
        <w:jc w:val="center"/>
        <w:tblCellMar>
          <w:left w:w="0" w:type="dxa"/>
          <w:right w:w="0" w:type="dxa"/>
        </w:tblCellMar>
        <w:tblLook w:val="0000"/>
      </w:tblPr>
      <w:tblGrid>
        <w:gridCol w:w="600"/>
        <w:gridCol w:w="6200"/>
        <w:gridCol w:w="600"/>
        <w:gridCol w:w="600"/>
        <w:gridCol w:w="600"/>
        <w:gridCol w:w="600"/>
        <w:gridCol w:w="660"/>
        <w:gridCol w:w="3635"/>
        <w:gridCol w:w="1060"/>
        <w:gridCol w:w="1220"/>
      </w:tblGrid>
      <w:tr w:rsidR="00A561FA">
        <w:trPr>
          <w:trHeight w:val="510"/>
          <w:jc w:val="center"/>
        </w:trPr>
        <w:tc>
          <w:tcPr>
            <w:tcW w:w="6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lastRenderedPageBreak/>
              <w:t>Α/Α</w:t>
            </w:r>
          </w:p>
        </w:tc>
        <w:tc>
          <w:tcPr>
            <w:tcW w:w="62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ΑΝΤΛΙΕΣ ΨΥΧΡΟΥ 'Η ΘΕΡΜΟΥ ΝΕΡΟΥ ΣΤΑΘΕΡΗΣ ΠΑΡΟΧΗΣ </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660"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63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0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12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Εκκίνηση-στάση αντλίας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λειτουργίας αντλίας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Διακόπτης ροής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αντλίας</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διακόπτη Η-Ο-Α αντλίας</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jc w:val="center"/>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jc w:val="center"/>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4</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jc w:val="center"/>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jc w:val="center"/>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510"/>
          <w:jc w:val="center"/>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ΑΝΤΛΙΕΣ ΨΥΧΡΟΥ 'Η ΘΕΡΜΟΥ ΝΕΡΟΥ ΜΕΤΑΒΛΗΤΗΣ ΠΑΡΟΧΗΣ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Εκκίνηση-στάση </w:t>
            </w:r>
            <w:r>
              <w:rPr>
                <w:rFonts w:cs="Arial"/>
                <w:sz w:val="20"/>
              </w:rPr>
              <w:t>inverter</w:t>
            </w:r>
            <w:r>
              <w:rPr>
                <w:rFonts w:cs="Arial"/>
                <w:sz w:val="20"/>
                <w:lang w:val="el-GR"/>
              </w:rPr>
              <w:t xml:space="preserve"> αντλίας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Ενδειξη βλάβης </w:t>
            </w:r>
            <w:r>
              <w:rPr>
                <w:rFonts w:cs="Arial"/>
                <w:sz w:val="20"/>
              </w:rPr>
              <w:t>inverter</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Ρύθμιση στροφών </w:t>
            </w:r>
            <w:r>
              <w:rPr>
                <w:rFonts w:cs="Arial"/>
                <w:sz w:val="20"/>
              </w:rPr>
              <w:t>inverter</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de-DE"/>
              </w:rPr>
            </w:pPr>
            <w:r>
              <w:rPr>
                <w:rFonts w:cs="Arial"/>
                <w:sz w:val="20"/>
                <w:lang w:val="de-DE"/>
              </w:rPr>
              <w:t>1</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de-DE"/>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de-DE"/>
              </w:rPr>
            </w:pPr>
            <w:r>
              <w:rPr>
                <w:rFonts w:cs="Arial"/>
                <w:sz w:val="20"/>
                <w:lang w:val="de-DE"/>
              </w:rPr>
              <w:t>Inverter</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de-DE"/>
              </w:rPr>
            </w:pPr>
            <w:r>
              <w:rPr>
                <w:rFonts w:cs="Arial"/>
                <w:sz w:val="20"/>
                <w:lang w:val="de-DE"/>
              </w:rPr>
              <w:t>2</w:t>
            </w:r>
            <w:r>
              <w:rPr>
                <w:rFonts w:cs="Arial"/>
                <w:sz w:val="20"/>
              </w:rPr>
              <w:t>Χ</w:t>
            </w:r>
            <w:r>
              <w:rPr>
                <w:rFonts w:cs="Arial"/>
                <w:sz w:val="20"/>
                <w:lang w:val="de-DE"/>
              </w:rPr>
              <w:t>1mm2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de-DE"/>
              </w:rPr>
            </w:pPr>
            <w:r>
              <w:rPr>
                <w:rFonts w:cs="Arial"/>
                <w:sz w:val="20"/>
              </w:rPr>
              <w:t>Εύκαμπτο</w:t>
            </w:r>
          </w:p>
        </w:tc>
      </w:tr>
      <w:tr w:rsidR="00A561FA">
        <w:trPr>
          <w:trHeight w:val="255"/>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διαφορικής πίεσης</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Αισθητήριο διαφ.πίεσης νερού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διακόπτη Η-Ο-Α αντλίας</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jc w:val="center"/>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jc w:val="center"/>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5</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jc w:val="center"/>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jc w:val="center"/>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ΣΥΛΛΕΚΤΗΣ ΨΥΧΡΟΥ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510"/>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Θερμοκρασία Συλλέκτη Προσαγωγής Ψυχρού Νερού</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Αισθητήριο Θερμοκρασίας Εμβαπτίσεως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510"/>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Θερμοκρασία Συλλέκτη Επιστροφής Ψυχρού Νερού</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Αισθητήριο Θερμοκρασίας Εμβαπτίσεως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jc w:val="center"/>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jc w:val="center"/>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2</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bl>
    <w:p w:rsidR="00A561FA" w:rsidRDefault="00A561FA">
      <w:pPr>
        <w:jc w:val="left"/>
        <w:rPr>
          <w:lang w:val="el-GR"/>
        </w:rPr>
      </w:pPr>
    </w:p>
    <w:p w:rsidR="00A561FA" w:rsidRDefault="00A561FA">
      <w:pPr>
        <w:jc w:val="left"/>
        <w:rPr>
          <w:lang w:val="el-GR"/>
        </w:rPr>
      </w:pPr>
      <w:r>
        <w:rPr>
          <w:lang w:val="el-GR"/>
        </w:rPr>
        <w:br w:type="page"/>
      </w:r>
    </w:p>
    <w:tbl>
      <w:tblPr>
        <w:tblW w:w="15775" w:type="dxa"/>
        <w:jc w:val="center"/>
        <w:tblCellMar>
          <w:left w:w="0" w:type="dxa"/>
          <w:right w:w="0" w:type="dxa"/>
        </w:tblCellMar>
        <w:tblLook w:val="0000"/>
      </w:tblPr>
      <w:tblGrid>
        <w:gridCol w:w="527"/>
        <w:gridCol w:w="6439"/>
        <w:gridCol w:w="328"/>
        <w:gridCol w:w="465"/>
        <w:gridCol w:w="328"/>
        <w:gridCol w:w="465"/>
        <w:gridCol w:w="208"/>
        <w:gridCol w:w="4972"/>
        <w:gridCol w:w="1213"/>
        <w:gridCol w:w="830"/>
      </w:tblGrid>
      <w:tr w:rsidR="00A561FA">
        <w:trPr>
          <w:trHeight w:val="255"/>
          <w:jc w:val="center"/>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lastRenderedPageBreak/>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ΣΥΛΛΕΚΤΗΣ ΘΕΡΜΟΥ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n-US"/>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n-US"/>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510"/>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Θερμοκρασία Συλλέκτη Προσαγωγής Θερμού Νερού</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Αισθητήριο Θερμοκρασίας Εμβαπτίσεως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510"/>
          <w:jc w:val="center"/>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Θερμοκρασία Συλλέκτη Επιστροφής Θερμού Νερού</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Αισθητήριο Θερμοκρασίας Εμβαπτίσεως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jc w:val="center"/>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jc w:val="center"/>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2</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bl>
    <w:p w:rsidR="00A561FA" w:rsidRDefault="00A561FA">
      <w:pPr>
        <w:pStyle w:val="a3"/>
        <w:tabs>
          <w:tab w:val="clear" w:pos="4153"/>
          <w:tab w:val="clear" w:pos="8306"/>
        </w:tabs>
        <w:jc w:val="left"/>
        <w:rPr>
          <w:rFonts w:cs="Arial"/>
          <w:lang w:val="el-GR"/>
        </w:rPr>
      </w:pPr>
    </w:p>
    <w:p w:rsidR="00A561FA" w:rsidRDefault="00A561FA">
      <w:pPr>
        <w:pStyle w:val="a3"/>
        <w:tabs>
          <w:tab w:val="clear" w:pos="4153"/>
          <w:tab w:val="clear" w:pos="8306"/>
        </w:tabs>
        <w:jc w:val="left"/>
        <w:rPr>
          <w:rFonts w:cs="Arial"/>
          <w:lang w:val="el-GR"/>
        </w:rPr>
      </w:pPr>
    </w:p>
    <w:tbl>
      <w:tblPr>
        <w:tblW w:w="14360" w:type="dxa"/>
        <w:tblCellMar>
          <w:left w:w="0" w:type="dxa"/>
          <w:right w:w="0" w:type="dxa"/>
        </w:tblCellMar>
        <w:tblLook w:val="0000"/>
      </w:tblPr>
      <w:tblGrid>
        <w:gridCol w:w="600"/>
        <w:gridCol w:w="5320"/>
        <w:gridCol w:w="600"/>
        <w:gridCol w:w="600"/>
        <w:gridCol w:w="600"/>
        <w:gridCol w:w="600"/>
        <w:gridCol w:w="660"/>
        <w:gridCol w:w="3100"/>
        <w:gridCol w:w="1060"/>
        <w:gridCol w:w="1220"/>
      </w:tblGrid>
      <w:tr w:rsidR="00A561FA">
        <w:trPr>
          <w:trHeight w:val="255"/>
        </w:trPr>
        <w:tc>
          <w:tcPr>
            <w:tcW w:w="6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53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n-US"/>
              </w:rPr>
            </w:pPr>
            <w:r>
              <w:rPr>
                <w:rFonts w:cs="Arial"/>
                <w:b/>
                <w:bCs/>
                <w:sz w:val="20"/>
                <w:lang w:val="el-GR"/>
              </w:rPr>
              <w:t>ΛΕΒΗΤΑΣ</w:t>
            </w:r>
            <w:r>
              <w:rPr>
                <w:rFonts w:cs="Arial"/>
                <w:b/>
                <w:bCs/>
                <w:sz w:val="20"/>
                <w:lang w:val="en-US"/>
              </w:rPr>
              <w:t xml:space="preserve"> </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660"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1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0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12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Εκκίνηση-στάση λέβητα</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λειτουργίας λέβητα</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λέβητα</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 προσαγωγής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νερού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 επιστροφής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νερού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5</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n-US"/>
              </w:rPr>
            </w:pPr>
            <w:r>
              <w:rPr>
                <w:rFonts w:cs="Arial"/>
                <w:b/>
                <w:bCs/>
                <w:sz w:val="20"/>
                <w:lang w:val="el-GR"/>
              </w:rPr>
              <w:t>ΨΥΚΤΗΣ</w:t>
            </w:r>
            <w:r>
              <w:rPr>
                <w:rFonts w:cs="Arial"/>
                <w:b/>
                <w:bCs/>
                <w:sz w:val="20"/>
                <w:lang w:val="en-US"/>
              </w:rPr>
              <w:t xml:space="preserve">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Εκκίνηση/Στάση Ψύκτη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Πίνακας Ψύκτης</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Επιβεβαίωση Λειτουργίας Ψύκτη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Πίνακας Ψύκτης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Βλάβη Ψύκτη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Πίνακας Ψύκτης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 προσαγωγής</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νερού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Υπολοιπα σημεία μέσω επικοινωνίας</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 </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4</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bl>
    <w:p w:rsidR="00A561FA" w:rsidRDefault="00A561FA">
      <w:pPr>
        <w:jc w:val="left"/>
        <w:rPr>
          <w:lang w:val="el-GR"/>
        </w:rPr>
      </w:pPr>
    </w:p>
    <w:p w:rsidR="00A561FA" w:rsidRDefault="00A561FA">
      <w:pPr>
        <w:jc w:val="left"/>
        <w:rPr>
          <w:lang w:val="el-GR"/>
        </w:rPr>
      </w:pPr>
    </w:p>
    <w:p w:rsidR="00A561FA" w:rsidRDefault="00A561FA">
      <w:pPr>
        <w:jc w:val="left"/>
        <w:rPr>
          <w:lang w:val="el-GR"/>
        </w:rPr>
      </w:pPr>
      <w:r>
        <w:rPr>
          <w:lang w:val="el-GR"/>
        </w:rPr>
        <w:br w:type="page"/>
      </w:r>
    </w:p>
    <w:tbl>
      <w:tblPr>
        <w:tblW w:w="14360" w:type="dxa"/>
        <w:tblCellMar>
          <w:left w:w="0" w:type="dxa"/>
          <w:right w:w="0" w:type="dxa"/>
        </w:tblCellMar>
        <w:tblLook w:val="0000"/>
      </w:tblPr>
      <w:tblGrid>
        <w:gridCol w:w="600"/>
        <w:gridCol w:w="5320"/>
        <w:gridCol w:w="600"/>
        <w:gridCol w:w="600"/>
        <w:gridCol w:w="600"/>
        <w:gridCol w:w="600"/>
        <w:gridCol w:w="660"/>
        <w:gridCol w:w="3100"/>
        <w:gridCol w:w="1060"/>
        <w:gridCol w:w="1220"/>
      </w:tblGrid>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lastRenderedPageBreak/>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ΚΥΡΙΑ ΔΕΞΑΜΕΝΗ ΠΕΤΡΕΛΑΙΟΥ</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άνω στάθμης δεξαμενής</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Διακόπτης στάθμης (αχλάδι)</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κάτω στάθμης δεξαμενής</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Διακόπτης στάθμης (αχλάδι)</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Ένδειξη λειτουργίας αντλιας πετρελαίου</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Ένδειξη βλάβης αντλίας πετρελαίου</w:t>
            </w: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4</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6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532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ΔΕΞΑΜΕΝΗ ΠΕΤΡΕΛΑΙΟΥ ΗΜΕΡΗΣΙΑΣ ΚΑΤΑΝΑΛΩΣΗΣ</w:t>
            </w:r>
          </w:p>
        </w:tc>
        <w:tc>
          <w:tcPr>
            <w:tcW w:w="6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6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660" w:type="dxa"/>
            <w:tcBorders>
              <w:top w:val="nil"/>
              <w:left w:val="nil"/>
              <w:bottom w:val="nil"/>
              <w:right w:val="nil"/>
            </w:tcBorders>
            <w:tcMar>
              <w:top w:w="20" w:type="dxa"/>
              <w:left w:w="20" w:type="dxa"/>
              <w:bottom w:w="0" w:type="dxa"/>
              <w:right w:w="20" w:type="dxa"/>
            </w:tcMar>
            <w:vAlign w:val="bottom"/>
          </w:tcPr>
          <w:p w:rsidR="00A561FA" w:rsidRDefault="00A561FA">
            <w:pPr>
              <w:rPr>
                <w:rFonts w:eastAsia="Arial Unicode MS" w:cs="Arial"/>
                <w:sz w:val="20"/>
                <w:lang w:val="el-GR"/>
              </w:rPr>
            </w:pPr>
          </w:p>
        </w:tc>
        <w:tc>
          <w:tcPr>
            <w:tcW w:w="31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06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122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άνω στάθμης δεξαμενής</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Διακόπτης στάθμης (αχλάδι)</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κάτω στάθμης δεξαμενής</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Διακόπτης στάθμης (αχλάδι)</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2</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6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532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VRV</w:t>
            </w:r>
          </w:p>
        </w:tc>
        <w:tc>
          <w:tcPr>
            <w:tcW w:w="600" w:type="dxa"/>
            <w:tcBorders>
              <w:top w:val="nil"/>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600" w:type="dxa"/>
            <w:tcBorders>
              <w:top w:val="nil"/>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600" w:type="dxa"/>
            <w:tcBorders>
              <w:top w:val="nil"/>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AI</w:t>
            </w:r>
          </w:p>
        </w:tc>
        <w:tc>
          <w:tcPr>
            <w:tcW w:w="600" w:type="dxa"/>
            <w:tcBorders>
              <w:top w:val="nil"/>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660" w:type="dxa"/>
            <w:tcBorders>
              <w:top w:val="nil"/>
              <w:left w:val="nil"/>
              <w:bottom w:val="nil"/>
              <w:right w:val="nil"/>
            </w:tcBorders>
            <w:tcMar>
              <w:top w:w="20" w:type="dxa"/>
              <w:left w:w="20" w:type="dxa"/>
              <w:bottom w:w="0" w:type="dxa"/>
              <w:right w:w="20" w:type="dxa"/>
            </w:tcMar>
            <w:vAlign w:val="bottom"/>
          </w:tcPr>
          <w:p w:rsidR="00A561FA" w:rsidRDefault="00A561FA">
            <w:pPr>
              <w:rPr>
                <w:rFonts w:eastAsia="Arial Unicode MS" w:cs="Arial"/>
                <w:sz w:val="20"/>
                <w:lang w:val="el-GR"/>
              </w:rPr>
            </w:pPr>
          </w:p>
        </w:tc>
        <w:tc>
          <w:tcPr>
            <w:tcW w:w="31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06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122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Ενδειξη λειτουργίας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Ενδειξη βλάβης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2</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6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532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ΑΝΕΜΙΣΤΗΡΕΣ ΑΠΑΓΩΓΗΣ </w:t>
            </w:r>
          </w:p>
        </w:tc>
        <w:tc>
          <w:tcPr>
            <w:tcW w:w="6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DI</w:t>
            </w:r>
          </w:p>
        </w:tc>
        <w:tc>
          <w:tcPr>
            <w:tcW w:w="6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60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AO</w:t>
            </w:r>
          </w:p>
        </w:tc>
        <w:tc>
          <w:tcPr>
            <w:tcW w:w="660" w:type="dxa"/>
            <w:tcBorders>
              <w:top w:val="nil"/>
              <w:left w:val="nil"/>
              <w:bottom w:val="nil"/>
              <w:right w:val="nil"/>
            </w:tcBorders>
            <w:tcMar>
              <w:top w:w="20" w:type="dxa"/>
              <w:left w:w="20" w:type="dxa"/>
              <w:bottom w:w="0" w:type="dxa"/>
              <w:right w:w="20" w:type="dxa"/>
            </w:tcMar>
            <w:vAlign w:val="bottom"/>
          </w:tcPr>
          <w:p w:rsidR="00A561FA" w:rsidRDefault="00A561FA">
            <w:pPr>
              <w:rPr>
                <w:rFonts w:eastAsia="Arial Unicode MS" w:cs="Arial"/>
                <w:sz w:val="20"/>
              </w:rPr>
            </w:pPr>
          </w:p>
        </w:tc>
        <w:tc>
          <w:tcPr>
            <w:tcW w:w="310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06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122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Εκκίνηση-στάση ανεμιστήρα απαγωγής</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λειτουργίας ανεμιστήρα απαγωγής</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Διαφ.πρεσσοστάτης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διακόπτη Η-Ο-Α ανεμιστήρα απαγωγής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Ενδειξη βλάβης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4</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bl>
    <w:p w:rsidR="00A561FA" w:rsidRDefault="00A561FA">
      <w:pPr>
        <w:rPr>
          <w:lang w:val="el-GR"/>
        </w:rPr>
      </w:pPr>
    </w:p>
    <w:p w:rsidR="00A561FA" w:rsidRDefault="00A561FA">
      <w:pPr>
        <w:rPr>
          <w:lang w:val="el-GR"/>
        </w:rPr>
      </w:pPr>
      <w:r>
        <w:rPr>
          <w:lang w:val="el-GR"/>
        </w:rPr>
        <w:br w:type="page"/>
      </w:r>
    </w:p>
    <w:tbl>
      <w:tblPr>
        <w:tblW w:w="14360" w:type="dxa"/>
        <w:tblCellMar>
          <w:left w:w="0" w:type="dxa"/>
          <w:right w:w="0" w:type="dxa"/>
        </w:tblCellMar>
        <w:tblLook w:val="0000"/>
      </w:tblPr>
      <w:tblGrid>
        <w:gridCol w:w="600"/>
        <w:gridCol w:w="5320"/>
        <w:gridCol w:w="600"/>
        <w:gridCol w:w="600"/>
        <w:gridCol w:w="600"/>
        <w:gridCol w:w="600"/>
        <w:gridCol w:w="660"/>
        <w:gridCol w:w="3100"/>
        <w:gridCol w:w="1060"/>
        <w:gridCol w:w="1220"/>
      </w:tblGrid>
      <w:tr w:rsidR="00A561FA">
        <w:trPr>
          <w:trHeight w:val="255"/>
        </w:trPr>
        <w:tc>
          <w:tcPr>
            <w:tcW w:w="6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lastRenderedPageBreak/>
              <w:t>Α/Α</w:t>
            </w:r>
          </w:p>
        </w:tc>
        <w:tc>
          <w:tcPr>
            <w:tcW w:w="53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ΗΛΕΚΤΡΙΚΑ ΘΕΡΜΑΝΤΙΚΑ ΣΩΜΑΤΑ</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660"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1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06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12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Εντολή </w:t>
            </w:r>
            <w:r>
              <w:rPr>
                <w:rFonts w:cs="Arial"/>
                <w:sz w:val="20"/>
              </w:rPr>
              <w:t>on</w:t>
            </w:r>
            <w:r>
              <w:rPr>
                <w:rFonts w:cs="Arial"/>
                <w:sz w:val="20"/>
                <w:lang w:val="el-GR"/>
              </w:rPr>
              <w:t>-</w:t>
            </w:r>
            <w:r>
              <w:rPr>
                <w:rFonts w:cs="Arial"/>
                <w:sz w:val="20"/>
              </w:rPr>
              <w:t>off</w:t>
            </w:r>
            <w:r>
              <w:rPr>
                <w:rFonts w:cs="Arial"/>
                <w:sz w:val="20"/>
                <w:lang w:val="el-GR"/>
              </w:rPr>
              <w:t xml:space="preserve"> ζώνης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Π.Φ.</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Επιβεβαίωση εντολής ζώνης </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Π.Φ.</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2</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n-US"/>
              </w:rPr>
            </w:pPr>
            <w:r>
              <w:rPr>
                <w:rFonts w:cs="Arial"/>
                <w:b/>
                <w:bCs/>
                <w:sz w:val="20"/>
              </w:rPr>
              <w:t>FCU</w:t>
            </w:r>
            <w:r>
              <w:rPr>
                <w:rFonts w:cs="Arial"/>
                <w:b/>
                <w:bCs/>
                <w:sz w:val="20"/>
                <w:lang w:val="en-US"/>
              </w:rPr>
              <w:t xml:space="preserve">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rPr>
            </w:pPr>
            <w:r>
              <w:rPr>
                <w:rFonts w:cs="Arial"/>
                <w:sz w:val="20"/>
                <w:lang w:val="el-GR"/>
              </w:rPr>
              <w:t>Εντολή</w:t>
            </w:r>
            <w:r>
              <w:rPr>
                <w:rFonts w:cs="Arial"/>
                <w:sz w:val="20"/>
              </w:rPr>
              <w:t xml:space="preserve"> on-off </w:t>
            </w:r>
            <w:r>
              <w:rPr>
                <w:rFonts w:cs="Arial"/>
                <w:sz w:val="20"/>
                <w:lang w:val="el-GR"/>
              </w:rPr>
              <w:t>ζώνης</w:t>
            </w:r>
            <w:r>
              <w:rPr>
                <w:rFonts w:cs="Arial"/>
                <w:sz w:val="20"/>
              </w:rPr>
              <w:t xml:space="preserve"> fcu</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Π.Φ.</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Επιβεβαίωση εντολής ζώνης </w:t>
            </w:r>
            <w:r>
              <w:rPr>
                <w:rFonts w:cs="Arial"/>
                <w:sz w:val="20"/>
              </w:rPr>
              <w:t>fcu</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Π.Φ.</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2</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ΦΩΤΙΣΜΟΣ (ΕΞΩΤΕΡΙΚΟΣ-ΕΣΩΤΕΡΙΚΟΣ)</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Εντολή </w:t>
            </w:r>
            <w:r>
              <w:rPr>
                <w:rFonts w:cs="Arial"/>
                <w:sz w:val="20"/>
              </w:rPr>
              <w:t>on</w:t>
            </w:r>
            <w:r>
              <w:rPr>
                <w:rFonts w:cs="Arial"/>
                <w:sz w:val="20"/>
                <w:lang w:val="el-GR"/>
              </w:rPr>
              <w:t>-</w:t>
            </w:r>
            <w:r>
              <w:rPr>
                <w:rFonts w:cs="Arial"/>
                <w:sz w:val="20"/>
              </w:rPr>
              <w:t>off</w:t>
            </w:r>
            <w:r>
              <w:rPr>
                <w:rFonts w:cs="Arial"/>
                <w:sz w:val="20"/>
                <w:lang w:val="el-GR"/>
              </w:rPr>
              <w:t xml:space="preserve"> ζώνης φωτισμού</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Π.Φ.</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Επιβεβαίωση εντολής ζώνης φωτισμού</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Π.Φ.</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2</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ΕΝΑΛΛΑΚΤΗΣ ΝΕΡΟΥ - ΝΕΡΟΥ</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 εισόδου εναλλάκτη</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νερού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 εξόδου εναλλάκτη</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νερού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Ρύθμιση θερμοκρασία εξόδου εναλλάκτη</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 xml:space="preserve">Βάνα νερού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3</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bl>
    <w:p w:rsidR="00A561FA" w:rsidRDefault="00A561FA">
      <w:pPr>
        <w:rPr>
          <w:lang w:val="el-GR"/>
        </w:rPr>
      </w:pPr>
    </w:p>
    <w:p w:rsidR="00A561FA" w:rsidRDefault="00A561FA">
      <w:pPr>
        <w:rPr>
          <w:lang w:val="el-GR"/>
        </w:rPr>
      </w:pPr>
      <w:r>
        <w:rPr>
          <w:lang w:val="el-GR"/>
        </w:rPr>
        <w:br w:type="page"/>
      </w:r>
    </w:p>
    <w:tbl>
      <w:tblPr>
        <w:tblW w:w="14360" w:type="dxa"/>
        <w:tblCellMar>
          <w:left w:w="0" w:type="dxa"/>
          <w:right w:w="0" w:type="dxa"/>
        </w:tblCellMar>
        <w:tblLook w:val="0000"/>
      </w:tblPr>
      <w:tblGrid>
        <w:gridCol w:w="536"/>
        <w:gridCol w:w="6158"/>
        <w:gridCol w:w="499"/>
        <w:gridCol w:w="522"/>
        <w:gridCol w:w="499"/>
        <w:gridCol w:w="522"/>
        <w:gridCol w:w="541"/>
        <w:gridCol w:w="2938"/>
        <w:gridCol w:w="1008"/>
        <w:gridCol w:w="1137"/>
      </w:tblGrid>
      <w:tr w:rsidR="00A561FA">
        <w:trPr>
          <w:trHeight w:val="510"/>
        </w:trPr>
        <w:tc>
          <w:tcPr>
            <w:tcW w:w="53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lastRenderedPageBreak/>
              <w:t>Α/Α</w:t>
            </w:r>
          </w:p>
        </w:tc>
        <w:tc>
          <w:tcPr>
            <w:tcW w:w="615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ΑΝΤΛΙΟΣΤΑΣΙΟ ΥΔΡΕΥΣΗΣ ΠΟΣΙΜΟΥ ΝΕΡΟΥ  (</w:t>
            </w:r>
            <w:r>
              <w:rPr>
                <w:rFonts w:cs="Arial"/>
                <w:b/>
                <w:bCs/>
                <w:sz w:val="20"/>
              </w:rPr>
              <w:t>INVERTER</w:t>
            </w:r>
            <w:r>
              <w:rPr>
                <w:rFonts w:cs="Arial"/>
                <w:b/>
                <w:bCs/>
                <w:sz w:val="20"/>
                <w:lang w:val="el-GR"/>
              </w:rPr>
              <w:t>)</w:t>
            </w:r>
          </w:p>
        </w:tc>
        <w:tc>
          <w:tcPr>
            <w:tcW w:w="499"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522"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499"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522"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541" w:type="dxa"/>
            <w:tcBorders>
              <w:top w:val="nil"/>
              <w:left w:val="nil"/>
              <w:bottom w:val="nil"/>
              <w:right w:val="nil"/>
            </w:tcBorders>
            <w:tcMar>
              <w:top w:w="20" w:type="dxa"/>
              <w:left w:w="20" w:type="dxa"/>
              <w:bottom w:w="0" w:type="dxa"/>
              <w:right w:w="20" w:type="dxa"/>
            </w:tcMar>
            <w:vAlign w:val="bottom"/>
          </w:tcPr>
          <w:p w:rsidR="00A561FA" w:rsidRDefault="00A561FA">
            <w:pPr>
              <w:rPr>
                <w:rFonts w:eastAsia="Arial Unicode MS" w:cs="Arial"/>
                <w:sz w:val="20"/>
                <w:lang w:val="el-GR"/>
              </w:rPr>
            </w:pPr>
          </w:p>
        </w:tc>
        <w:tc>
          <w:tcPr>
            <w:tcW w:w="293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00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113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λειτουργίας αντλίας ύδρευσης πόσιμου νερού 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λειτουργίας αντλίας ύδρευσης πόσιμουνερού 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αντλίας ύδρευσης πόσιμουνερού 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αντλίας ύδρευσης πόσιμουνερού 2</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πίεσης δικτύου ύδρευσης πόσιμου νερού</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Αισθητήριο Πίεσης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5</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53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615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ΑΝΤΛΙΟΣΤΑΣΙΟ ΓΕΩΤΡΗΣΗΣ  (</w:t>
            </w:r>
            <w:r>
              <w:rPr>
                <w:rFonts w:cs="Arial"/>
                <w:b/>
                <w:bCs/>
                <w:sz w:val="20"/>
              </w:rPr>
              <w:t>INVERTER</w:t>
            </w:r>
            <w:r>
              <w:rPr>
                <w:rFonts w:cs="Arial"/>
                <w:b/>
                <w:bCs/>
                <w:sz w:val="20"/>
                <w:lang w:val="el-GR"/>
              </w:rPr>
              <w:t>)</w:t>
            </w:r>
          </w:p>
        </w:tc>
        <w:tc>
          <w:tcPr>
            <w:tcW w:w="499"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522"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499"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522"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541" w:type="dxa"/>
            <w:tcBorders>
              <w:top w:val="nil"/>
              <w:left w:val="nil"/>
              <w:bottom w:val="nil"/>
              <w:right w:val="nil"/>
            </w:tcBorders>
            <w:tcMar>
              <w:top w:w="20" w:type="dxa"/>
              <w:left w:w="20" w:type="dxa"/>
              <w:bottom w:w="0" w:type="dxa"/>
              <w:right w:w="20" w:type="dxa"/>
            </w:tcMar>
            <w:vAlign w:val="bottom"/>
          </w:tcPr>
          <w:p w:rsidR="00A561FA" w:rsidRDefault="00A561FA">
            <w:pPr>
              <w:rPr>
                <w:rFonts w:eastAsia="Arial Unicode MS" w:cs="Arial"/>
                <w:sz w:val="20"/>
                <w:lang w:val="el-GR"/>
              </w:rPr>
            </w:pPr>
          </w:p>
        </w:tc>
        <w:tc>
          <w:tcPr>
            <w:tcW w:w="293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00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113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λειτουργίας αντλίας 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λειτουργίας αντλίας  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αντλίας  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αντλίας  2</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πίεσης δικτύου ύδρευσης γεώτρησης</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Αισθητήριο Πίεσης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5</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ΔΕΞΑΜΕΝΗ ΠΟΣΙΜΟΥ ΝΕΡΟΥ</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άνω στάθμης δεξαμενής</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Διακόπτης στάθμης (αχλάδι)</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κάτω στάθμης δεξαμενής</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Διακόπτης στάθμης (αχλάδι)</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2</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bl>
    <w:p w:rsidR="00A561FA" w:rsidRDefault="00A561FA">
      <w:pPr>
        <w:jc w:val="left"/>
        <w:rPr>
          <w:lang w:val="el-GR"/>
        </w:rPr>
      </w:pPr>
    </w:p>
    <w:p w:rsidR="00A561FA" w:rsidRDefault="00A561FA">
      <w:pPr>
        <w:jc w:val="left"/>
        <w:rPr>
          <w:lang w:val="el-GR"/>
        </w:rPr>
      </w:pPr>
      <w:r>
        <w:rPr>
          <w:lang w:val="el-GR"/>
        </w:rPr>
        <w:br w:type="page"/>
      </w:r>
    </w:p>
    <w:tbl>
      <w:tblPr>
        <w:tblW w:w="14360" w:type="dxa"/>
        <w:tblCellMar>
          <w:left w:w="0" w:type="dxa"/>
          <w:right w:w="0" w:type="dxa"/>
        </w:tblCellMar>
        <w:tblLook w:val="0000"/>
      </w:tblPr>
      <w:tblGrid>
        <w:gridCol w:w="463"/>
        <w:gridCol w:w="6791"/>
        <w:gridCol w:w="397"/>
        <w:gridCol w:w="397"/>
        <w:gridCol w:w="397"/>
        <w:gridCol w:w="397"/>
        <w:gridCol w:w="510"/>
        <w:gridCol w:w="2810"/>
        <w:gridCol w:w="1066"/>
        <w:gridCol w:w="1132"/>
      </w:tblGrid>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lastRenderedPageBreak/>
              <w:t>Α/Α</w:t>
            </w:r>
          </w:p>
        </w:tc>
        <w:tc>
          <w:tcPr>
            <w:tcW w:w="679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ΣΥΛΛΕΚΤΗΣ ΠΟΣΙΜΟΥ ΝΕΡΟΥ Ή ΓΕΩΤΡΗΣΗΣ</w:t>
            </w:r>
          </w:p>
        </w:tc>
        <w:tc>
          <w:tcPr>
            <w:tcW w:w="397"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397"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397"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397"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6791"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πίεσης</w:t>
            </w:r>
          </w:p>
        </w:tc>
        <w:tc>
          <w:tcPr>
            <w:tcW w:w="39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Αισθ.πίεσης νερού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79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79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1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1</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79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679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ΑΠΟΣΚΛΗΡΥΝΤΗΣ ΝΕΡΟΥ</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DI</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AO</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679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Ένδειξη λειτουργίας αποσκληρυντή</w:t>
            </w:r>
          </w:p>
        </w:tc>
        <w:tc>
          <w:tcPr>
            <w:tcW w:w="39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791"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Ένδειξη βλάβης αποσκληρυντή</w:t>
            </w:r>
          </w:p>
        </w:tc>
        <w:tc>
          <w:tcPr>
            <w:tcW w:w="39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679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Σκληρότητα νερού</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679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αναγέννησης</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79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97"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79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1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4</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79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79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679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BOILER</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DI</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DO</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AI</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679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 προσαγωγής ζεστού νερού χρήσης</w:t>
            </w:r>
          </w:p>
        </w:tc>
        <w:tc>
          <w:tcPr>
            <w:tcW w:w="39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νερού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679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 επιστροφής ζεστού νερού χρήσης</w:t>
            </w:r>
          </w:p>
        </w:tc>
        <w:tc>
          <w:tcPr>
            <w:tcW w:w="397"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νερού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791"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Ρύθμιση τριόδου βαλβίδας </w:t>
            </w:r>
            <w:r>
              <w:rPr>
                <w:rFonts w:cs="Arial"/>
                <w:sz w:val="20"/>
              </w:rPr>
              <w:t>boiler</w:t>
            </w:r>
          </w:p>
        </w:tc>
        <w:tc>
          <w:tcPr>
            <w:tcW w:w="39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Τρίοδος Βάνα νερού</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3Χ1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79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79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1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3</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79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51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679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ΚΥΚΛΟΦΟΡΗΤΗΣ ΑΝΑΚΥΚΛΟΦΟΡΙΑΣ ΖΕΣΤΟΥ ΝΕΡΟΥ ΧΡΗΣΗΣ </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679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Εκκίνηση-στάση κυκλοφορητή</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Εύκαμπτο</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79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λειτουργίας κυκλοφορητή</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Διακόπτης ροής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679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κυκλοφορητή</w:t>
            </w:r>
          </w:p>
        </w:tc>
        <w:tc>
          <w:tcPr>
            <w:tcW w:w="39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6791"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διακόπτη Η-Ο-Α κυκλοφορητή</w:t>
            </w:r>
          </w:p>
        </w:tc>
        <w:tc>
          <w:tcPr>
            <w:tcW w:w="39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79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79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9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39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1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4</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bl>
    <w:p w:rsidR="00A561FA" w:rsidRDefault="00A561FA">
      <w:pPr>
        <w:jc w:val="left"/>
        <w:rPr>
          <w:lang w:val="el-GR"/>
        </w:rPr>
      </w:pPr>
    </w:p>
    <w:tbl>
      <w:tblPr>
        <w:tblW w:w="14360" w:type="dxa"/>
        <w:tblLayout w:type="fixed"/>
        <w:tblCellMar>
          <w:left w:w="0" w:type="dxa"/>
          <w:right w:w="0" w:type="dxa"/>
        </w:tblCellMar>
        <w:tblLook w:val="0000"/>
      </w:tblPr>
      <w:tblGrid>
        <w:gridCol w:w="510"/>
        <w:gridCol w:w="6124"/>
        <w:gridCol w:w="563"/>
        <w:gridCol w:w="563"/>
        <w:gridCol w:w="520"/>
        <w:gridCol w:w="451"/>
        <w:gridCol w:w="451"/>
        <w:gridCol w:w="3196"/>
        <w:gridCol w:w="1177"/>
        <w:gridCol w:w="805"/>
      </w:tblGrid>
      <w:tr w:rsidR="00A561FA">
        <w:trPr>
          <w:trHeight w:val="255"/>
        </w:trPr>
        <w:tc>
          <w:tcPr>
            <w:tcW w:w="51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6124"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ΦΡΕΑΤΙΟ ΑΝΤΛΗΣΗΣ ΑΚΑΘΑΡΤΩΝ Ή ΟΜΒΡΙΩΝ</w:t>
            </w:r>
          </w:p>
        </w:tc>
        <w:tc>
          <w:tcPr>
            <w:tcW w:w="56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56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5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45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17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80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lastRenderedPageBreak/>
              <w:t>1</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Ένδειξη άνω στάθμης φρεατίου άντλησης</w:t>
            </w:r>
          </w:p>
        </w:tc>
        <w:tc>
          <w:tcPr>
            <w:tcW w:w="563" w:type="dxa"/>
            <w:tcBorders>
              <w:top w:val="nil"/>
              <w:left w:val="nil"/>
              <w:bottom w:val="single" w:sz="4" w:space="0" w:color="auto"/>
              <w:right w:val="single" w:sz="4" w:space="0" w:color="auto"/>
            </w:tcBorders>
            <w:tcMar>
              <w:top w:w="20" w:type="dxa"/>
              <w:left w:w="20" w:type="dxa"/>
              <w:bottom w:w="0" w:type="dxa"/>
              <w:right w:w="20" w:type="dxa"/>
            </w:tcMar>
            <w:vAlign w:val="center"/>
          </w:tcPr>
          <w:p w:rsidR="00A561FA" w:rsidRDefault="00A561FA">
            <w:pPr>
              <w:jc w:val="center"/>
              <w:rPr>
                <w:rFonts w:eastAsia="Arial Unicode MS" w:cs="Arial"/>
                <w:sz w:val="20"/>
                <w:lang w:val="el-GR"/>
              </w:rPr>
            </w:pPr>
            <w:r>
              <w:rPr>
                <w:rFonts w:cs="Arial"/>
                <w:sz w:val="20"/>
                <w:lang w:val="el-GR"/>
              </w:rPr>
              <w:t>1</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Διακόπτης Στάθμης</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Ένδειξη κάτω στάθμης φρεατίου άντλησης</w:t>
            </w:r>
          </w:p>
        </w:tc>
        <w:tc>
          <w:tcPr>
            <w:tcW w:w="563" w:type="dxa"/>
            <w:tcBorders>
              <w:top w:val="nil"/>
              <w:left w:val="nil"/>
              <w:bottom w:val="single" w:sz="4" w:space="0" w:color="auto"/>
              <w:right w:val="single" w:sz="4" w:space="0" w:color="auto"/>
            </w:tcBorders>
            <w:tcMar>
              <w:top w:w="20" w:type="dxa"/>
              <w:left w:w="20" w:type="dxa"/>
              <w:bottom w:w="0" w:type="dxa"/>
              <w:right w:w="20" w:type="dxa"/>
            </w:tcMar>
            <w:vAlign w:val="center"/>
          </w:tcPr>
          <w:p w:rsidR="00A561FA" w:rsidRDefault="00A561FA">
            <w:pPr>
              <w:jc w:val="center"/>
              <w:rPr>
                <w:rFonts w:eastAsia="Arial Unicode MS" w:cs="Arial"/>
                <w:sz w:val="20"/>
                <w:lang w:val="el-GR"/>
              </w:rPr>
            </w:pPr>
            <w:r>
              <w:rPr>
                <w:rFonts w:cs="Arial"/>
                <w:sz w:val="20"/>
                <w:lang w:val="el-GR"/>
              </w:rPr>
              <w:t>1</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Διακόπτης Στάθμης</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Έλεγχος λειτουργίας αντλίας 1 φρεατίου άντλησης</w:t>
            </w:r>
          </w:p>
        </w:tc>
        <w:tc>
          <w:tcPr>
            <w:tcW w:w="563" w:type="dxa"/>
            <w:tcBorders>
              <w:top w:val="nil"/>
              <w:left w:val="nil"/>
              <w:bottom w:val="single" w:sz="4" w:space="0" w:color="auto"/>
              <w:right w:val="single" w:sz="4" w:space="0" w:color="auto"/>
            </w:tcBorders>
            <w:tcMar>
              <w:top w:w="20" w:type="dxa"/>
              <w:left w:w="20" w:type="dxa"/>
              <w:bottom w:w="0" w:type="dxa"/>
              <w:right w:w="20" w:type="dxa"/>
            </w:tcMar>
            <w:vAlign w:val="center"/>
          </w:tcPr>
          <w:p w:rsidR="00A561FA" w:rsidRDefault="00A561FA">
            <w:pPr>
              <w:jc w:val="center"/>
              <w:rPr>
                <w:rFonts w:eastAsia="Arial Unicode MS" w:cs="Arial"/>
                <w:sz w:val="20"/>
                <w:lang w:val="el-GR"/>
              </w:rPr>
            </w:pPr>
            <w:r>
              <w:rPr>
                <w:rFonts w:cs="Arial"/>
                <w:sz w:val="20"/>
                <w:lang w:val="el-GR"/>
              </w:rPr>
              <w:t>1</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Βλάβη αντλίας 1 φρεατίου άντλησης</w:t>
            </w:r>
          </w:p>
        </w:tc>
        <w:tc>
          <w:tcPr>
            <w:tcW w:w="563" w:type="dxa"/>
            <w:tcBorders>
              <w:top w:val="nil"/>
              <w:left w:val="nil"/>
              <w:bottom w:val="single" w:sz="4" w:space="0" w:color="auto"/>
              <w:right w:val="single" w:sz="4" w:space="0" w:color="auto"/>
            </w:tcBorders>
            <w:tcMar>
              <w:top w:w="20" w:type="dxa"/>
              <w:left w:w="20" w:type="dxa"/>
              <w:bottom w:w="0" w:type="dxa"/>
              <w:right w:w="20" w:type="dxa"/>
            </w:tcMar>
            <w:vAlign w:val="center"/>
          </w:tcPr>
          <w:p w:rsidR="00A561FA" w:rsidRDefault="00A561FA">
            <w:pPr>
              <w:jc w:val="center"/>
              <w:rPr>
                <w:rFonts w:eastAsia="Arial Unicode MS" w:cs="Arial"/>
                <w:sz w:val="20"/>
                <w:lang w:val="el-GR"/>
              </w:rPr>
            </w:pPr>
            <w:r>
              <w:rPr>
                <w:rFonts w:cs="Arial"/>
                <w:sz w:val="20"/>
                <w:lang w:val="el-GR"/>
              </w:rPr>
              <w:t>1</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Έλεγχος λειτουργίας αντλίας 2 φρεατίου άντλησης</w:t>
            </w:r>
          </w:p>
        </w:tc>
        <w:tc>
          <w:tcPr>
            <w:tcW w:w="563" w:type="dxa"/>
            <w:tcBorders>
              <w:top w:val="nil"/>
              <w:left w:val="nil"/>
              <w:bottom w:val="single" w:sz="4" w:space="0" w:color="auto"/>
              <w:right w:val="single" w:sz="4" w:space="0" w:color="auto"/>
            </w:tcBorders>
            <w:tcMar>
              <w:top w:w="20" w:type="dxa"/>
              <w:left w:w="20" w:type="dxa"/>
              <w:bottom w:w="0" w:type="dxa"/>
              <w:right w:w="20" w:type="dxa"/>
            </w:tcMar>
            <w:vAlign w:val="center"/>
          </w:tcPr>
          <w:p w:rsidR="00A561FA" w:rsidRDefault="00A561FA">
            <w:pPr>
              <w:jc w:val="center"/>
              <w:rPr>
                <w:rFonts w:eastAsia="Arial Unicode MS" w:cs="Arial"/>
                <w:sz w:val="20"/>
                <w:lang w:val="el-GR"/>
              </w:rPr>
            </w:pPr>
            <w:r>
              <w:rPr>
                <w:rFonts w:cs="Arial"/>
                <w:sz w:val="20"/>
                <w:lang w:val="el-GR"/>
              </w:rPr>
              <w:t>1</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6</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Βλάβη αντλίας 2 φρεατίου άντλησης</w:t>
            </w:r>
          </w:p>
        </w:tc>
        <w:tc>
          <w:tcPr>
            <w:tcW w:w="563" w:type="dxa"/>
            <w:tcBorders>
              <w:top w:val="nil"/>
              <w:left w:val="nil"/>
              <w:bottom w:val="single" w:sz="4" w:space="0" w:color="auto"/>
              <w:right w:val="single" w:sz="4" w:space="0" w:color="auto"/>
            </w:tcBorders>
            <w:tcMar>
              <w:top w:w="20" w:type="dxa"/>
              <w:left w:w="20" w:type="dxa"/>
              <w:bottom w:w="0" w:type="dxa"/>
              <w:right w:w="20" w:type="dxa"/>
            </w:tcMar>
            <w:vAlign w:val="center"/>
          </w:tcPr>
          <w:p w:rsidR="00A561FA" w:rsidRDefault="00A561FA">
            <w:pPr>
              <w:jc w:val="center"/>
              <w:rPr>
                <w:rFonts w:eastAsia="Arial Unicode MS" w:cs="Arial"/>
                <w:sz w:val="20"/>
                <w:lang w:val="el-GR"/>
              </w:rPr>
            </w:pPr>
            <w:r>
              <w:rPr>
                <w:rFonts w:cs="Arial"/>
                <w:sz w:val="20"/>
                <w:lang w:val="el-GR"/>
              </w:rPr>
              <w:t>1</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124"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3" w:type="dxa"/>
            <w:tcBorders>
              <w:top w:val="nil"/>
              <w:left w:val="nil"/>
              <w:bottom w:val="nil"/>
              <w:right w:val="nil"/>
            </w:tcBorders>
            <w:tcMar>
              <w:top w:w="20" w:type="dxa"/>
              <w:left w:w="20" w:type="dxa"/>
              <w:bottom w:w="0" w:type="dxa"/>
              <w:right w:w="20" w:type="dxa"/>
            </w:tcMar>
            <w:vAlign w:val="center"/>
          </w:tcPr>
          <w:p w:rsidR="00A561FA" w:rsidRDefault="00A561FA">
            <w:pPr>
              <w:jc w:val="center"/>
              <w:rPr>
                <w:rFonts w:eastAsia="Arial Unicode MS" w:cs="Arial"/>
                <w:sz w:val="20"/>
                <w:lang w:val="el-GR"/>
              </w:rPr>
            </w:pPr>
          </w:p>
        </w:tc>
        <w:tc>
          <w:tcPr>
            <w:tcW w:w="563"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2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177"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805"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124"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6</w:t>
            </w:r>
          </w:p>
        </w:tc>
        <w:tc>
          <w:tcPr>
            <w:tcW w:w="56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5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5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6</w:t>
            </w:r>
          </w:p>
        </w:tc>
        <w:tc>
          <w:tcPr>
            <w:tcW w:w="319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17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80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124"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3"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63"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2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319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17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80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124"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3"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63"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2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319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17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80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51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6124"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ΜΕΣΗ ΤΑΣΗ - Μ/Σ - Γ.Π.Χ.Τ.</w:t>
            </w:r>
          </w:p>
        </w:tc>
        <w:tc>
          <w:tcPr>
            <w:tcW w:w="56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56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5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45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17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80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Ενδειξη Υπαρξης ΔΕΗ</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Ενδ. Θέσης Διακόπτη Πεδίου Αφιξης</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rPr>
            </w:pPr>
            <w:r>
              <w:rPr>
                <w:rFonts w:cs="Arial"/>
                <w:sz w:val="20"/>
              </w:rPr>
              <w:t>LiYCY</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rPr>
            </w:pPr>
            <w:r>
              <w:rPr>
                <w:rFonts w:cs="Arial"/>
                <w:sz w:val="20"/>
              </w:rPr>
              <w:t>3</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rPr>
            </w:pPr>
            <w:r>
              <w:rPr>
                <w:rFonts w:cs="Arial"/>
                <w:sz w:val="20"/>
              </w:rPr>
              <w:t xml:space="preserve">Pre-alarm Μ/Σ </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Μ/Σ</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rPr>
            </w:pPr>
            <w:r>
              <w:rPr>
                <w:rFonts w:cs="Arial"/>
                <w:sz w:val="20"/>
              </w:rPr>
              <w:t>LiYCY</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rPr>
            </w:pPr>
            <w:r>
              <w:rPr>
                <w:rFonts w:cs="Arial"/>
                <w:sz w:val="20"/>
              </w:rPr>
              <w:t>4</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rPr>
            </w:pPr>
            <w:r>
              <w:rPr>
                <w:rFonts w:cs="Arial"/>
                <w:sz w:val="20"/>
              </w:rPr>
              <w:t xml:space="preserve">Alarm Μ/Σ </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Μ/Σ</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rsidRPr="00A20F4D">
        <w:trPr>
          <w:cantSplit/>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Μέτρηση Τάσης Εξοδου Μ/Σ 1,2,3</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178" w:type="dxa"/>
            <w:gridSpan w:val="3"/>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eastAsia="Arial Unicode MS" w:cs="Arial"/>
                <w:sz w:val="20"/>
                <w:lang w:val="el-GR"/>
              </w:rPr>
              <w:t>ΑΠΟ ΠΟΛΥΟΡΓΑΝΟ (ΜΕΣΩ ΠΡΩΤΟΚΟΛΛΟΥ ΕΠΙΚΟΙΝΩΝΙΑΣ)</w:t>
            </w:r>
          </w:p>
        </w:tc>
      </w:tr>
      <w:tr w:rsidR="00A561FA" w:rsidRPr="00A20F4D">
        <w:trPr>
          <w:cantSplit/>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6</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Μέτρηση Έντασης Μ/Σ 1,2,3</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178" w:type="dxa"/>
            <w:gridSpan w:val="3"/>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eastAsia="Arial Unicode MS" w:cs="Arial"/>
                <w:sz w:val="20"/>
                <w:lang w:val="el-GR"/>
              </w:rPr>
              <w:t>ΑΠΟ ΠΟΛΥΟΡΓΑΝΟ (ΜΕΣΩ ΠΡΩΤΟΚΟΛΛΟΥ ΕΠΙΚΟΙΝΩΝΙΑΣ)</w:t>
            </w:r>
          </w:p>
        </w:tc>
      </w:tr>
      <w:tr w:rsidR="00A561FA" w:rsidRPr="00A20F4D">
        <w:trPr>
          <w:cantSplit/>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7</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Απορροφούμενη Ισχύς Μ/Σ 1,2,3</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178" w:type="dxa"/>
            <w:gridSpan w:val="3"/>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eastAsia="Arial Unicode MS" w:cs="Arial"/>
                <w:sz w:val="20"/>
                <w:lang w:val="el-GR"/>
              </w:rPr>
              <w:t>ΑΠΟ ΠΟΛΥΟΡΓΑΝΟ (ΜΕΣΩ ΠΡΩΤΟΚΟΛΛΟΥ ΕΠΙΚΟΙΝΩΝΙΑΣ)</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8</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Ενδ. Λειτουργίας Ανεμιστήρα Χώρου Μ/Σ,Μ.Τ,Γ.Π.Χ.Τ.</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9</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Βλάβη ανεμιστήρα χώρου Μ/Σ,Μ.Τ,Γ.Π.Χ.Τ.</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510"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10</w:t>
            </w:r>
          </w:p>
        </w:tc>
        <w:tc>
          <w:tcPr>
            <w:tcW w:w="6124" w:type="dxa"/>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 xml:space="preserve">Θερμοκρασία Χώρου Μ/Σ </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5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19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χώρου</w:t>
            </w:r>
          </w:p>
        </w:tc>
        <w:tc>
          <w:tcPr>
            <w:tcW w:w="117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0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51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124"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3"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18</w:t>
            </w:r>
          </w:p>
        </w:tc>
        <w:tc>
          <w:tcPr>
            <w:tcW w:w="56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45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5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48</w:t>
            </w:r>
          </w:p>
        </w:tc>
        <w:tc>
          <w:tcPr>
            <w:tcW w:w="319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17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80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bl>
    <w:p w:rsidR="00A561FA" w:rsidRDefault="00A561FA">
      <w:pPr>
        <w:jc w:val="left"/>
        <w:rPr>
          <w:lang w:val="el-GR"/>
        </w:rPr>
      </w:pPr>
    </w:p>
    <w:p w:rsidR="00A561FA" w:rsidRDefault="00A561FA">
      <w:pPr>
        <w:jc w:val="left"/>
        <w:rPr>
          <w:lang w:val="el-GR"/>
        </w:rPr>
      </w:pPr>
      <w:r>
        <w:rPr>
          <w:lang w:val="el-GR"/>
        </w:rPr>
        <w:br w:type="page"/>
      </w:r>
    </w:p>
    <w:tbl>
      <w:tblPr>
        <w:tblW w:w="14360" w:type="dxa"/>
        <w:tblCellMar>
          <w:left w:w="0" w:type="dxa"/>
          <w:right w:w="0" w:type="dxa"/>
        </w:tblCellMar>
        <w:tblLook w:val="0000"/>
      </w:tblPr>
      <w:tblGrid>
        <w:gridCol w:w="501"/>
        <w:gridCol w:w="4459"/>
        <w:gridCol w:w="313"/>
        <w:gridCol w:w="444"/>
        <w:gridCol w:w="313"/>
        <w:gridCol w:w="444"/>
        <w:gridCol w:w="343"/>
        <w:gridCol w:w="4595"/>
        <w:gridCol w:w="1750"/>
        <w:gridCol w:w="1198"/>
      </w:tblGrid>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lastRenderedPageBreak/>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Η/Ζ</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n-US"/>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n-US"/>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Ενδ. Θέσης Μεταγωγικού Διακόπτη</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Ενδειξη Λειτουργίας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Ενδειξη Βλάβης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rsidRPr="00A20F4D">
        <w:trPr>
          <w:cantSplit/>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Ενδειξη Τάσης Εξόδου</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gridSpan w:val="3"/>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eastAsia="Arial Unicode MS" w:cs="Arial"/>
                <w:sz w:val="20"/>
                <w:lang w:val="el-GR"/>
              </w:rPr>
              <w:t>ΑΠΟ ΠΟΛΥΟΡΓΑΝΟ (ΜΕΣΩ ΠΡΩΤΟΚΟΛΛΟΥ ΕΠΙΚΟΙΝΩΝΙΑΣ)</w:t>
            </w:r>
          </w:p>
        </w:tc>
      </w:tr>
      <w:tr w:rsidR="00A561FA" w:rsidRPr="00A20F4D">
        <w:trPr>
          <w:cantSplit/>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Απορροφούμενο Ρεύμα</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gridSpan w:val="3"/>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eastAsia="Arial Unicode MS" w:cs="Arial"/>
                <w:sz w:val="20"/>
                <w:lang w:val="el-GR"/>
              </w:rPr>
              <w:t>ΑΠΟ ΠΟΛΥΟΡΓΑΝΟ (ΜΕΣΩ ΠΡΩΤΟΚΟΛΛΟΥ ΕΠΙΚΟΙΝΩΝΙΑΣ)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center"/>
          </w:tcPr>
          <w:p w:rsidR="00A561FA" w:rsidRDefault="00A561FA">
            <w:pPr>
              <w:rPr>
                <w:rFonts w:eastAsia="Arial Unicode MS" w:cs="Arial"/>
                <w:sz w:val="20"/>
                <w:lang w:val="el-GR"/>
              </w:rPr>
            </w:pPr>
            <w:r>
              <w:rPr>
                <w:rFonts w:cs="Arial"/>
                <w:sz w:val="20"/>
                <w:lang w:val="el-GR"/>
              </w:rPr>
              <w:t>Ενδειξη Χαμηλής Στάθμης Πετρελαίου</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Διακόπτης στάθμης</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10</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ΠΥΡΑΝΙΧΝΕΥΣΗ</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Ενδειξη </w:t>
            </w:r>
            <w:r>
              <w:rPr>
                <w:rFonts w:cs="Arial"/>
                <w:sz w:val="20"/>
              </w:rPr>
              <w:t>alarm</w:t>
            </w:r>
            <w:r>
              <w:rPr>
                <w:rFonts w:cs="Arial"/>
                <w:sz w:val="20"/>
                <w:lang w:val="el-GR"/>
              </w:rPr>
              <w:t xml:space="preserve"> πυρανίχνευσης</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Έλλειψη τάσης</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2</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ΑΝΕΛΚΥΣΤΗΡΑΣ</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ανελκυστήρα</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από μπουτόν πανικού</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2</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ΚΥΛΙΟΜΕΝΕΣ ΣΚΑΛΕΣ</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AO</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Ενδειξη βλάβης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255"/>
        </w:trPr>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1</w:t>
            </w: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0" w:type="auto"/>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bl>
    <w:p w:rsidR="00A561FA" w:rsidRDefault="00A561FA">
      <w:pPr>
        <w:jc w:val="left"/>
        <w:rPr>
          <w:lang w:val="el-GR"/>
        </w:rPr>
      </w:pPr>
    </w:p>
    <w:p w:rsidR="00A561FA" w:rsidRDefault="00A561FA">
      <w:pPr>
        <w:jc w:val="left"/>
        <w:rPr>
          <w:lang w:val="el-GR"/>
        </w:rPr>
      </w:pPr>
      <w:r>
        <w:rPr>
          <w:lang w:val="el-GR"/>
        </w:rPr>
        <w:br w:type="page"/>
      </w:r>
    </w:p>
    <w:tbl>
      <w:tblPr>
        <w:tblW w:w="14360" w:type="dxa"/>
        <w:tblLayout w:type="fixed"/>
        <w:tblCellMar>
          <w:left w:w="0" w:type="dxa"/>
          <w:right w:w="0" w:type="dxa"/>
        </w:tblCellMar>
        <w:tblLook w:val="0000"/>
      </w:tblPr>
      <w:tblGrid>
        <w:gridCol w:w="546"/>
        <w:gridCol w:w="5853"/>
        <w:gridCol w:w="567"/>
        <w:gridCol w:w="425"/>
        <w:gridCol w:w="426"/>
        <w:gridCol w:w="425"/>
        <w:gridCol w:w="581"/>
        <w:gridCol w:w="3418"/>
        <w:gridCol w:w="1258"/>
        <w:gridCol w:w="861"/>
      </w:tblGrid>
      <w:tr w:rsidR="00A561FA">
        <w:trPr>
          <w:trHeight w:val="340"/>
        </w:trPr>
        <w:tc>
          <w:tcPr>
            <w:tcW w:w="5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lastRenderedPageBreak/>
              <w:t>Α/Α</w:t>
            </w:r>
          </w:p>
        </w:tc>
        <w:tc>
          <w:tcPr>
            <w:tcW w:w="585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ΨΥΚΤΙΚΟΙ ΘΑΛΑΜΟΙ &amp; ΑΠΟΘΗΚΗ ΠΟΤΩΝ</w:t>
            </w:r>
          </w:p>
        </w:tc>
        <w:tc>
          <w:tcPr>
            <w:tcW w:w="567"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425"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426"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425"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2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86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340"/>
        </w:trPr>
        <w:tc>
          <w:tcPr>
            <w:tcW w:w="5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853"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Μέτρηση θερμοκρασίας χώρου ψυκτικού θαλάμου</w:t>
            </w:r>
          </w:p>
        </w:tc>
        <w:tc>
          <w:tcPr>
            <w:tcW w:w="56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χώρου</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6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1</w:t>
            </w: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6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340"/>
        </w:trPr>
        <w:tc>
          <w:tcPr>
            <w:tcW w:w="5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585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ΤΗΛΕΦΩΝΙΚΟ ΚΕΝΤΡΟ</w:t>
            </w:r>
          </w:p>
        </w:tc>
        <w:tc>
          <w:tcPr>
            <w:tcW w:w="56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DI</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AO</w:t>
            </w:r>
          </w:p>
        </w:tc>
        <w:tc>
          <w:tcPr>
            <w:tcW w:w="581"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jc w:val="center"/>
              <w:rPr>
                <w:rFonts w:eastAsia="Arial Unicode MS" w:cs="Arial"/>
                <w:sz w:val="20"/>
              </w:rPr>
            </w:pPr>
          </w:p>
        </w:tc>
        <w:tc>
          <w:tcPr>
            <w:tcW w:w="341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2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86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340"/>
        </w:trPr>
        <w:tc>
          <w:tcPr>
            <w:tcW w:w="5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85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Τ/Φ κέντρου</w:t>
            </w:r>
          </w:p>
        </w:tc>
        <w:tc>
          <w:tcPr>
            <w:tcW w:w="567"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6"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5"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6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340"/>
        </w:trPr>
        <w:tc>
          <w:tcPr>
            <w:tcW w:w="5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5853"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 xml:space="preserve">Μέτρηση θερμοκρασίας χώρου </w:t>
            </w:r>
          </w:p>
        </w:tc>
        <w:tc>
          <w:tcPr>
            <w:tcW w:w="56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Αισθ.θερμοκρασίας χώρου</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6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2</w:t>
            </w: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6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340"/>
        </w:trPr>
        <w:tc>
          <w:tcPr>
            <w:tcW w:w="5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585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ΜΕΓΑΦΩΝΙΚΟ</w:t>
            </w:r>
          </w:p>
        </w:tc>
        <w:tc>
          <w:tcPr>
            <w:tcW w:w="56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DI</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DO</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AI</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2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86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340"/>
        </w:trPr>
        <w:tc>
          <w:tcPr>
            <w:tcW w:w="5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85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μεγαφωνικό</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6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1</w:t>
            </w: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6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340"/>
        </w:trPr>
        <w:tc>
          <w:tcPr>
            <w:tcW w:w="5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585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ΡΟΛΟΓΙΑ</w:t>
            </w:r>
          </w:p>
        </w:tc>
        <w:tc>
          <w:tcPr>
            <w:tcW w:w="56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2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86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340"/>
        </w:trPr>
        <w:tc>
          <w:tcPr>
            <w:tcW w:w="5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85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μάνας</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6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1</w:t>
            </w: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bl>
    <w:p w:rsidR="00A561FA" w:rsidRDefault="00A561FA">
      <w:pPr>
        <w:jc w:val="left"/>
        <w:rPr>
          <w:lang w:val="el-GR"/>
        </w:rPr>
      </w:pPr>
    </w:p>
    <w:p w:rsidR="00A561FA" w:rsidRDefault="00A561FA">
      <w:pPr>
        <w:jc w:val="left"/>
        <w:rPr>
          <w:lang w:val="el-GR"/>
        </w:rPr>
      </w:pPr>
      <w:r>
        <w:rPr>
          <w:lang w:val="el-GR"/>
        </w:rPr>
        <w:br w:type="page"/>
      </w:r>
    </w:p>
    <w:tbl>
      <w:tblPr>
        <w:tblW w:w="14360" w:type="dxa"/>
        <w:tblLayout w:type="fixed"/>
        <w:tblCellMar>
          <w:left w:w="0" w:type="dxa"/>
          <w:right w:w="0" w:type="dxa"/>
        </w:tblCellMar>
        <w:tblLook w:val="0000"/>
      </w:tblPr>
      <w:tblGrid>
        <w:gridCol w:w="546"/>
        <w:gridCol w:w="5853"/>
        <w:gridCol w:w="567"/>
        <w:gridCol w:w="425"/>
        <w:gridCol w:w="426"/>
        <w:gridCol w:w="425"/>
        <w:gridCol w:w="581"/>
        <w:gridCol w:w="3418"/>
        <w:gridCol w:w="1258"/>
        <w:gridCol w:w="861"/>
      </w:tblGrid>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6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340"/>
        </w:trPr>
        <w:tc>
          <w:tcPr>
            <w:tcW w:w="5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585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ACCESS CONTROL</w:t>
            </w:r>
          </w:p>
        </w:tc>
        <w:tc>
          <w:tcPr>
            <w:tcW w:w="56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AO</w:t>
            </w: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rPr>
            </w:pPr>
          </w:p>
        </w:tc>
        <w:tc>
          <w:tcPr>
            <w:tcW w:w="341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2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86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340"/>
        </w:trPr>
        <w:tc>
          <w:tcPr>
            <w:tcW w:w="5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85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συστήματος</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418"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6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1</w:t>
            </w: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6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340"/>
        </w:trPr>
        <w:tc>
          <w:tcPr>
            <w:tcW w:w="5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585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CCTV</w:t>
            </w:r>
          </w:p>
        </w:tc>
        <w:tc>
          <w:tcPr>
            <w:tcW w:w="56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AI</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41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 xml:space="preserve">Καλωδίωση Από / Προς </w:t>
            </w:r>
          </w:p>
        </w:tc>
        <w:tc>
          <w:tcPr>
            <w:tcW w:w="12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Καλώδιο</w:t>
            </w:r>
          </w:p>
        </w:tc>
        <w:tc>
          <w:tcPr>
            <w:tcW w:w="86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Είδος</w:t>
            </w:r>
          </w:p>
        </w:tc>
      </w:tr>
      <w:tr w:rsidR="00A561FA">
        <w:trPr>
          <w:trHeight w:val="340"/>
        </w:trPr>
        <w:tc>
          <w:tcPr>
            <w:tcW w:w="5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85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Ενδειξη βλάβης συστήματος</w:t>
            </w:r>
          </w:p>
        </w:tc>
        <w:tc>
          <w:tcPr>
            <w:tcW w:w="56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425"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418"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Π.Κ.</w:t>
            </w:r>
          </w:p>
        </w:tc>
        <w:tc>
          <w:tcPr>
            <w:tcW w:w="12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2Χ1</w:t>
            </w:r>
            <w:r>
              <w:rPr>
                <w:rFonts w:cs="Arial"/>
                <w:sz w:val="20"/>
              </w:rPr>
              <w:t>mm</w:t>
            </w:r>
            <w:r>
              <w:rPr>
                <w:rFonts w:cs="Arial"/>
                <w:sz w:val="20"/>
                <w:lang w:val="el-GR"/>
              </w:rPr>
              <w:t>2</w:t>
            </w:r>
          </w:p>
        </w:tc>
        <w:tc>
          <w:tcPr>
            <w:tcW w:w="86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LiYCY</w:t>
            </w: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7"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425"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r>
      <w:tr w:rsidR="00A561FA">
        <w:trPr>
          <w:trHeight w:val="340"/>
        </w:trPr>
        <w:tc>
          <w:tcPr>
            <w:tcW w:w="546"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53" w:type="dxa"/>
            <w:tcBorders>
              <w:top w:val="nil"/>
              <w:left w:val="nil"/>
              <w:bottom w:val="nil"/>
              <w:right w:val="nil"/>
            </w:tcBorders>
            <w:noWrap/>
            <w:tcMar>
              <w:top w:w="20" w:type="dxa"/>
              <w:left w:w="20" w:type="dxa"/>
              <w:bottom w:w="0" w:type="dxa"/>
              <w:right w:w="20" w:type="dxa"/>
            </w:tcMar>
            <w:vAlign w:val="bottom"/>
          </w:tcPr>
          <w:p w:rsidR="00A561FA" w:rsidRDefault="00A561FA">
            <w:pPr>
              <w:rPr>
                <w:rFonts w:eastAsia="Arial Unicode MS" w:cs="Arial"/>
                <w:sz w:val="20"/>
                <w:lang w:val="el-GR"/>
              </w:rPr>
            </w:pPr>
          </w:p>
        </w:tc>
        <w:tc>
          <w:tcPr>
            <w:tcW w:w="56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2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425"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1"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1</w:t>
            </w:r>
          </w:p>
        </w:tc>
        <w:tc>
          <w:tcPr>
            <w:tcW w:w="341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12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c>
          <w:tcPr>
            <w:tcW w:w="86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p>
        </w:tc>
      </w:tr>
    </w:tbl>
    <w:p w:rsidR="00A561FA" w:rsidRDefault="00A561FA">
      <w:pPr>
        <w:rPr>
          <w:lang w:val="el-GR"/>
        </w:rPr>
        <w:sectPr w:rsidR="00A561FA">
          <w:pgSz w:w="16840" w:h="11907" w:orient="landscape" w:code="9"/>
          <w:pgMar w:top="1440" w:right="1440" w:bottom="1440" w:left="1440" w:header="720" w:footer="1372" w:gutter="0"/>
          <w:paperSrc w:first="15" w:other="15"/>
          <w:cols w:space="720"/>
        </w:sectPr>
      </w:pPr>
    </w:p>
    <w:p w:rsidR="00A561FA" w:rsidRDefault="00A561FA" w:rsidP="00FC7ED2">
      <w:pPr>
        <w:pStyle w:val="a3"/>
        <w:numPr>
          <w:ilvl w:val="2"/>
          <w:numId w:val="69"/>
        </w:numPr>
        <w:tabs>
          <w:tab w:val="clear" w:pos="4153"/>
          <w:tab w:val="clear" w:pos="8306"/>
        </w:tabs>
        <w:jc w:val="left"/>
        <w:rPr>
          <w:rFonts w:cs="Arial"/>
          <w:b/>
          <w:bCs/>
          <w:lang w:val="el-GR"/>
        </w:rPr>
      </w:pPr>
      <w:r>
        <w:rPr>
          <w:rFonts w:cs="Arial"/>
          <w:b/>
          <w:bCs/>
          <w:lang w:val="el-GR"/>
        </w:rPr>
        <w:lastRenderedPageBreak/>
        <w:t>Ανάλυση Σημείων Ελέγχου ανά ΑΚΕ υφιστάμενου κτιρίου και Κτιρίου Επέκτασης Αεροσταθμού</w:t>
      </w:r>
    </w:p>
    <w:p w:rsidR="00A561FA" w:rsidRDefault="00A561FA">
      <w:pPr>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 xml:space="preserve">ΑΚΕ-ΚΑ-Υ.1 </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ΦΡΕΑΤΙΟ ΑΝΤΛΗΣΗΣ ΛΥΜΑΤΩΝ</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6</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ΦΡΕΑΤΙΟ ΑΝΤΛΗΣΗΣ ΟΜΒΡΙΩΝ</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6</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ΑΝΕΛΚΥΣΤΗΡΑΣ Νο 12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ΖΩΝΕΣ ΦΩΤΙΣΜΟΥ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16</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18</w:t>
            </w:r>
          </w:p>
        </w:tc>
      </w:tr>
    </w:tbl>
    <w:p w:rsidR="00A561FA" w:rsidRDefault="00A561FA">
      <w:pPr>
        <w:jc w:val="left"/>
        <w:rPr>
          <w:lang w:val="el-GR"/>
        </w:rPr>
      </w:pPr>
    </w:p>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 xml:space="preserve">ΑΚΕ-ΚΑ-ΙΣ.1 </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(ΑΨΝ-1</w:t>
            </w:r>
            <w:r>
              <w:rPr>
                <w:rFonts w:cs="Arial"/>
                <w:sz w:val="20"/>
                <w:vertAlign w:val="superscript"/>
                <w:lang w:val="el-GR"/>
              </w:rPr>
              <w:t>Α</w:t>
            </w:r>
            <w:r>
              <w:rPr>
                <w:rFonts w:cs="Arial"/>
                <w:sz w:val="20"/>
                <w:lang w:val="el-GR"/>
              </w:rPr>
              <w:t xml:space="preserve">) ΚΥΚΛΩΜΑΤΟΣ ΨΥΚΤΗ Νο 1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ΑΝΤΛΙΑ (ΑΨΝ-1Β) ΚΥΚΛΩΜΑΤΟΣ ΨΥΚΤΗ Νο 1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(ΑΨΝ-2</w:t>
            </w:r>
            <w:r>
              <w:rPr>
                <w:rFonts w:cs="Arial"/>
                <w:sz w:val="20"/>
                <w:vertAlign w:val="superscript"/>
                <w:lang w:val="el-GR"/>
              </w:rPr>
              <w:t>Α</w:t>
            </w:r>
            <w:r>
              <w:rPr>
                <w:rFonts w:cs="Arial"/>
                <w:sz w:val="20"/>
                <w:lang w:val="el-GR"/>
              </w:rPr>
              <w:t xml:space="preserve">) ΚΥΚΛΩΜΑΤΟΣ ΨΥΚΤΗ Νο 2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ΑΝΤΛΙΑ (ΑΨΝ-2Β) ΚΥΚΛΩΜΑΤΟΣ ΨΥΚΤΗ Νο 2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(ΑΨΝ-3</w:t>
            </w:r>
            <w:r>
              <w:rPr>
                <w:rFonts w:cs="Arial"/>
                <w:sz w:val="20"/>
                <w:vertAlign w:val="superscript"/>
                <w:lang w:val="el-GR"/>
              </w:rPr>
              <w:t>Α</w:t>
            </w:r>
            <w:r>
              <w:rPr>
                <w:rFonts w:cs="Arial"/>
                <w:sz w:val="20"/>
                <w:lang w:val="el-GR"/>
              </w:rPr>
              <w:t xml:space="preserve">) ΚΥΚΛΩΜΑΤΟΣ ΚΚΜ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6</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ΑΝΤΛΙΑ (ΑΨΝ-3Β) ΚΥΚΛΩΜΑΤΟΣ ΚΚΜ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7</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(ΑΨΝ-4</w:t>
            </w:r>
            <w:r>
              <w:rPr>
                <w:rFonts w:cs="Arial"/>
                <w:sz w:val="20"/>
                <w:vertAlign w:val="superscript"/>
                <w:lang w:val="el-GR"/>
              </w:rPr>
              <w:t>Α</w:t>
            </w:r>
            <w:r>
              <w:rPr>
                <w:rFonts w:cs="Arial"/>
                <w:sz w:val="20"/>
                <w:lang w:val="el-GR"/>
              </w:rPr>
              <w:t xml:space="preserve">) ΚΥΚΛΩΜΑΤΟΣ </w:t>
            </w:r>
            <w:r>
              <w:rPr>
                <w:rFonts w:cs="Arial"/>
                <w:sz w:val="20"/>
              </w:rPr>
              <w:t>FCU</w:t>
            </w:r>
            <w:r>
              <w:rPr>
                <w:rFonts w:cs="Arial"/>
                <w:sz w:val="20"/>
                <w:lang w:val="el-GR"/>
              </w:rPr>
              <w:t>’</w:t>
            </w:r>
            <w:r>
              <w:rPr>
                <w:rFonts w:cs="Arial"/>
                <w:sz w:val="20"/>
              </w:rPr>
              <w:t>s</w:t>
            </w:r>
            <w:r>
              <w:rPr>
                <w:rFonts w:cs="Arial"/>
                <w:sz w:val="20"/>
                <w:lang w:val="el-GR"/>
              </w:rPr>
              <w:t xml:space="preserve">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(ΑΨΝ-4</w:t>
            </w:r>
            <w:r>
              <w:rPr>
                <w:rFonts w:cs="Arial"/>
                <w:sz w:val="20"/>
              </w:rPr>
              <w:t>B</w:t>
            </w:r>
            <w:r>
              <w:rPr>
                <w:rFonts w:cs="Arial"/>
                <w:sz w:val="20"/>
                <w:lang w:val="el-GR"/>
              </w:rPr>
              <w:t xml:space="preserve">) ΚΥΚΛΩΜΑΤΟΣ </w:t>
            </w:r>
            <w:r>
              <w:rPr>
                <w:rFonts w:cs="Arial"/>
                <w:sz w:val="20"/>
              </w:rPr>
              <w:t>FCU</w:t>
            </w:r>
            <w:r>
              <w:rPr>
                <w:rFonts w:cs="Arial"/>
                <w:sz w:val="20"/>
                <w:lang w:val="el-GR"/>
              </w:rPr>
              <w:t>’</w:t>
            </w:r>
            <w:r>
              <w:rPr>
                <w:rFonts w:cs="Arial"/>
                <w:sz w:val="20"/>
              </w:rPr>
              <w:t>s</w:t>
            </w:r>
            <w:r>
              <w:rPr>
                <w:rFonts w:cs="Arial"/>
                <w:sz w:val="20"/>
                <w:lang w:val="el-GR"/>
              </w:rPr>
              <w:t xml:space="preserve">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9</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ΣΥΛΛΕΚΤΗΣ ΨΥΧΡΟΥ ΝΕΡΟΥ</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20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6</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38</w:t>
            </w:r>
          </w:p>
        </w:tc>
      </w:tr>
    </w:tbl>
    <w:p w:rsidR="00A561FA" w:rsidRDefault="00A561FA">
      <w:pPr>
        <w:jc w:val="left"/>
        <w:rPr>
          <w:lang w:val="el-GR"/>
        </w:rPr>
      </w:pPr>
    </w:p>
    <w:p w:rsidR="00A561FA" w:rsidRDefault="00A561FA">
      <w:pPr>
        <w:jc w:val="left"/>
        <w:rPr>
          <w:lang w:val="el-GR"/>
        </w:rPr>
      </w:pPr>
      <w:r>
        <w:rPr>
          <w:lang w:val="el-GR"/>
        </w:rPr>
        <w:br w:type="page"/>
      </w: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lastRenderedPageBreak/>
              <w:t xml:space="preserve">ΑΚΕ-ΚΑ-ΙΣ.2 </w:t>
            </w:r>
          </w:p>
        </w:tc>
        <w:tc>
          <w:tcPr>
            <w:tcW w:w="5322" w:type="dxa"/>
            <w:tcBorders>
              <w:top w:val="nil"/>
              <w:bottom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bottom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bottom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bottom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bottom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(ΑΘΝ-1</w:t>
            </w:r>
            <w:r>
              <w:rPr>
                <w:rFonts w:cs="Arial"/>
                <w:sz w:val="20"/>
                <w:vertAlign w:val="superscript"/>
                <w:lang w:val="el-GR"/>
              </w:rPr>
              <w:t>Α</w:t>
            </w:r>
            <w:r>
              <w:rPr>
                <w:rFonts w:cs="Arial"/>
                <w:sz w:val="20"/>
                <w:lang w:val="el-GR"/>
              </w:rPr>
              <w:t xml:space="preserve">) ΚΥΚΛΩΜΑΤΟΣ ΛΕΒΗΤΑ Νο 1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ΑΝΤΛΙΑ (ΑΘΝ-1Β) ΚΥΚΛΩΜΑΤΟΣ ΛΕΒΗΤΑ Νο 1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(ΑΘΝ-2</w:t>
            </w:r>
            <w:r>
              <w:rPr>
                <w:rFonts w:cs="Arial"/>
                <w:sz w:val="20"/>
                <w:vertAlign w:val="superscript"/>
                <w:lang w:val="el-GR"/>
              </w:rPr>
              <w:t>Α</w:t>
            </w:r>
            <w:r>
              <w:rPr>
                <w:rFonts w:cs="Arial"/>
                <w:sz w:val="20"/>
                <w:lang w:val="el-GR"/>
              </w:rPr>
              <w:t xml:space="preserve">) ΚΥΚΛΩΜΑΤΟΣ ΛΕΒΗΤΑ Νο 2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ΑΝΤΛΙΑ (ΑΘΝ-2Β) ΚΥΚΛΩΜΑΤΟΣ ΛΕΒΗΤΑ Νο 2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(ΑΘΝ-3</w:t>
            </w:r>
            <w:r>
              <w:rPr>
                <w:rFonts w:cs="Arial"/>
                <w:sz w:val="20"/>
                <w:vertAlign w:val="superscript"/>
                <w:lang w:val="el-GR"/>
              </w:rPr>
              <w:t>Α</w:t>
            </w:r>
            <w:r>
              <w:rPr>
                <w:rFonts w:cs="Arial"/>
                <w:sz w:val="20"/>
                <w:lang w:val="el-GR"/>
              </w:rPr>
              <w:t xml:space="preserve">) ΚΥΚΛΩΜΑΤΟΣ ΛΕΒΗΤΑ Νο 3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6</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ΑΝΤΛΙΑ (ΑΘΝ-3Β) ΚΥΚΛΩΜΑΤΟΣ ΛΕΒΗΤΑ Νο 3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7</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(ΑΘΝ-4</w:t>
            </w:r>
            <w:r>
              <w:rPr>
                <w:rFonts w:cs="Arial"/>
                <w:sz w:val="20"/>
                <w:vertAlign w:val="superscript"/>
                <w:lang w:val="el-GR"/>
              </w:rPr>
              <w:t>Α</w:t>
            </w:r>
            <w:r>
              <w:rPr>
                <w:rFonts w:cs="Arial"/>
                <w:sz w:val="20"/>
                <w:lang w:val="el-GR"/>
              </w:rPr>
              <w:t xml:space="preserve">) ΚΥΚΛΩΜΑΤΟΣ ΚΚΜ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ΑΝΤΛΙΑ (ΑΘΝ-4Β) ΚΥΚΛΩΜΑΤΟΣ ΚΚΜ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9</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(ΑΘΝ-5</w:t>
            </w:r>
            <w:r>
              <w:rPr>
                <w:rFonts w:cs="Arial"/>
                <w:sz w:val="20"/>
                <w:vertAlign w:val="superscript"/>
                <w:lang w:val="el-GR"/>
              </w:rPr>
              <w:t>Α</w:t>
            </w:r>
            <w:r>
              <w:rPr>
                <w:rFonts w:cs="Arial"/>
                <w:sz w:val="20"/>
                <w:lang w:val="el-GR"/>
              </w:rPr>
              <w:t xml:space="preserve">) ΚΥΚΛΩΜΑΤΟΣ Α/Θ ΚΚΜ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10</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ΑΝΤΛΙΑ (ΑΘΝ-5Β) ΚΥΚΛΩΜΑΤΟΣ Α/Θ ΚΚΜ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(ΑΘΝ-6</w:t>
            </w:r>
            <w:r>
              <w:rPr>
                <w:rFonts w:cs="Arial"/>
                <w:sz w:val="20"/>
                <w:vertAlign w:val="superscript"/>
                <w:lang w:val="el-GR"/>
              </w:rPr>
              <w:t>Α</w:t>
            </w:r>
            <w:r>
              <w:rPr>
                <w:rFonts w:cs="Arial"/>
                <w:sz w:val="20"/>
                <w:lang w:val="el-GR"/>
              </w:rPr>
              <w:t xml:space="preserve">) ΚΥΚΛΩΜΑΤΟΣ ΕΝΑΛΛΑΚΤΗ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ΑΝΤΛΙΑ (ΑΘΝ-6Β) ΚΥΚΛΩΜΑΤΟΣ ΕΝΑΛΛΑΚΤΗ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(ΑΘΝ-7</w:t>
            </w:r>
            <w:r>
              <w:rPr>
                <w:rFonts w:cs="Arial"/>
                <w:sz w:val="20"/>
                <w:vertAlign w:val="superscript"/>
                <w:lang w:val="el-GR"/>
              </w:rPr>
              <w:t>Α</w:t>
            </w:r>
            <w:r>
              <w:rPr>
                <w:rFonts w:cs="Arial"/>
                <w:sz w:val="20"/>
                <w:lang w:val="el-GR"/>
              </w:rPr>
              <w:t xml:space="preserve">) ΚΥΚΛΩΜΑΤΟΣ </w:t>
            </w:r>
            <w:r>
              <w:rPr>
                <w:rFonts w:cs="Arial"/>
                <w:sz w:val="20"/>
              </w:rPr>
              <w:t>FCU</w:t>
            </w:r>
            <w:r>
              <w:rPr>
                <w:rFonts w:cs="Arial"/>
                <w:sz w:val="20"/>
                <w:lang w:val="el-GR"/>
              </w:rPr>
              <w:t>’</w:t>
            </w:r>
            <w:r>
              <w:rPr>
                <w:rFonts w:cs="Arial"/>
                <w:sz w:val="20"/>
              </w:rPr>
              <w:t>s</w:t>
            </w:r>
            <w:r>
              <w:rPr>
                <w:rFonts w:cs="Arial"/>
                <w:sz w:val="20"/>
                <w:lang w:val="el-GR"/>
              </w:rPr>
              <w:t xml:space="preserve">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ΑΝΤΛΙΑ (ΑΘΝ-7Β) ΚΥΚΛΩΜΑΤΟΣ </w:t>
            </w:r>
            <w:r>
              <w:rPr>
                <w:rFonts w:cs="Arial"/>
                <w:sz w:val="20"/>
              </w:rPr>
              <w:t>FCU</w:t>
            </w:r>
            <w:r>
              <w:rPr>
                <w:rFonts w:cs="Arial"/>
                <w:sz w:val="20"/>
                <w:lang w:val="el-GR"/>
              </w:rPr>
              <w:t>’</w:t>
            </w:r>
            <w:r>
              <w:rPr>
                <w:rFonts w:cs="Arial"/>
                <w:sz w:val="20"/>
              </w:rPr>
              <w:t>s</w:t>
            </w:r>
            <w:r>
              <w:rPr>
                <w:rFonts w:cs="Arial"/>
                <w:sz w:val="20"/>
                <w:lang w:val="el-GR"/>
              </w:rPr>
              <w:t xml:space="preserve">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(ΑΘΝ-8</w:t>
            </w:r>
            <w:r>
              <w:rPr>
                <w:rFonts w:cs="Arial"/>
                <w:sz w:val="20"/>
                <w:vertAlign w:val="superscript"/>
                <w:lang w:val="el-GR"/>
              </w:rPr>
              <w:t>Α</w:t>
            </w:r>
            <w:r>
              <w:rPr>
                <w:rFonts w:cs="Arial"/>
                <w:sz w:val="20"/>
                <w:lang w:val="el-GR"/>
              </w:rPr>
              <w:t xml:space="preserve">) ΚΥΚΛΩΜΑΤΟΣ Θ.Σ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16</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ΑΝΤΛΙΑ (ΑΘΝ-8Β) ΚΥΚΛΩΜΑΤΟΣ Θ.Σ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17</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(ΑΘΝ-9</w:t>
            </w:r>
            <w:r>
              <w:rPr>
                <w:rFonts w:cs="Arial"/>
                <w:sz w:val="20"/>
                <w:vertAlign w:val="superscript"/>
                <w:lang w:val="el-GR"/>
              </w:rPr>
              <w:t>Α</w:t>
            </w:r>
            <w:r>
              <w:rPr>
                <w:rFonts w:cs="Arial"/>
                <w:sz w:val="20"/>
                <w:lang w:val="el-GR"/>
              </w:rPr>
              <w:t xml:space="preserve">) ΚΥΚΛΩΜΑΤΟΣ </w:t>
            </w:r>
            <w:r>
              <w:rPr>
                <w:rFonts w:cs="Arial"/>
                <w:sz w:val="20"/>
              </w:rPr>
              <w:t>BOILER</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18</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ΑΝΤΛΙΑ (ΑΘΝ-9Β) ΚΥΚΛΩΜΑΤΟΣ  </w:t>
            </w:r>
            <w:r>
              <w:rPr>
                <w:rFonts w:cs="Arial"/>
                <w:sz w:val="20"/>
              </w:rPr>
              <w:t>BOILER</w:t>
            </w:r>
            <w:r>
              <w:rPr>
                <w:rFonts w:cs="Arial"/>
                <w:sz w:val="20"/>
                <w:lang w:val="el-GR"/>
              </w:rPr>
              <w:t xml:space="preserve">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19</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rPr>
            </w:pPr>
            <w:r>
              <w:rPr>
                <w:rFonts w:cs="Arial"/>
                <w:sz w:val="20"/>
              </w:rPr>
              <w:t>ΛΕΒΗΤΑΣ No 1</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2</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20</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rPr>
            </w:pPr>
            <w:r>
              <w:rPr>
                <w:rFonts w:cs="Arial"/>
                <w:sz w:val="20"/>
              </w:rPr>
              <w:t>ΛΕΒΗΤΑΣ No 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ΛΕΒΗΤΑΣ </w:t>
            </w:r>
            <w:r>
              <w:rPr>
                <w:rFonts w:cs="Arial"/>
                <w:sz w:val="20"/>
              </w:rPr>
              <w:t>No</w:t>
            </w:r>
            <w:r>
              <w:rPr>
                <w:rFonts w:cs="Arial"/>
                <w:sz w:val="20"/>
                <w:lang w:val="el-GR"/>
              </w:rPr>
              <w:t xml:space="preserve"> 3</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ΕΝΑΛΛΑΚΤΗΣ ΝΕΡΟΥ-ΝΕΡΟΥ</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ΣΥΛΛΕΚΤΗΣ ΘΕΡΜΟΥ ΝΕΡΟΥ</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BOILER</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ΚΥΚΛΟΦΟΡΗΤΗΣ ΑΝΑΚΥΚΛ. Ζ.Ν.Χ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6</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26</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ΣΥΛΛΕΚΤΗΣ ΠΟΣΙΜΟΥ ΝΕΡΟΥ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27</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ΣΥΛΛΕΚΤΗΣ ΓΕΩΤΡΗΣΗΣ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28</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ΑΠΟΣΚΛΗΡΥΝΤΗΣ</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29</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ΔΕΞΑΜΕΝΗ ΠΕΤΡΕΛΑΙΟΥ ΗΜΕΡΗΣΙΑ (ΤΕΜ.1)</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66</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23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20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8</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117</w:t>
            </w:r>
          </w:p>
        </w:tc>
      </w:tr>
    </w:tbl>
    <w:p w:rsidR="00A561FA" w:rsidRDefault="00A561FA">
      <w:pPr>
        <w:jc w:val="left"/>
        <w:rPr>
          <w:lang w:val="el-GR"/>
        </w:rPr>
      </w:pPr>
    </w:p>
    <w:p w:rsidR="00A561FA" w:rsidRDefault="00A561FA">
      <w:pPr>
        <w:jc w:val="left"/>
        <w:rPr>
          <w:lang w:val="el-GR"/>
        </w:rPr>
      </w:pPr>
      <w:r>
        <w:rPr>
          <w:lang w:val="el-GR"/>
        </w:rPr>
        <w:br w:type="page"/>
      </w: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lastRenderedPageBreak/>
              <w:t xml:space="preserve">ΑΚΕ-ΚΑ-ΙΣ.3 </w:t>
            </w:r>
          </w:p>
        </w:tc>
        <w:tc>
          <w:tcPr>
            <w:tcW w:w="532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ΚΚΜ-04/ΠΡ</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ΚΚΜ-28</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ΖΩΝΕΣ </w:t>
            </w:r>
            <w:r>
              <w:rPr>
                <w:rFonts w:cs="Arial"/>
                <w:sz w:val="20"/>
              </w:rPr>
              <w:t>FCU</w:t>
            </w:r>
            <w:r>
              <w:rPr>
                <w:rFonts w:cs="Arial"/>
                <w:sz w:val="20"/>
                <w:lang w:val="el-GR"/>
              </w:rPr>
              <w:t>'</w:t>
            </w:r>
            <w:r>
              <w:rPr>
                <w:rFonts w:cs="Arial"/>
                <w:sz w:val="20"/>
              </w:rPr>
              <w:t>s</w:t>
            </w:r>
            <w:r>
              <w:rPr>
                <w:rFonts w:cs="Arial"/>
                <w:sz w:val="20"/>
                <w:lang w:val="el-GR"/>
              </w:rPr>
              <w:t xml:space="preserve">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ΖΩΝΕΣ ΦΩΤΙΣΜΟΥ (ΤΕΜ.40)</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ΑΝΕΛΚΥΣΤΗΡΑΣ Νο 5,6,7,10,11</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6</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ΚΥΛΙΟΜΕΝΕΣ ΣΚΑΛΕΣ Νο 2,3</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7</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ΨΥΚΤΙΚΟΙ ΘΑΛΑΜΟΙ (ΤΕΜ.3)</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ΑΠΟΘΗΚΗ ΠΟΤΩΝ</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9</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ΠΥΡΑΝΙΧΝΕΥΣΗ</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10</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ΤΗΛΕΦΩΝΙΚΟ ΚΕΝΤΡΟ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ΡΟΛΟΓΙΑ</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ΜΕΓΑΦΩΝΙΚΗ ΕΓΚΑΤΑΣΤΑΣΗ</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CCTV</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14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rPr>
            </w:pPr>
            <w:r>
              <w:rPr>
                <w:rFonts w:cs="Arial"/>
                <w:sz w:val="20"/>
              </w:rPr>
              <w:t>ACCESS CONTROL</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rPr>
            </w:pPr>
            <w:r>
              <w:rPr>
                <w:rFonts w:cs="Arial"/>
                <w:b/>
                <w:bCs/>
                <w:sz w:val="20"/>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77</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49</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6</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145</w:t>
            </w:r>
          </w:p>
        </w:tc>
      </w:tr>
    </w:tbl>
    <w:p w:rsidR="00A561FA" w:rsidRDefault="00A561FA">
      <w:pPr>
        <w:jc w:val="left"/>
        <w:rPr>
          <w:lang w:val="el-GR"/>
        </w:rPr>
      </w:pPr>
    </w:p>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ΑΚΕ-ΚΑ-ΙΣ.4</w:t>
            </w:r>
          </w:p>
        </w:tc>
        <w:tc>
          <w:tcPr>
            <w:tcW w:w="5322" w:type="dxa"/>
            <w:tcBorders>
              <w:top w:val="nil"/>
              <w:left w:val="nil"/>
              <w:bottom w:val="nil"/>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Μ/Τα-Μ/Σ-Γ.Π.Χ.Τ.</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Η/Ζ</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ΔΕΞΑΜΕΝΗ ΠΕΤΡΕΛΑΙΟΥ ΗΜΕΡΗΣΙΑ (ΤΕΜ.1)</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ΖΩΝΕΣ ΦΩΤΙΣΜΟΥ (ΤΕΜ.10)</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34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80</w:t>
            </w:r>
          </w:p>
        </w:tc>
      </w:tr>
      <w:tr w:rsidR="00A561FA">
        <w:trPr>
          <w:trHeight w:val="255"/>
        </w:trPr>
        <w:tc>
          <w:tcPr>
            <w:tcW w:w="1341"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322" w:type="dxa"/>
            <w:tcBorders>
              <w:top w:val="nil"/>
              <w:left w:val="nil"/>
              <w:bottom w:val="nil"/>
              <w:right w:val="nil"/>
            </w:tcBorders>
            <w:noWrap/>
            <w:tcMar>
              <w:top w:w="20" w:type="dxa"/>
              <w:left w:w="20" w:type="dxa"/>
              <w:bottom w:w="0" w:type="dxa"/>
              <w:right w:w="20" w:type="dxa"/>
            </w:tcMar>
            <w:vAlign w:val="bottom"/>
          </w:tcPr>
          <w:p w:rsidR="00A561FA" w:rsidRDefault="00A561FA">
            <w:pPr>
              <w:rPr>
                <w:rFonts w:cs="Arial"/>
                <w:sz w:val="20"/>
                <w:lang w:val="el-GR"/>
              </w:rPr>
            </w:pP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bl>
    <w:p w:rsidR="00A561FA" w:rsidRDefault="00A561FA">
      <w:pPr>
        <w:jc w:val="left"/>
        <w:rPr>
          <w:lang w:val="el-GR"/>
        </w:rPr>
      </w:pPr>
    </w:p>
    <w:p w:rsidR="00A561FA" w:rsidRDefault="00A561FA">
      <w:pPr>
        <w:jc w:val="left"/>
        <w:rPr>
          <w:lang w:val="el-GR"/>
        </w:rPr>
      </w:pPr>
      <w:r>
        <w:rPr>
          <w:lang w:val="el-GR"/>
        </w:rPr>
        <w:br w:type="page"/>
      </w: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lastRenderedPageBreak/>
              <w:t>ΑΚΕ-ΚΑ-ΙΣ.5</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ΑΝΕΛΚΥΣΤΗΡΑΣ Νο 8</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ΖΩΝΕΣ ΦΩΤΙΣΜΟΥ (ΤΕΜ.30)</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ΖΩΝΕΣ </w:t>
            </w:r>
            <w:r>
              <w:rPr>
                <w:rFonts w:cs="Arial"/>
                <w:sz w:val="20"/>
              </w:rPr>
              <w:t>FCU</w:t>
            </w:r>
            <w:r>
              <w:rPr>
                <w:rFonts w:cs="Arial"/>
                <w:sz w:val="20"/>
                <w:lang w:val="el-GR"/>
              </w:rPr>
              <w:t>'</w:t>
            </w:r>
            <w:r>
              <w:rPr>
                <w:rFonts w:cs="Arial"/>
                <w:sz w:val="20"/>
              </w:rPr>
              <w:t>s</w:t>
            </w:r>
            <w:r>
              <w:rPr>
                <w:rFonts w:cs="Arial"/>
                <w:sz w:val="20"/>
                <w:lang w:val="el-GR"/>
              </w:rPr>
              <w:t xml:space="preserve"> (ΤΕΜ.4)</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ΨΥΚΤΙΚΟΙ ΘΑΛΑΜΟΙ (ΤΕΜ.4)</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36</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34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4</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74</w:t>
            </w:r>
          </w:p>
        </w:tc>
      </w:tr>
    </w:tbl>
    <w:p w:rsidR="00A561FA" w:rsidRDefault="00A561FA">
      <w:pPr>
        <w:jc w:val="left"/>
        <w:rPr>
          <w:lang w:val="el-GR"/>
        </w:rPr>
      </w:pPr>
    </w:p>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ΑΚΕ-ΚΑ-ΟΡ.1</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ΖΩΝΕΣ ΦΩΤΙΣΜΟΥ (ΤΕΜ.14)</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ΖΩΝΕΣ </w:t>
            </w:r>
            <w:r>
              <w:rPr>
                <w:rFonts w:cs="Arial"/>
                <w:sz w:val="20"/>
              </w:rPr>
              <w:t>FCU</w:t>
            </w:r>
            <w:r>
              <w:rPr>
                <w:rFonts w:cs="Arial"/>
                <w:sz w:val="20"/>
                <w:lang w:val="el-GR"/>
              </w:rPr>
              <w:t>’</w:t>
            </w:r>
            <w:r>
              <w:rPr>
                <w:rFonts w:cs="Arial"/>
                <w:sz w:val="20"/>
              </w:rPr>
              <w:t>s</w:t>
            </w:r>
            <w:r>
              <w:rPr>
                <w:rFonts w:cs="Arial"/>
                <w:sz w:val="20"/>
                <w:lang w:val="el-GR"/>
              </w:rPr>
              <w:t xml:space="preserve"> (ΤΕΜ.5)</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ΨΥΚΤΙΚΟΙ ΘΑΛΑΜΟΙ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19</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19</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2</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40</w:t>
            </w:r>
          </w:p>
        </w:tc>
      </w:tr>
    </w:tbl>
    <w:p w:rsidR="00A561FA" w:rsidRDefault="00A561FA">
      <w:pPr>
        <w:jc w:val="left"/>
        <w:rPr>
          <w:lang w:val="el-GR"/>
        </w:rPr>
      </w:pPr>
    </w:p>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ΑΚΕ-ΚΑ-ΟΡ.2</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ΖΩΝΕΣ ΦΩΤΙΣΜΟΥ (ΤΕΜ.10)</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 xml:space="preserve">ΖΩΝΕΣ </w:t>
            </w:r>
            <w:r>
              <w:rPr>
                <w:rFonts w:cs="Arial"/>
                <w:sz w:val="20"/>
              </w:rPr>
              <w:t>FCU</w:t>
            </w:r>
            <w:r>
              <w:rPr>
                <w:rFonts w:cs="Arial"/>
                <w:sz w:val="20"/>
                <w:lang w:val="el-GR"/>
              </w:rPr>
              <w:t>'</w:t>
            </w:r>
            <w:r>
              <w:rPr>
                <w:rFonts w:cs="Arial"/>
                <w:sz w:val="20"/>
              </w:rPr>
              <w:t>s</w:t>
            </w:r>
            <w:r>
              <w:rPr>
                <w:rFonts w:cs="Arial"/>
                <w:sz w:val="20"/>
                <w:lang w:val="el-GR"/>
              </w:rPr>
              <w:t xml:space="preserve">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24</w:t>
            </w:r>
          </w:p>
        </w:tc>
      </w:tr>
    </w:tbl>
    <w:p w:rsidR="00A561FA" w:rsidRDefault="00A561FA">
      <w:pPr>
        <w:jc w:val="left"/>
        <w:rPr>
          <w:lang w:val="el-GR"/>
        </w:rPr>
      </w:pPr>
    </w:p>
    <w:p w:rsidR="00A561FA" w:rsidRDefault="00A561FA">
      <w:pPr>
        <w:jc w:val="left"/>
        <w:rPr>
          <w:lang w:val="el-GR"/>
        </w:rPr>
      </w:pPr>
      <w:r>
        <w:rPr>
          <w:lang w:val="el-GR"/>
        </w:rPr>
        <w:br w:type="page"/>
      </w: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lastRenderedPageBreak/>
              <w:t>ΑΚΕ-ΚΑ-Δ.1</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ΚΚΜ-11</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ΚΚΜ-23</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ΚΚΜ-33</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ΑΑ-21</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ΑΑ-22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30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68</w:t>
            </w:r>
          </w:p>
        </w:tc>
      </w:tr>
    </w:tbl>
    <w:p w:rsidR="00A561FA" w:rsidRDefault="00A561FA">
      <w:pPr>
        <w:jc w:val="left"/>
        <w:rPr>
          <w:lang w:val="el-GR"/>
        </w:rPr>
      </w:pPr>
    </w:p>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ΑΚΕ-ΚΑ-Δ.2</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ΚΚΜ-21/ΠΡ</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ΚΚΜ-19</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ΚΚΜ-32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ΑΑ-23</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ΑΑ-24</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6</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ΑΑ-27</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7</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ΑΑ-29</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ΖΩΝΕΣ ΦΩΤΙΣΜΟΥ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38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16</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77</w:t>
            </w:r>
          </w:p>
        </w:tc>
      </w:tr>
    </w:tbl>
    <w:p w:rsidR="00A561FA" w:rsidRDefault="00A561FA">
      <w:pPr>
        <w:jc w:val="left"/>
        <w:rPr>
          <w:lang w:val="el-GR"/>
        </w:rPr>
      </w:pPr>
    </w:p>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ΑΚΕ-ΚΑ-Δ.3</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ΚΚΜ-26/ΠΡ</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ΚΚΜ-31</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ΚΚΜ-29/ΠΡ</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ΑΑ-25</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27</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8</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58</w:t>
            </w:r>
          </w:p>
        </w:tc>
      </w:tr>
    </w:tbl>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ΑΚΕ-ΚΑ-Δ.4</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ΚΚΜ-16</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ΚΚΜ-17</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ΚΚΜ-25</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24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9</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60</w:t>
            </w:r>
          </w:p>
        </w:tc>
      </w:tr>
    </w:tbl>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lastRenderedPageBreak/>
              <w:t>ΑΚΕ-ΚΑ-Δ.5</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ΚΚΜ-14</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ΚΚΜ-15</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ΑΑ-26</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ΑΑ-28</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22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8</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48</w:t>
            </w:r>
          </w:p>
        </w:tc>
      </w:tr>
    </w:tbl>
    <w:p w:rsidR="00A561FA" w:rsidRDefault="00A561FA">
      <w:pPr>
        <w:jc w:val="left"/>
        <w:rPr>
          <w:lang w:val="el-GR"/>
        </w:rPr>
      </w:pPr>
    </w:p>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ΑΚΕ-ΚΑ-Δ.6</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ΚΚΜ-13</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ΚΚΜ-24</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16</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6</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8</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40</w:t>
            </w:r>
          </w:p>
        </w:tc>
      </w:tr>
    </w:tbl>
    <w:p w:rsidR="00A561FA" w:rsidRDefault="00A561FA">
      <w:pPr>
        <w:jc w:val="left"/>
        <w:rPr>
          <w:lang w:val="el-GR"/>
        </w:rPr>
      </w:pPr>
    </w:p>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ΑΚΕ-ΚΑ-Δ.7</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ΚΚΜ-12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ΑΑ-14</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ΑΑ-15</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ΑΑ-16</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ΑΑ-17</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6</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ΑΑ-18</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7</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ΖΩΝΕΣ ΦΩΤΙΣΜΟΥ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25</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44</w:t>
            </w:r>
          </w:p>
        </w:tc>
      </w:tr>
    </w:tbl>
    <w:p w:rsidR="00A561FA" w:rsidRDefault="00A561FA">
      <w:pPr>
        <w:jc w:val="left"/>
        <w:rPr>
          <w:lang w:val="el-GR"/>
        </w:rPr>
      </w:pPr>
    </w:p>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ΑΚΕ-ΚΑ-Δ.8</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ΚΚΜ-18</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ΚΚΜ-34</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ΑΑ-12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ΑΑ-13</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VRV</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24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8</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50</w:t>
            </w:r>
          </w:p>
        </w:tc>
      </w:tr>
    </w:tbl>
    <w:p w:rsidR="00A561FA" w:rsidRDefault="00A561FA">
      <w:pPr>
        <w:jc w:val="left"/>
        <w:rPr>
          <w:lang w:val="el-GR"/>
        </w:rPr>
      </w:pPr>
    </w:p>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lastRenderedPageBreak/>
              <w:t>ΑΚΕ-ΚΑ-Δ.9</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ΚΚΜ-10</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ΚΚΜ-06</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ΚΚΜ-07</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ΑΑ-11</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rPr>
            </w:pPr>
            <w:r>
              <w:rPr>
                <w:rFonts w:cs="Arial"/>
                <w:sz w:val="20"/>
              </w:rPr>
              <w:t>ΨΥΚΤΗΣ No 1</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rPr>
            </w:pPr>
            <w:r>
              <w:rPr>
                <w:rFonts w:cs="Arial"/>
                <w:sz w:val="20"/>
              </w:rPr>
              <w:t>6</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rPr>
            </w:pPr>
            <w:r>
              <w:rPr>
                <w:rFonts w:cs="Arial"/>
                <w:sz w:val="20"/>
              </w:rPr>
              <w:t>ΨΥΚΤΗΣ No 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31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17</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72</w:t>
            </w:r>
          </w:p>
        </w:tc>
      </w:tr>
    </w:tbl>
    <w:p w:rsidR="00A561FA" w:rsidRDefault="00A561FA">
      <w:pPr>
        <w:jc w:val="left"/>
        <w:rPr>
          <w:lang w:val="el-GR"/>
        </w:rPr>
      </w:pPr>
    </w:p>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ΑΚΕ-ΚΑ-Δ.10</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ΚΚΜ-08</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ΚΚΜ-09</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ΚΚΜ-30</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ΑΑ-09</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ΑΑ-10</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30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68</w:t>
            </w:r>
          </w:p>
        </w:tc>
      </w:tr>
    </w:tbl>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ΑΚΕ-ΚΑ-Δ.11</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ΚΚΜ-03/ΠΡ</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ΑΑ-07</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ΑΑ-08</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ΑΑ-06</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ΖΩΝΕΣ ΦΩΤΙΣΜΟΥ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8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19</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9</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33</w:t>
            </w:r>
          </w:p>
        </w:tc>
      </w:tr>
    </w:tbl>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ΑΚΕ-ΚΑ-Δ.12</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ΚΚΜ-22/ΠΡ</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ΚΚΜ-05</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ΚΚΜ-02/ΠΡ</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ΑΑ-04</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ΑΑ-05</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6</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ΝΕΡΟΥ ΣΤΑΘΕΡΗΣ  ΠΑΡΟΧΗΣ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6</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7</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ΑΝΤΛΙΑ ΝΕΡΟΥ ΜΕΤΑΒΛΗΤΗΣ  ΠΑΡΟΧΗΣ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40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17</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80</w:t>
            </w:r>
          </w:p>
        </w:tc>
      </w:tr>
    </w:tbl>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ΑΚΕ-ΚΑ-Δ.13</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lastRenderedPageBreak/>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ΚΚΜ-20</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ΑΑ-20</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ΑΠ-01</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ΑΑ-03</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HEAT</w:t>
            </w:r>
            <w:r>
              <w:rPr>
                <w:rFonts w:cs="Arial"/>
                <w:sz w:val="20"/>
                <w:lang w:val="el-GR"/>
              </w:rPr>
              <w:t xml:space="preserve"> </w:t>
            </w:r>
            <w:r>
              <w:rPr>
                <w:rFonts w:cs="Arial"/>
                <w:sz w:val="20"/>
              </w:rPr>
              <w:t>PUMP</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8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19</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7</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6</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36</w:t>
            </w:r>
          </w:p>
        </w:tc>
      </w:tr>
    </w:tbl>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lang w:val="el-GR"/>
              </w:rPr>
              <w:t>ΑΚΕ-ΚΑ-Δ.14</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ΚΚΜ-01/ΠΡ</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ΚΚΜ-27</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5</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4</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cs="Arial"/>
                <w:sz w:val="20"/>
                <w:lang w:val="el-GR"/>
              </w:rPr>
            </w:pPr>
            <w:r>
              <w:rPr>
                <w:rFonts w:cs="Arial"/>
                <w:sz w:val="20"/>
                <w:lang w:val="el-GR"/>
              </w:rPr>
              <w:t>ΑΑ-01</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ΑΑ-02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ΑΑ-19</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8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25</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10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8</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6</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49</w:t>
            </w:r>
          </w:p>
        </w:tc>
      </w:tr>
    </w:tbl>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b/>
                <w:bCs/>
                <w:sz w:val="20"/>
                <w:lang w:val="el-GR"/>
              </w:rPr>
            </w:pPr>
            <w:r>
              <w:rPr>
                <w:rFonts w:cs="Arial"/>
                <w:b/>
                <w:bCs/>
                <w:sz w:val="20"/>
                <w:lang w:val="el-GR"/>
              </w:rPr>
              <w:t>ΑΚΕ-ΑΠ-ΙΣ.1</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ΨΥΚΤΙΚΟΣ ΘΑΛΑΜΟΣ</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ΑΝΕΜΙΣΤΗΡΑΣ ΑΠΑΓΩΓΗΣ</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ΖΩΝΕΣ ΗΛΕΚΤΡΙΚΩΝ ΘΕΡΜΑΝΤΙΚΩΝ ΣΩΜΑΤΩΝ</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ΖΩΝΕΣ ΦΩΤΙΣΜΟΥ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ΠΥΡΑΝΙΧΝΕΥΣΗ</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8</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1</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13</w:t>
            </w:r>
          </w:p>
        </w:tc>
      </w:tr>
    </w:tbl>
    <w:p w:rsidR="00A561FA" w:rsidRDefault="00A561FA">
      <w:pPr>
        <w:jc w:val="left"/>
        <w:rPr>
          <w:lang w:val="el-GR"/>
        </w:rPr>
      </w:pPr>
    </w:p>
    <w:tbl>
      <w:tblPr>
        <w:tblW w:w="10121" w:type="dxa"/>
        <w:tblInd w:w="-122" w:type="dxa"/>
        <w:tblLayout w:type="fixed"/>
        <w:tblCellMar>
          <w:left w:w="0" w:type="dxa"/>
          <w:right w:w="0" w:type="dxa"/>
        </w:tblCellMar>
        <w:tblLook w:val="0000"/>
      </w:tblPr>
      <w:tblGrid>
        <w:gridCol w:w="1341"/>
        <w:gridCol w:w="5322"/>
        <w:gridCol w:w="858"/>
        <w:gridCol w:w="600"/>
        <w:gridCol w:w="600"/>
        <w:gridCol w:w="580"/>
        <w:gridCol w:w="820"/>
      </w:tblGrid>
      <w:tr w:rsidR="00A561FA">
        <w:trPr>
          <w:trHeight w:val="255"/>
        </w:trPr>
        <w:tc>
          <w:tcPr>
            <w:tcW w:w="134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b/>
                <w:bCs/>
                <w:sz w:val="20"/>
                <w:lang w:val="el-GR"/>
              </w:rPr>
            </w:pPr>
            <w:r>
              <w:rPr>
                <w:rFonts w:cs="Arial"/>
                <w:b/>
                <w:bCs/>
                <w:sz w:val="20"/>
                <w:lang w:val="el-GR"/>
              </w:rPr>
              <w:t>ΑΚΕ-ΠΣ-ΙΣ.1</w:t>
            </w:r>
          </w:p>
        </w:tc>
        <w:tc>
          <w:tcPr>
            <w:tcW w:w="5322" w:type="dxa"/>
            <w:tcBorders>
              <w:top w:val="nil"/>
              <w:left w:val="nil"/>
              <w:bottom w:val="single" w:sz="4" w:space="0" w:color="auto"/>
              <w:right w:val="nil"/>
            </w:tcBorders>
            <w:noWrap/>
            <w:tcMar>
              <w:top w:w="20" w:type="dxa"/>
              <w:left w:w="20" w:type="dxa"/>
              <w:bottom w:w="0" w:type="dxa"/>
              <w:right w:w="20" w:type="dxa"/>
            </w:tcMar>
            <w:vAlign w:val="bottom"/>
          </w:tcPr>
          <w:p w:rsidR="00A561FA" w:rsidRDefault="00A561FA">
            <w:pPr>
              <w:rPr>
                <w:rFonts w:eastAsia="Arial Unicode MS" w:cs="Arial"/>
                <w:b/>
                <w:bCs/>
                <w:sz w:val="20"/>
                <w:lang w:val="el-GR"/>
              </w:rPr>
            </w:pPr>
            <w:r>
              <w:rPr>
                <w:rFonts w:cs="Arial"/>
                <w:b/>
                <w:bCs/>
                <w:sz w:val="20"/>
              </w:rPr>
              <w:t> </w:t>
            </w:r>
          </w:p>
        </w:tc>
        <w:tc>
          <w:tcPr>
            <w:tcW w:w="858"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60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580" w:type="dxa"/>
            <w:tcBorders>
              <w:top w:val="nil"/>
              <w:left w:val="nil"/>
              <w:bottom w:val="nil"/>
              <w:right w:val="nil"/>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c>
          <w:tcPr>
            <w:tcW w:w="820" w:type="dxa"/>
            <w:tcBorders>
              <w:top w:val="nil"/>
              <w:left w:val="nil"/>
              <w:bottom w:val="nil"/>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Α/Α</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ΠΕΡΙΓΡΑΦΗ</w:t>
            </w:r>
          </w:p>
        </w:tc>
        <w:tc>
          <w:tcPr>
            <w:tcW w:w="858"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DI</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DO</w:t>
            </w:r>
          </w:p>
        </w:tc>
        <w:tc>
          <w:tcPr>
            <w:tcW w:w="60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rPr>
            </w:pPr>
            <w:r>
              <w:rPr>
                <w:rFonts w:cs="Arial"/>
                <w:b/>
                <w:bCs/>
                <w:sz w:val="20"/>
              </w:rPr>
              <w:t>AI</w:t>
            </w:r>
          </w:p>
        </w:tc>
        <w:tc>
          <w:tcPr>
            <w:tcW w:w="58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AO</w:t>
            </w:r>
          </w:p>
        </w:tc>
        <w:tc>
          <w:tcPr>
            <w:tcW w:w="820"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Σύνολο</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ΑΝΕΜΙΣΤΗΡΑΣ ΑΠΑΓΩΓΗΣ</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1</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VRV</w:t>
            </w:r>
            <w:r>
              <w:rPr>
                <w:rFonts w:cs="Arial"/>
                <w:sz w:val="20"/>
                <w:lang w:val="el-GR"/>
              </w:rPr>
              <w:t xml:space="preserve">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3</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ΖΩΝΕΣ ΗΛΕΚΤΡΙΚΩΝ ΘΕΡΜΑΝΤΙΚΩΝ ΣΩΜΑΤΩΝ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ΖΩΝΕΣ ΦΩΤΙΣΜΟΥ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5</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ΠΥΡΑΝΙΧΝΕΥΣΗ</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6</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ΑΝΕΛΚΥΣΤΗΡΑΣ</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2</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7</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lang w:val="el-GR"/>
              </w:rPr>
              <w:t>ΔΕΞΑΜΕΝΗ ΝΕΡΟΥ (ΤΕΜ.2)</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4</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rPr>
                <w:rFonts w:eastAsia="Arial Unicode MS" w:cs="Arial"/>
                <w:sz w:val="20"/>
                <w:lang w:val="el-GR"/>
              </w:rPr>
            </w:pPr>
            <w:r>
              <w:rPr>
                <w:rFonts w:cs="Arial"/>
                <w:sz w:val="20"/>
              </w:rPr>
              <w:t> </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rPr>
              <w:t> </w:t>
            </w:r>
          </w:p>
        </w:tc>
      </w:tr>
      <w:tr w:rsidR="00A561FA">
        <w:trPr>
          <w:trHeight w:val="255"/>
        </w:trPr>
        <w:tc>
          <w:tcPr>
            <w:tcW w:w="1341"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sz w:val="20"/>
                <w:lang w:val="el-GR"/>
              </w:rPr>
            </w:pPr>
            <w:r>
              <w:rPr>
                <w:rFonts w:cs="Arial"/>
                <w:sz w:val="20"/>
              </w:rPr>
              <w:t> </w:t>
            </w:r>
          </w:p>
        </w:tc>
        <w:tc>
          <w:tcPr>
            <w:tcW w:w="532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right"/>
              <w:rPr>
                <w:rFonts w:eastAsia="Arial Unicode MS" w:cs="Arial"/>
                <w:b/>
                <w:bCs/>
                <w:sz w:val="20"/>
                <w:lang w:val="el-GR"/>
              </w:rPr>
            </w:pPr>
            <w:r>
              <w:rPr>
                <w:rFonts w:cs="Arial"/>
                <w:b/>
                <w:bCs/>
                <w:sz w:val="20"/>
                <w:lang w:val="el-GR"/>
              </w:rPr>
              <w:t>ΣΥΝΟΛΟ</w:t>
            </w:r>
          </w:p>
        </w:tc>
        <w:tc>
          <w:tcPr>
            <w:tcW w:w="85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19</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5</w:t>
            </w:r>
          </w:p>
        </w:tc>
        <w:tc>
          <w:tcPr>
            <w:tcW w:w="60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0</w:t>
            </w:r>
          </w:p>
        </w:tc>
        <w:tc>
          <w:tcPr>
            <w:tcW w:w="5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0</w:t>
            </w:r>
          </w:p>
        </w:tc>
        <w:tc>
          <w:tcPr>
            <w:tcW w:w="8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A561FA" w:rsidRDefault="00A561FA">
            <w:pPr>
              <w:jc w:val="center"/>
              <w:rPr>
                <w:rFonts w:eastAsia="Arial Unicode MS" w:cs="Arial"/>
                <w:b/>
                <w:bCs/>
                <w:sz w:val="20"/>
                <w:lang w:val="el-GR"/>
              </w:rPr>
            </w:pPr>
            <w:r>
              <w:rPr>
                <w:rFonts w:cs="Arial"/>
                <w:b/>
                <w:bCs/>
                <w:sz w:val="20"/>
                <w:lang w:val="el-GR"/>
              </w:rPr>
              <w:t>24</w:t>
            </w:r>
          </w:p>
        </w:tc>
      </w:tr>
    </w:tbl>
    <w:p w:rsidR="00A561FA" w:rsidRDefault="00A561FA" w:rsidP="00FC7ED2">
      <w:pPr>
        <w:pStyle w:val="a3"/>
        <w:numPr>
          <w:ilvl w:val="2"/>
          <w:numId w:val="69"/>
        </w:numPr>
        <w:tabs>
          <w:tab w:val="clear" w:pos="4153"/>
          <w:tab w:val="clear" w:pos="8306"/>
        </w:tabs>
        <w:jc w:val="left"/>
        <w:rPr>
          <w:rFonts w:cs="Arial"/>
          <w:b/>
          <w:bCs/>
          <w:lang w:val="el-GR"/>
        </w:rPr>
      </w:pPr>
      <w:r>
        <w:rPr>
          <w:rFonts w:cs="Arial"/>
          <w:b/>
          <w:bCs/>
          <w:lang w:val="el-GR"/>
        </w:rPr>
        <w:t>Ανάλυση Σημείων Ελέγχου ανά ΑΚΕ για Κτίριο και Πύργο Ελέγχου</w:t>
      </w:r>
    </w:p>
    <w:p w:rsidR="00A561FA" w:rsidRDefault="00A561FA">
      <w:pPr>
        <w:rPr>
          <w:lang w:val="el-GR"/>
        </w:rPr>
      </w:pPr>
    </w:p>
    <w:tbl>
      <w:tblPr>
        <w:tblW w:w="10712" w:type="dxa"/>
        <w:jc w:val="center"/>
        <w:tblInd w:w="93" w:type="dxa"/>
        <w:tblLook w:val="0000"/>
      </w:tblPr>
      <w:tblGrid>
        <w:gridCol w:w="561"/>
        <w:gridCol w:w="6744"/>
        <w:gridCol w:w="600"/>
        <w:gridCol w:w="600"/>
        <w:gridCol w:w="600"/>
        <w:gridCol w:w="580"/>
        <w:gridCol w:w="1027"/>
      </w:tblGrid>
      <w:tr w:rsidR="00A561FA">
        <w:trPr>
          <w:trHeight w:val="255"/>
          <w:jc w:val="center"/>
        </w:trPr>
        <w:tc>
          <w:tcPr>
            <w:tcW w:w="7305" w:type="dxa"/>
            <w:gridSpan w:val="2"/>
            <w:tcBorders>
              <w:top w:val="single" w:sz="8" w:space="0" w:color="auto"/>
              <w:left w:val="single" w:sz="8" w:space="0" w:color="auto"/>
              <w:bottom w:val="single" w:sz="8" w:space="0" w:color="auto"/>
              <w:right w:val="single" w:sz="8" w:space="0" w:color="000000"/>
            </w:tcBorders>
            <w:noWrap/>
            <w:vAlign w:val="bottom"/>
          </w:tcPr>
          <w:p w:rsidR="00A561FA" w:rsidRDefault="00A561FA">
            <w:pPr>
              <w:jc w:val="center"/>
              <w:rPr>
                <w:rFonts w:cs="Arial"/>
                <w:b/>
                <w:bCs/>
                <w:sz w:val="20"/>
                <w:lang w:val="el-GR" w:eastAsia="el-GR"/>
              </w:rPr>
            </w:pPr>
            <w:r>
              <w:rPr>
                <w:rFonts w:cs="Arial"/>
                <w:b/>
                <w:bCs/>
                <w:sz w:val="20"/>
                <w:lang w:val="el-GR" w:eastAsia="el-GR"/>
              </w:rPr>
              <w:t>ΑΚΕ-ΑΝΤΛΙΟΣΤΑΣΙΩΝ</w:t>
            </w: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jc w:val="center"/>
        </w:trPr>
        <w:tc>
          <w:tcPr>
            <w:tcW w:w="561"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744"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jc w:val="center"/>
        </w:trPr>
        <w:tc>
          <w:tcPr>
            <w:tcW w:w="561" w:type="dxa"/>
            <w:tcBorders>
              <w:top w:val="single" w:sz="8" w:space="0" w:color="auto"/>
              <w:left w:val="single" w:sz="8" w:space="0" w:color="auto"/>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744"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ΠΕΡΙΓΡΑΦΗ</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8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1027" w:type="dxa"/>
            <w:tcBorders>
              <w:top w:val="single" w:sz="8" w:space="0" w:color="auto"/>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Σύνολο</w:t>
            </w:r>
          </w:p>
        </w:tc>
      </w:tr>
      <w:tr w:rsidR="00A561FA">
        <w:trPr>
          <w:trHeight w:val="255"/>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w:t>
            </w:r>
          </w:p>
        </w:tc>
        <w:tc>
          <w:tcPr>
            <w:tcW w:w="6744" w:type="dxa"/>
            <w:tcBorders>
              <w:top w:val="nil"/>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ΑΝΤΛΙΟΣΤΑΣΙΟ ΥΔΡΕΥΣΗΣ ΠΟΣΙΜΟΥ ΝΕΡΟΥ  (INVERTER)</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5</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6</w:t>
            </w:r>
          </w:p>
        </w:tc>
      </w:tr>
      <w:tr w:rsidR="00A561FA">
        <w:trPr>
          <w:trHeight w:val="255"/>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c>
          <w:tcPr>
            <w:tcW w:w="6744" w:type="dxa"/>
            <w:tcBorders>
              <w:top w:val="single" w:sz="8" w:space="0" w:color="auto"/>
              <w:left w:val="nil"/>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Πιεστικό συκρότημα πυρόσβεσης</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4</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5</w:t>
            </w:r>
          </w:p>
        </w:tc>
      </w:tr>
      <w:tr w:rsidR="00A561FA">
        <w:trPr>
          <w:trHeight w:val="255"/>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3</w:t>
            </w:r>
          </w:p>
        </w:tc>
        <w:tc>
          <w:tcPr>
            <w:tcW w:w="6744" w:type="dxa"/>
            <w:tcBorders>
              <w:top w:val="single" w:sz="8" w:space="0" w:color="auto"/>
              <w:left w:val="nil"/>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ΔΕΞΑΜΕΝΗ ΠΟΣΙΜΟΥ ΝΕΡΟΥ</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r>
      <w:tr w:rsidR="00A561FA">
        <w:trPr>
          <w:trHeight w:val="255"/>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4</w:t>
            </w:r>
          </w:p>
        </w:tc>
        <w:tc>
          <w:tcPr>
            <w:tcW w:w="6744" w:type="dxa"/>
            <w:tcBorders>
              <w:top w:val="single" w:sz="8" w:space="0" w:color="auto"/>
              <w:left w:val="nil"/>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ΔΕΞΑΜΕΝΗ Πυρόσβεσης</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r>
      <w:tr w:rsidR="00A561FA">
        <w:trPr>
          <w:trHeight w:val="270"/>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5</w:t>
            </w:r>
          </w:p>
        </w:tc>
        <w:tc>
          <w:tcPr>
            <w:tcW w:w="6744" w:type="dxa"/>
            <w:tcBorders>
              <w:top w:val="single" w:sz="8" w:space="0" w:color="auto"/>
              <w:left w:val="nil"/>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ΣΥΛΛΕΚΤΗΣ ΠΟΣΙΜΟΥ ΝΕΡΟΥ</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w:t>
            </w:r>
          </w:p>
        </w:tc>
      </w:tr>
      <w:tr w:rsidR="00A561FA">
        <w:trPr>
          <w:trHeight w:val="270"/>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6</w:t>
            </w:r>
          </w:p>
        </w:tc>
        <w:tc>
          <w:tcPr>
            <w:tcW w:w="6744" w:type="dxa"/>
            <w:tcBorders>
              <w:top w:val="single" w:sz="8" w:space="0" w:color="auto"/>
              <w:left w:val="nil"/>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ΦΡΕΑΤΙΟ ΑΝΤΛΗΣΗΣ ΑΚΑΘΑΡΤΩΝ</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6</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6</w:t>
            </w:r>
          </w:p>
        </w:tc>
      </w:tr>
      <w:tr w:rsidR="00A561FA">
        <w:trPr>
          <w:trHeight w:val="255"/>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744"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027" w:type="dxa"/>
            <w:tcBorders>
              <w:top w:val="single" w:sz="4" w:space="0" w:color="auto"/>
              <w:left w:val="nil"/>
              <w:bottom w:val="single" w:sz="4"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70"/>
          <w:jc w:val="center"/>
        </w:trPr>
        <w:tc>
          <w:tcPr>
            <w:tcW w:w="561" w:type="dxa"/>
            <w:tcBorders>
              <w:top w:val="nil"/>
              <w:left w:val="single" w:sz="8" w:space="0" w:color="auto"/>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744" w:type="dxa"/>
            <w:tcBorders>
              <w:top w:val="nil"/>
              <w:left w:val="nil"/>
              <w:bottom w:val="nil"/>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c>
          <w:tcPr>
            <w:tcW w:w="600"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0"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0"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80"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027" w:type="dxa"/>
            <w:tcBorders>
              <w:top w:val="nil"/>
              <w:left w:val="nil"/>
              <w:bottom w:val="nil"/>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70"/>
          <w:jc w:val="center"/>
        </w:trPr>
        <w:tc>
          <w:tcPr>
            <w:tcW w:w="7305" w:type="dxa"/>
            <w:gridSpan w:val="2"/>
            <w:tcBorders>
              <w:top w:val="single" w:sz="8" w:space="0" w:color="auto"/>
              <w:left w:val="single" w:sz="8" w:space="0" w:color="auto"/>
              <w:bottom w:val="single" w:sz="8" w:space="0" w:color="auto"/>
              <w:right w:val="single" w:sz="8" w:space="0" w:color="000000"/>
            </w:tcBorders>
            <w:noWrap/>
            <w:vAlign w:val="center"/>
          </w:tcPr>
          <w:p w:rsidR="00A561FA" w:rsidRDefault="00A561FA">
            <w:pPr>
              <w:jc w:val="center"/>
              <w:rPr>
                <w:rFonts w:cs="Arial"/>
                <w:b/>
                <w:bCs/>
                <w:sz w:val="20"/>
                <w:lang w:val="el-GR" w:eastAsia="el-GR"/>
              </w:rPr>
            </w:pPr>
            <w:r>
              <w:rPr>
                <w:rFonts w:cs="Arial"/>
                <w:b/>
                <w:bCs/>
                <w:sz w:val="20"/>
                <w:lang w:val="el-GR" w:eastAsia="el-GR"/>
              </w:rPr>
              <w:t>ΣΥΝΟΛΟ</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19</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0</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3</w:t>
            </w:r>
          </w:p>
        </w:tc>
        <w:tc>
          <w:tcPr>
            <w:tcW w:w="58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0</w:t>
            </w:r>
          </w:p>
        </w:tc>
        <w:tc>
          <w:tcPr>
            <w:tcW w:w="1027" w:type="dxa"/>
            <w:tcBorders>
              <w:top w:val="single" w:sz="8" w:space="0" w:color="auto"/>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22</w:t>
            </w:r>
          </w:p>
        </w:tc>
      </w:tr>
      <w:tr w:rsidR="00A561FA">
        <w:trPr>
          <w:trHeight w:val="255"/>
          <w:jc w:val="center"/>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744" w:type="dxa"/>
            <w:tcBorders>
              <w:top w:val="nil"/>
              <w:left w:val="nil"/>
              <w:bottom w:val="nil"/>
              <w:right w:val="nil"/>
            </w:tcBorders>
            <w:noWrap/>
            <w:vAlign w:val="bottom"/>
          </w:tcPr>
          <w:p w:rsidR="00A561FA" w:rsidRDefault="00A561FA">
            <w:pPr>
              <w:jc w:val="left"/>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70"/>
          <w:jc w:val="center"/>
        </w:trPr>
        <w:tc>
          <w:tcPr>
            <w:tcW w:w="561"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744"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jc w:val="center"/>
        </w:trPr>
        <w:tc>
          <w:tcPr>
            <w:tcW w:w="7305" w:type="dxa"/>
            <w:gridSpan w:val="2"/>
            <w:tcBorders>
              <w:top w:val="single" w:sz="8" w:space="0" w:color="auto"/>
              <w:left w:val="single" w:sz="8" w:space="0" w:color="auto"/>
              <w:bottom w:val="single" w:sz="8" w:space="0" w:color="auto"/>
              <w:right w:val="single" w:sz="8" w:space="0" w:color="000000"/>
            </w:tcBorders>
            <w:noWrap/>
            <w:vAlign w:val="bottom"/>
          </w:tcPr>
          <w:p w:rsidR="00A561FA" w:rsidRDefault="00A561FA">
            <w:pPr>
              <w:jc w:val="center"/>
              <w:rPr>
                <w:rFonts w:cs="Arial"/>
                <w:b/>
                <w:bCs/>
                <w:sz w:val="20"/>
                <w:lang w:val="el-GR" w:eastAsia="el-GR"/>
              </w:rPr>
            </w:pPr>
            <w:r>
              <w:rPr>
                <w:rFonts w:cs="Arial"/>
                <w:b/>
                <w:bCs/>
                <w:sz w:val="20"/>
                <w:lang w:val="el-GR" w:eastAsia="el-GR"/>
              </w:rPr>
              <w:t>ΑΚΕ-ΥΠΟΣΤΑΘΜΟΥ</w:t>
            </w: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jc w:val="center"/>
        </w:trPr>
        <w:tc>
          <w:tcPr>
            <w:tcW w:w="561"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744"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jc w:val="center"/>
        </w:trPr>
        <w:tc>
          <w:tcPr>
            <w:tcW w:w="561" w:type="dxa"/>
            <w:tcBorders>
              <w:top w:val="single" w:sz="8" w:space="0" w:color="auto"/>
              <w:left w:val="single" w:sz="8" w:space="0" w:color="auto"/>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744"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ΠΕΡΙΓΡΑΦΗ</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8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1027" w:type="dxa"/>
            <w:tcBorders>
              <w:top w:val="single" w:sz="8" w:space="0" w:color="auto"/>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Σύνολο</w:t>
            </w:r>
          </w:p>
        </w:tc>
      </w:tr>
      <w:tr w:rsidR="00A561FA">
        <w:trPr>
          <w:trHeight w:val="255"/>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w:t>
            </w:r>
          </w:p>
        </w:tc>
        <w:tc>
          <w:tcPr>
            <w:tcW w:w="6744" w:type="dxa"/>
            <w:tcBorders>
              <w:top w:val="nil"/>
              <w:left w:val="nil"/>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ΜΕΣΗ ΤΑΣΗ – Μ/Σ – Γ.Π.Χ.Τ.</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24</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4</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14</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42</w:t>
            </w:r>
          </w:p>
        </w:tc>
      </w:tr>
      <w:tr w:rsidR="00A561FA">
        <w:trPr>
          <w:trHeight w:val="255"/>
          <w:jc w:val="center"/>
        </w:trPr>
        <w:tc>
          <w:tcPr>
            <w:tcW w:w="561" w:type="dxa"/>
            <w:tcBorders>
              <w:top w:val="nil"/>
              <w:left w:val="single" w:sz="8" w:space="0" w:color="auto"/>
              <w:bottom w:val="nil"/>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c>
          <w:tcPr>
            <w:tcW w:w="6744" w:type="dxa"/>
            <w:tcBorders>
              <w:top w:val="single" w:sz="8" w:space="0" w:color="auto"/>
              <w:left w:val="single" w:sz="8" w:space="0" w:color="auto"/>
              <w:bottom w:val="single" w:sz="8" w:space="0" w:color="auto"/>
              <w:right w:val="single" w:sz="8"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Η/Ζ</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12</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12</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24</w:t>
            </w:r>
          </w:p>
        </w:tc>
      </w:tr>
      <w:tr w:rsidR="00A561FA">
        <w:trPr>
          <w:trHeight w:val="255"/>
          <w:jc w:val="center"/>
        </w:trPr>
        <w:tc>
          <w:tcPr>
            <w:tcW w:w="561" w:type="dxa"/>
            <w:tcBorders>
              <w:top w:val="single" w:sz="4" w:space="0" w:color="auto"/>
              <w:left w:val="nil"/>
              <w:bottom w:val="nil"/>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3</w:t>
            </w:r>
          </w:p>
        </w:tc>
        <w:tc>
          <w:tcPr>
            <w:tcW w:w="6744" w:type="dxa"/>
            <w:tcBorders>
              <w:top w:val="nil"/>
              <w:left w:val="nil"/>
              <w:bottom w:val="nil"/>
              <w:right w:val="nil"/>
            </w:tcBorders>
            <w:noWrap/>
            <w:vAlign w:val="bottom"/>
          </w:tcPr>
          <w:p w:rsidR="00A561FA" w:rsidRDefault="00A561FA">
            <w:pPr>
              <w:jc w:val="left"/>
              <w:rPr>
                <w:rFonts w:cs="Arial"/>
                <w:b/>
                <w:bCs/>
                <w:sz w:val="20"/>
                <w:lang w:val="el-GR" w:eastAsia="el-GR"/>
              </w:rPr>
            </w:pPr>
            <w:r>
              <w:rPr>
                <w:rFonts w:cs="Arial"/>
                <w:b/>
                <w:bCs/>
                <w:sz w:val="20"/>
                <w:lang w:val="el-GR" w:eastAsia="el-GR"/>
              </w:rPr>
              <w:t>UPS (σύνδεση και μέσω καρτών με πρωτόκολλο επικοινωνίας)</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027" w:type="dxa"/>
            <w:tcBorders>
              <w:top w:val="nil"/>
              <w:left w:val="nil"/>
              <w:bottom w:val="nil"/>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55"/>
          <w:jc w:val="center"/>
        </w:trPr>
        <w:tc>
          <w:tcPr>
            <w:tcW w:w="561"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6744" w:type="dxa"/>
            <w:tcBorders>
              <w:top w:val="nil"/>
              <w:left w:val="nil"/>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 </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027" w:type="dxa"/>
            <w:tcBorders>
              <w:top w:val="single" w:sz="4" w:space="0" w:color="auto"/>
              <w:left w:val="nil"/>
              <w:bottom w:val="single" w:sz="4"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55"/>
          <w:jc w:val="center"/>
        </w:trPr>
        <w:tc>
          <w:tcPr>
            <w:tcW w:w="7305" w:type="dxa"/>
            <w:gridSpan w:val="2"/>
            <w:tcBorders>
              <w:top w:val="single" w:sz="8" w:space="0" w:color="auto"/>
              <w:left w:val="single" w:sz="8" w:space="0" w:color="auto"/>
              <w:bottom w:val="single" w:sz="8" w:space="0" w:color="auto"/>
              <w:right w:val="single" w:sz="8" w:space="0" w:color="000000"/>
            </w:tcBorders>
            <w:noWrap/>
            <w:vAlign w:val="center"/>
          </w:tcPr>
          <w:p w:rsidR="00A561FA" w:rsidRDefault="00A561FA">
            <w:pPr>
              <w:jc w:val="center"/>
              <w:rPr>
                <w:rFonts w:cs="Arial"/>
                <w:b/>
                <w:bCs/>
                <w:sz w:val="20"/>
                <w:lang w:val="el-GR" w:eastAsia="el-GR"/>
              </w:rPr>
            </w:pPr>
            <w:r>
              <w:rPr>
                <w:rFonts w:cs="Arial"/>
                <w:b/>
                <w:bCs/>
                <w:sz w:val="20"/>
                <w:lang w:val="el-GR" w:eastAsia="el-GR"/>
              </w:rPr>
              <w:t>ΣΥΝΟΛΟ</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38</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4</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26</w:t>
            </w:r>
          </w:p>
        </w:tc>
        <w:tc>
          <w:tcPr>
            <w:tcW w:w="58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0</w:t>
            </w:r>
          </w:p>
        </w:tc>
        <w:tc>
          <w:tcPr>
            <w:tcW w:w="1027" w:type="dxa"/>
            <w:tcBorders>
              <w:top w:val="single" w:sz="8" w:space="0" w:color="auto"/>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68</w:t>
            </w:r>
          </w:p>
        </w:tc>
      </w:tr>
      <w:tr w:rsidR="00A561FA">
        <w:trPr>
          <w:trHeight w:val="255"/>
          <w:jc w:val="center"/>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744" w:type="dxa"/>
            <w:tcBorders>
              <w:top w:val="nil"/>
              <w:left w:val="nil"/>
              <w:bottom w:val="nil"/>
              <w:right w:val="nil"/>
            </w:tcBorders>
            <w:noWrap/>
            <w:vAlign w:val="bottom"/>
          </w:tcPr>
          <w:p w:rsidR="00A561FA" w:rsidRDefault="00A561FA">
            <w:pPr>
              <w:jc w:val="right"/>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55"/>
          <w:jc w:val="center"/>
        </w:trPr>
        <w:tc>
          <w:tcPr>
            <w:tcW w:w="561"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744" w:type="dxa"/>
            <w:tcBorders>
              <w:top w:val="nil"/>
              <w:left w:val="nil"/>
              <w:bottom w:val="nil"/>
              <w:right w:val="nil"/>
            </w:tcBorders>
            <w:noWrap/>
            <w:vAlign w:val="bottom"/>
          </w:tcPr>
          <w:p w:rsidR="00A561FA" w:rsidRDefault="00A561FA">
            <w:pPr>
              <w:jc w:val="left"/>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55"/>
          <w:jc w:val="center"/>
        </w:trPr>
        <w:tc>
          <w:tcPr>
            <w:tcW w:w="7305" w:type="dxa"/>
            <w:gridSpan w:val="2"/>
            <w:tcBorders>
              <w:top w:val="single" w:sz="8" w:space="0" w:color="auto"/>
              <w:left w:val="single" w:sz="8" w:space="0" w:color="auto"/>
              <w:bottom w:val="single" w:sz="8" w:space="0" w:color="auto"/>
              <w:right w:val="single" w:sz="8" w:space="0" w:color="000000"/>
            </w:tcBorders>
            <w:noWrap/>
            <w:vAlign w:val="bottom"/>
          </w:tcPr>
          <w:p w:rsidR="00A561FA" w:rsidRDefault="00A561FA">
            <w:pPr>
              <w:jc w:val="center"/>
              <w:rPr>
                <w:rFonts w:cs="Arial"/>
                <w:b/>
                <w:bCs/>
                <w:sz w:val="20"/>
                <w:lang w:val="el-GR" w:eastAsia="el-GR"/>
              </w:rPr>
            </w:pPr>
            <w:r>
              <w:rPr>
                <w:rFonts w:cs="Arial"/>
                <w:b/>
                <w:bCs/>
                <w:sz w:val="20"/>
                <w:lang w:val="el-GR" w:eastAsia="el-GR"/>
              </w:rPr>
              <w:t>ΑΚΕ-ΛΟΙΠΩΝ ΕΓΚΑΤΑΣΤΑΣΕΩΝ ΙΣΟΓΕΙΟΥ</w:t>
            </w: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jc w:val="center"/>
        </w:trPr>
        <w:tc>
          <w:tcPr>
            <w:tcW w:w="561"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744"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jc w:val="center"/>
        </w:trPr>
        <w:tc>
          <w:tcPr>
            <w:tcW w:w="561" w:type="dxa"/>
            <w:tcBorders>
              <w:top w:val="single" w:sz="8" w:space="0" w:color="auto"/>
              <w:left w:val="single" w:sz="8" w:space="0" w:color="auto"/>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744"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ΠΕΡΙΓΡΑΦΗ</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8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1027" w:type="dxa"/>
            <w:tcBorders>
              <w:top w:val="single" w:sz="8" w:space="0" w:color="auto"/>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Σύνολο</w:t>
            </w:r>
          </w:p>
        </w:tc>
      </w:tr>
      <w:tr w:rsidR="00A561FA">
        <w:trPr>
          <w:trHeight w:val="255"/>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w:t>
            </w:r>
          </w:p>
        </w:tc>
        <w:tc>
          <w:tcPr>
            <w:tcW w:w="6744"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b/>
                <w:bCs/>
                <w:sz w:val="20"/>
                <w:lang w:val="el-GR" w:eastAsia="el-GR"/>
              </w:rPr>
            </w:pPr>
            <w:r>
              <w:rPr>
                <w:rFonts w:cs="Arial"/>
                <w:b/>
                <w:bCs/>
                <w:sz w:val="20"/>
                <w:lang w:val="el-GR" w:eastAsia="el-GR"/>
              </w:rPr>
              <w:t>ΦΩΤΙΣΜΟΣ (ΕΞΩΤΕΡΙΚΟΣ-ΕΣΩΤΕΡΙΚΟΣ)(Φ.0.1.ΠΕ)(1ΖΩΝΗ)</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r>
      <w:tr w:rsidR="00A561FA">
        <w:trPr>
          <w:trHeight w:val="255"/>
          <w:jc w:val="center"/>
        </w:trPr>
        <w:tc>
          <w:tcPr>
            <w:tcW w:w="561" w:type="dxa"/>
            <w:tcBorders>
              <w:top w:val="nil"/>
              <w:left w:val="single" w:sz="8" w:space="0" w:color="auto"/>
              <w:bottom w:val="nil"/>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c>
          <w:tcPr>
            <w:tcW w:w="6744" w:type="dxa"/>
            <w:tcBorders>
              <w:top w:val="single" w:sz="8" w:space="0" w:color="auto"/>
              <w:left w:val="single" w:sz="4" w:space="0" w:color="auto"/>
              <w:bottom w:val="single" w:sz="4" w:space="0" w:color="auto"/>
              <w:right w:val="single" w:sz="4" w:space="0" w:color="auto"/>
            </w:tcBorders>
            <w:shd w:val="clear" w:color="auto" w:fill="FFFFFF"/>
            <w:noWrap/>
            <w:vAlign w:val="bottom"/>
          </w:tcPr>
          <w:p w:rsidR="00A561FA" w:rsidRDefault="00A561FA">
            <w:pPr>
              <w:jc w:val="left"/>
              <w:rPr>
                <w:rFonts w:cs="Arial"/>
                <w:b/>
                <w:bCs/>
                <w:sz w:val="20"/>
                <w:lang w:val="el-GR" w:eastAsia="el-GR"/>
              </w:rPr>
            </w:pPr>
            <w:r>
              <w:rPr>
                <w:rFonts w:cs="Arial"/>
                <w:b/>
                <w:bCs/>
                <w:sz w:val="20"/>
                <w:lang w:val="el-GR" w:eastAsia="el-GR"/>
              </w:rPr>
              <w:t>ΦΩΤΙΣΜΟΣ (ΕΞΩΤΕΡΙΚΟΣ-ΕΣΩΤΕΡΙΚΟΣ)(Φ.0.1.ΠΧ)(4 ΖΩΝΕΣ)</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4</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4</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8</w:t>
            </w:r>
          </w:p>
        </w:tc>
      </w:tr>
      <w:tr w:rsidR="00A561FA">
        <w:trPr>
          <w:trHeight w:val="255"/>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3</w:t>
            </w:r>
          </w:p>
        </w:tc>
        <w:tc>
          <w:tcPr>
            <w:tcW w:w="6744"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left"/>
              <w:rPr>
                <w:rFonts w:cs="Arial"/>
                <w:b/>
                <w:bCs/>
                <w:sz w:val="20"/>
                <w:lang w:val="el-GR" w:eastAsia="el-GR"/>
              </w:rPr>
            </w:pPr>
            <w:r>
              <w:rPr>
                <w:rFonts w:cs="Arial"/>
                <w:b/>
                <w:bCs/>
                <w:sz w:val="20"/>
                <w:lang w:val="el-GR" w:eastAsia="el-GR"/>
              </w:rPr>
              <w:t>ΦΩΤΙΣΜΟΣ (ΕΞΩΤΕΡΙΚΟΣ-ΕΣΩΤΕΡΙΚΟΣ)(ΕΦ.0.2.ΠΕ)(2 ΖΩΝΕΣ)</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4</w:t>
            </w:r>
          </w:p>
        </w:tc>
      </w:tr>
      <w:tr w:rsidR="00A561FA">
        <w:trPr>
          <w:trHeight w:val="255"/>
          <w:jc w:val="center"/>
        </w:trPr>
        <w:tc>
          <w:tcPr>
            <w:tcW w:w="561" w:type="dxa"/>
            <w:tcBorders>
              <w:top w:val="nil"/>
              <w:left w:val="single" w:sz="8" w:space="0" w:color="auto"/>
              <w:bottom w:val="nil"/>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4</w:t>
            </w:r>
          </w:p>
        </w:tc>
        <w:tc>
          <w:tcPr>
            <w:tcW w:w="6744" w:type="dxa"/>
            <w:tcBorders>
              <w:top w:val="single" w:sz="8" w:space="0" w:color="auto"/>
              <w:left w:val="single" w:sz="4" w:space="0" w:color="auto"/>
              <w:bottom w:val="single" w:sz="4" w:space="0" w:color="auto"/>
              <w:right w:val="single" w:sz="4" w:space="0" w:color="auto"/>
            </w:tcBorders>
            <w:shd w:val="clear" w:color="auto" w:fill="FFFFFF"/>
            <w:noWrap/>
            <w:vAlign w:val="bottom"/>
          </w:tcPr>
          <w:p w:rsidR="00A561FA" w:rsidRDefault="00A561FA">
            <w:pPr>
              <w:jc w:val="left"/>
              <w:rPr>
                <w:rFonts w:cs="Arial"/>
                <w:b/>
                <w:bCs/>
                <w:sz w:val="20"/>
                <w:lang w:val="el-GR" w:eastAsia="el-GR"/>
              </w:rPr>
            </w:pPr>
            <w:r>
              <w:rPr>
                <w:rFonts w:cs="Arial"/>
                <w:b/>
                <w:bCs/>
                <w:sz w:val="20"/>
                <w:lang w:val="el-GR" w:eastAsia="el-GR"/>
              </w:rPr>
              <w:t>ΦΩΤΙΣΜΟΣ (ΕΞΩΤΕΡΙΚΟΣ-ΕΣΩΤΕΡΙΚΟΣ)(ΕΦ.0.1.ΠΕ)(1 ΖΩΝΗ)</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r>
      <w:tr w:rsidR="00A561FA">
        <w:trPr>
          <w:trHeight w:val="255"/>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5</w:t>
            </w:r>
          </w:p>
        </w:tc>
        <w:tc>
          <w:tcPr>
            <w:tcW w:w="6744"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left"/>
              <w:rPr>
                <w:rFonts w:cs="Arial"/>
                <w:b/>
                <w:bCs/>
                <w:sz w:val="20"/>
                <w:lang w:val="el-GR" w:eastAsia="el-GR"/>
              </w:rPr>
            </w:pPr>
            <w:r>
              <w:rPr>
                <w:rFonts w:cs="Arial"/>
                <w:b/>
                <w:bCs/>
                <w:sz w:val="20"/>
                <w:lang w:val="el-GR" w:eastAsia="el-GR"/>
              </w:rPr>
              <w:t>ΗΛΕΚΤΡΙΚΟΣ ΘΕΡΜΟΣΙΦΩΝΑΣ (Φ.0.1.ΠΕ)</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r>
      <w:tr w:rsidR="00A561FA">
        <w:trPr>
          <w:trHeight w:val="255"/>
          <w:jc w:val="center"/>
        </w:trPr>
        <w:tc>
          <w:tcPr>
            <w:tcW w:w="561" w:type="dxa"/>
            <w:tcBorders>
              <w:top w:val="nil"/>
              <w:left w:val="single" w:sz="8" w:space="0" w:color="auto"/>
              <w:bottom w:val="nil"/>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6</w:t>
            </w:r>
          </w:p>
        </w:tc>
        <w:tc>
          <w:tcPr>
            <w:tcW w:w="6744" w:type="dxa"/>
            <w:tcBorders>
              <w:top w:val="nil"/>
              <w:left w:val="single" w:sz="4" w:space="0" w:color="auto"/>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ΤΗΛΕΦΩΝΙΚΟ ΚΕΝΤΡΟ</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r>
      <w:tr w:rsidR="00A561FA">
        <w:trPr>
          <w:trHeight w:val="255"/>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7</w:t>
            </w:r>
          </w:p>
        </w:tc>
        <w:tc>
          <w:tcPr>
            <w:tcW w:w="6744" w:type="dxa"/>
            <w:tcBorders>
              <w:top w:val="nil"/>
              <w:left w:val="nil"/>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ΜΕΓΑΦΩΝΙΚΟ</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w:t>
            </w:r>
          </w:p>
        </w:tc>
      </w:tr>
      <w:tr w:rsidR="00A561FA">
        <w:trPr>
          <w:trHeight w:val="255"/>
          <w:jc w:val="center"/>
        </w:trPr>
        <w:tc>
          <w:tcPr>
            <w:tcW w:w="561" w:type="dxa"/>
            <w:tcBorders>
              <w:top w:val="nil"/>
              <w:left w:val="single" w:sz="8" w:space="0" w:color="auto"/>
              <w:bottom w:val="nil"/>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8</w:t>
            </w:r>
          </w:p>
        </w:tc>
        <w:tc>
          <w:tcPr>
            <w:tcW w:w="6744" w:type="dxa"/>
            <w:tcBorders>
              <w:top w:val="nil"/>
              <w:left w:val="single" w:sz="4" w:space="0" w:color="auto"/>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ΡΟΛΟΓΙΑ</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w:t>
            </w:r>
          </w:p>
        </w:tc>
      </w:tr>
      <w:tr w:rsidR="00A561FA">
        <w:trPr>
          <w:trHeight w:val="255"/>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9</w:t>
            </w:r>
          </w:p>
        </w:tc>
        <w:tc>
          <w:tcPr>
            <w:tcW w:w="6744" w:type="dxa"/>
            <w:tcBorders>
              <w:top w:val="nil"/>
              <w:left w:val="nil"/>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ACCESS CONTROL</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w:t>
            </w:r>
          </w:p>
        </w:tc>
      </w:tr>
      <w:tr w:rsidR="00A561FA">
        <w:trPr>
          <w:trHeight w:val="255"/>
          <w:jc w:val="center"/>
        </w:trPr>
        <w:tc>
          <w:tcPr>
            <w:tcW w:w="561" w:type="dxa"/>
            <w:tcBorders>
              <w:top w:val="nil"/>
              <w:left w:val="single" w:sz="8" w:space="0" w:color="auto"/>
              <w:bottom w:val="nil"/>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10</w:t>
            </w:r>
          </w:p>
        </w:tc>
        <w:tc>
          <w:tcPr>
            <w:tcW w:w="6744" w:type="dxa"/>
            <w:tcBorders>
              <w:top w:val="nil"/>
              <w:left w:val="single" w:sz="4" w:space="0" w:color="auto"/>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CCTV</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w:t>
            </w:r>
          </w:p>
        </w:tc>
      </w:tr>
      <w:tr w:rsidR="00A561FA">
        <w:trPr>
          <w:trHeight w:val="255"/>
          <w:jc w:val="center"/>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11</w:t>
            </w:r>
          </w:p>
        </w:tc>
        <w:tc>
          <w:tcPr>
            <w:tcW w:w="6744" w:type="dxa"/>
            <w:tcBorders>
              <w:top w:val="single" w:sz="8" w:space="0" w:color="auto"/>
              <w:left w:val="nil"/>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ΠΥΡΑΝΙΧΝΕΥΣΗ</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r>
      <w:tr w:rsidR="00A561FA">
        <w:trPr>
          <w:trHeight w:val="255"/>
          <w:jc w:val="center"/>
        </w:trPr>
        <w:tc>
          <w:tcPr>
            <w:tcW w:w="7305" w:type="dxa"/>
            <w:gridSpan w:val="2"/>
            <w:tcBorders>
              <w:top w:val="single" w:sz="8" w:space="0" w:color="auto"/>
              <w:left w:val="single" w:sz="8" w:space="0" w:color="auto"/>
              <w:bottom w:val="single" w:sz="8" w:space="0" w:color="auto"/>
              <w:right w:val="single" w:sz="8" w:space="0" w:color="000000"/>
            </w:tcBorders>
            <w:noWrap/>
            <w:vAlign w:val="center"/>
          </w:tcPr>
          <w:p w:rsidR="00A561FA" w:rsidRDefault="00A561FA">
            <w:pPr>
              <w:jc w:val="center"/>
              <w:rPr>
                <w:rFonts w:cs="Arial"/>
                <w:b/>
                <w:bCs/>
                <w:sz w:val="20"/>
                <w:lang w:val="el-GR" w:eastAsia="el-GR"/>
              </w:rPr>
            </w:pPr>
            <w:r>
              <w:rPr>
                <w:rFonts w:cs="Arial"/>
                <w:b/>
                <w:bCs/>
                <w:sz w:val="20"/>
                <w:lang w:val="el-GR" w:eastAsia="el-GR"/>
              </w:rPr>
              <w:t>ΣΥΝΟΛΟ</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16</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9</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w:t>
            </w:r>
          </w:p>
        </w:tc>
        <w:tc>
          <w:tcPr>
            <w:tcW w:w="58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26</w:t>
            </w:r>
          </w:p>
        </w:tc>
      </w:tr>
      <w:tr w:rsidR="00A561FA">
        <w:trPr>
          <w:trHeight w:val="255"/>
          <w:jc w:val="center"/>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744" w:type="dxa"/>
            <w:tcBorders>
              <w:top w:val="nil"/>
              <w:left w:val="nil"/>
              <w:bottom w:val="nil"/>
              <w:right w:val="nil"/>
            </w:tcBorders>
            <w:noWrap/>
            <w:vAlign w:val="bottom"/>
          </w:tcPr>
          <w:p w:rsidR="00A561FA" w:rsidRDefault="00A561FA">
            <w:pPr>
              <w:jc w:val="left"/>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b/>
                <w:bCs/>
                <w:sz w:val="20"/>
                <w:lang w:val="el-GR" w:eastAsia="el-GR"/>
              </w:rPr>
            </w:pPr>
          </w:p>
        </w:tc>
      </w:tr>
    </w:tbl>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tbl>
      <w:tblPr>
        <w:tblW w:w="10712" w:type="dxa"/>
        <w:jc w:val="center"/>
        <w:tblInd w:w="93" w:type="dxa"/>
        <w:tblLook w:val="0000"/>
      </w:tblPr>
      <w:tblGrid>
        <w:gridCol w:w="561"/>
        <w:gridCol w:w="6744"/>
        <w:gridCol w:w="600"/>
        <w:gridCol w:w="600"/>
        <w:gridCol w:w="600"/>
        <w:gridCol w:w="580"/>
        <w:gridCol w:w="1027"/>
      </w:tblGrid>
      <w:tr w:rsidR="00A561FA">
        <w:trPr>
          <w:trHeight w:val="255"/>
          <w:jc w:val="center"/>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744" w:type="dxa"/>
            <w:tcBorders>
              <w:top w:val="nil"/>
              <w:left w:val="nil"/>
              <w:bottom w:val="nil"/>
              <w:right w:val="nil"/>
            </w:tcBorders>
            <w:noWrap/>
            <w:vAlign w:val="bottom"/>
          </w:tcPr>
          <w:p w:rsidR="00A561FA" w:rsidRDefault="00A561FA">
            <w:pPr>
              <w:jc w:val="left"/>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55"/>
          <w:jc w:val="center"/>
        </w:trPr>
        <w:tc>
          <w:tcPr>
            <w:tcW w:w="7305" w:type="dxa"/>
            <w:gridSpan w:val="2"/>
            <w:tcBorders>
              <w:top w:val="single" w:sz="8" w:space="0" w:color="auto"/>
              <w:left w:val="single" w:sz="8" w:space="0" w:color="auto"/>
              <w:bottom w:val="single" w:sz="8" w:space="0" w:color="auto"/>
              <w:right w:val="single" w:sz="8" w:space="0" w:color="000000"/>
            </w:tcBorders>
            <w:noWrap/>
            <w:vAlign w:val="bottom"/>
          </w:tcPr>
          <w:p w:rsidR="00A561FA" w:rsidRDefault="00A561FA">
            <w:pPr>
              <w:jc w:val="center"/>
              <w:rPr>
                <w:rFonts w:cs="Arial"/>
                <w:b/>
                <w:bCs/>
                <w:sz w:val="20"/>
                <w:lang w:val="el-GR" w:eastAsia="el-GR"/>
              </w:rPr>
            </w:pPr>
            <w:r>
              <w:rPr>
                <w:rFonts w:cs="Arial"/>
                <w:b/>
                <w:bCs/>
                <w:sz w:val="20"/>
                <w:lang w:val="el-GR" w:eastAsia="el-GR"/>
              </w:rPr>
              <w:lastRenderedPageBreak/>
              <w:t>ΑΚΕ-ΛΟΙΠΩΝ ΕΓΚΑΤΑΣΤΑΣΕΩΝ  ΟΡΟΦΟΥ</w:t>
            </w: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jc w:val="center"/>
        </w:trPr>
        <w:tc>
          <w:tcPr>
            <w:tcW w:w="561"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744"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jc w:val="center"/>
        </w:trPr>
        <w:tc>
          <w:tcPr>
            <w:tcW w:w="561" w:type="dxa"/>
            <w:tcBorders>
              <w:top w:val="single" w:sz="8" w:space="0" w:color="auto"/>
              <w:left w:val="single" w:sz="8" w:space="0" w:color="auto"/>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744"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ΠΕΡΙΓΡΑΦΗ</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8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1027" w:type="dxa"/>
            <w:tcBorders>
              <w:top w:val="single" w:sz="8" w:space="0" w:color="auto"/>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Σύνολο</w:t>
            </w:r>
          </w:p>
        </w:tc>
      </w:tr>
      <w:tr w:rsidR="00A561FA">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w:t>
            </w:r>
          </w:p>
        </w:tc>
        <w:tc>
          <w:tcPr>
            <w:tcW w:w="6744"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b/>
                <w:bCs/>
                <w:sz w:val="20"/>
                <w:lang w:val="el-GR" w:eastAsia="el-GR"/>
              </w:rPr>
            </w:pPr>
            <w:r>
              <w:rPr>
                <w:rFonts w:cs="Arial"/>
                <w:b/>
                <w:bCs/>
                <w:sz w:val="20"/>
                <w:lang w:val="el-GR" w:eastAsia="el-GR"/>
              </w:rPr>
              <w:t>ΦΩΤΙΣΜΟΣ (ΕΞΩΤΕΡΙΚΟΣ-ΕΣΩΤΕΡΙΚΟΣ)(Φ.1.1.ΠΧ)(1 ΖΩΝΗ)</w:t>
            </w:r>
          </w:p>
        </w:tc>
        <w:tc>
          <w:tcPr>
            <w:tcW w:w="600" w:type="dxa"/>
            <w:tcBorders>
              <w:top w:val="single" w:sz="4"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single" w:sz="4"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r>
      <w:tr w:rsidR="00A561FA">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c>
          <w:tcPr>
            <w:tcW w:w="6744"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left"/>
              <w:rPr>
                <w:rFonts w:cs="Arial"/>
                <w:b/>
                <w:bCs/>
                <w:sz w:val="20"/>
                <w:lang w:val="el-GR" w:eastAsia="el-GR"/>
              </w:rPr>
            </w:pPr>
            <w:r>
              <w:rPr>
                <w:rFonts w:cs="Arial"/>
                <w:b/>
                <w:bCs/>
                <w:sz w:val="20"/>
                <w:lang w:val="el-GR" w:eastAsia="el-GR"/>
              </w:rPr>
              <w:t>ΗΛΕΚΤΡΙΚΟΣ ΘΕΡΜΟΣΙΦΩΝΑΣ (Φ.1.1.ΠΕ)</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r>
      <w:tr w:rsidR="00A561FA">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3</w:t>
            </w:r>
          </w:p>
        </w:tc>
        <w:tc>
          <w:tcPr>
            <w:tcW w:w="6744"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left"/>
              <w:rPr>
                <w:rFonts w:cs="Arial"/>
                <w:b/>
                <w:bCs/>
                <w:sz w:val="20"/>
                <w:lang w:val="el-GR" w:eastAsia="el-GR"/>
              </w:rPr>
            </w:pPr>
            <w:r>
              <w:rPr>
                <w:rFonts w:cs="Arial"/>
                <w:b/>
                <w:bCs/>
                <w:sz w:val="20"/>
                <w:lang w:val="el-GR" w:eastAsia="el-GR"/>
              </w:rPr>
              <w:t>VRV ΕΞΩΤΕΡΙΚΑ (4 ΜΟΝΑΔΕΣ VRV)</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8</w:t>
            </w:r>
          </w:p>
        </w:tc>
        <w:tc>
          <w:tcPr>
            <w:tcW w:w="600"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8</w:t>
            </w:r>
          </w:p>
        </w:tc>
      </w:tr>
      <w:tr w:rsidR="00A561FA">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4</w:t>
            </w:r>
          </w:p>
        </w:tc>
        <w:tc>
          <w:tcPr>
            <w:tcW w:w="6744" w:type="dxa"/>
            <w:tcBorders>
              <w:top w:val="single" w:sz="8" w:space="0" w:color="auto"/>
              <w:left w:val="nil"/>
              <w:bottom w:val="single" w:sz="4" w:space="0" w:color="auto"/>
              <w:right w:val="single" w:sz="4" w:space="0" w:color="auto"/>
            </w:tcBorders>
            <w:vAlign w:val="bottom"/>
          </w:tcPr>
          <w:p w:rsidR="00A561FA" w:rsidRDefault="00A561FA">
            <w:pPr>
              <w:jc w:val="left"/>
              <w:rPr>
                <w:rFonts w:cs="Arial"/>
                <w:b/>
                <w:bCs/>
                <w:sz w:val="20"/>
                <w:lang w:val="el-GR" w:eastAsia="el-GR"/>
              </w:rPr>
            </w:pPr>
            <w:r>
              <w:rPr>
                <w:rFonts w:cs="Arial"/>
                <w:b/>
                <w:bCs/>
                <w:sz w:val="20"/>
                <w:lang w:val="el-GR" w:eastAsia="el-GR"/>
              </w:rPr>
              <w:t>ΑΝΕΜΙΣΤΗΡΑΣ ΑΠΑΓΩΓΗΣ ΤΥΠΟΥ FAN SECTION(ΕΚ.2.1.ΠΕ)</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3</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4</w:t>
            </w:r>
          </w:p>
        </w:tc>
      </w:tr>
      <w:tr w:rsidR="00A561FA">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5</w:t>
            </w:r>
          </w:p>
        </w:tc>
        <w:tc>
          <w:tcPr>
            <w:tcW w:w="6744" w:type="dxa"/>
            <w:tcBorders>
              <w:top w:val="single" w:sz="8" w:space="0" w:color="auto"/>
              <w:left w:val="nil"/>
              <w:bottom w:val="single" w:sz="4" w:space="0" w:color="auto"/>
              <w:right w:val="single" w:sz="4" w:space="0" w:color="auto"/>
            </w:tcBorders>
            <w:vAlign w:val="bottom"/>
          </w:tcPr>
          <w:p w:rsidR="00A561FA" w:rsidRDefault="00A561FA">
            <w:pPr>
              <w:jc w:val="left"/>
              <w:rPr>
                <w:rFonts w:cs="Arial"/>
                <w:b/>
                <w:bCs/>
                <w:sz w:val="20"/>
                <w:lang w:val="el-GR" w:eastAsia="el-GR"/>
              </w:rPr>
            </w:pPr>
            <w:r>
              <w:rPr>
                <w:rFonts w:cs="Arial"/>
                <w:b/>
                <w:bCs/>
                <w:sz w:val="20"/>
                <w:lang w:val="el-GR" w:eastAsia="el-GR"/>
              </w:rPr>
              <w:t>ΑΝΕΜΙΣΤΗΡΑΣ ΑΠΑΓΩΓΗΣ ΤΥΠΟΥ FAN SECTION(ΕΦ.5.1.ΠΕ)</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3</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4</w:t>
            </w:r>
          </w:p>
        </w:tc>
      </w:tr>
      <w:tr w:rsidR="00A561FA">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6</w:t>
            </w:r>
          </w:p>
        </w:tc>
        <w:tc>
          <w:tcPr>
            <w:tcW w:w="6744" w:type="dxa"/>
            <w:tcBorders>
              <w:top w:val="nil"/>
              <w:left w:val="nil"/>
              <w:bottom w:val="nil"/>
              <w:right w:val="single" w:sz="4" w:space="0" w:color="auto"/>
            </w:tcBorders>
            <w:vAlign w:val="bottom"/>
          </w:tcPr>
          <w:p w:rsidR="00A561FA" w:rsidRDefault="00A561FA">
            <w:pPr>
              <w:jc w:val="left"/>
              <w:rPr>
                <w:rFonts w:cs="Arial"/>
                <w:b/>
                <w:bCs/>
                <w:sz w:val="20"/>
                <w:lang w:val="el-GR" w:eastAsia="el-GR"/>
              </w:rPr>
            </w:pPr>
            <w:r>
              <w:rPr>
                <w:rFonts w:cs="Arial"/>
                <w:b/>
                <w:bCs/>
                <w:sz w:val="20"/>
                <w:lang w:val="el-GR" w:eastAsia="el-GR"/>
              </w:rPr>
              <w:t>ΑΝΕΜΙΣΤΗΡΑΣ WC (ΕΦ.5.1.ΠΕ)</w:t>
            </w:r>
          </w:p>
        </w:tc>
        <w:tc>
          <w:tcPr>
            <w:tcW w:w="600"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3</w:t>
            </w:r>
          </w:p>
        </w:tc>
        <w:tc>
          <w:tcPr>
            <w:tcW w:w="600"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4</w:t>
            </w:r>
          </w:p>
        </w:tc>
      </w:tr>
      <w:tr w:rsidR="00A561FA">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7</w:t>
            </w:r>
          </w:p>
        </w:tc>
        <w:tc>
          <w:tcPr>
            <w:tcW w:w="6744" w:type="dxa"/>
            <w:tcBorders>
              <w:top w:val="single" w:sz="8" w:space="0" w:color="auto"/>
              <w:left w:val="nil"/>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ΑΝΕΛΚΥΣΤΗΡEΣ (ΕΚ.ΑΝΕΛ1.ΠΕ)(ΕΚ.ΑΝΕΛ2.ΠΕ)</w:t>
            </w:r>
          </w:p>
        </w:tc>
        <w:tc>
          <w:tcPr>
            <w:tcW w:w="600" w:type="dxa"/>
            <w:tcBorders>
              <w:top w:val="single" w:sz="4" w:space="0" w:color="auto"/>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4</w:t>
            </w:r>
          </w:p>
        </w:tc>
        <w:tc>
          <w:tcPr>
            <w:tcW w:w="600" w:type="dxa"/>
            <w:tcBorders>
              <w:top w:val="single" w:sz="4" w:space="0" w:color="auto"/>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600" w:type="dxa"/>
            <w:tcBorders>
              <w:top w:val="single" w:sz="4" w:space="0" w:color="auto"/>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single" w:sz="4" w:space="0" w:color="auto"/>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4</w:t>
            </w:r>
          </w:p>
        </w:tc>
      </w:tr>
      <w:tr w:rsidR="00A561FA">
        <w:trPr>
          <w:trHeight w:val="255"/>
          <w:jc w:val="center"/>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7</w:t>
            </w:r>
          </w:p>
        </w:tc>
        <w:tc>
          <w:tcPr>
            <w:tcW w:w="6744" w:type="dxa"/>
            <w:tcBorders>
              <w:top w:val="single" w:sz="8" w:space="0" w:color="auto"/>
              <w:left w:val="nil"/>
              <w:bottom w:val="single" w:sz="4" w:space="0" w:color="auto"/>
              <w:right w:val="single" w:sz="4" w:space="0" w:color="auto"/>
            </w:tcBorders>
            <w:noWrap/>
            <w:vAlign w:val="bottom"/>
          </w:tcPr>
          <w:p w:rsidR="00A561FA" w:rsidRDefault="00A561FA">
            <w:pPr>
              <w:jc w:val="left"/>
              <w:rPr>
                <w:rFonts w:cs="Arial"/>
                <w:b/>
                <w:bCs/>
                <w:sz w:val="20"/>
                <w:lang w:val="el-GR" w:eastAsia="el-GR"/>
              </w:rPr>
            </w:pPr>
            <w:r>
              <w:rPr>
                <w:rFonts w:cs="Arial"/>
                <w:b/>
                <w:bCs/>
                <w:sz w:val="20"/>
                <w:lang w:val="el-GR" w:eastAsia="el-GR"/>
              </w:rPr>
              <w:t>ΗΛΕΚΤΡΙΚΟΣ ΘΕΡΜΟΣΙΦΩΝΑΣ (Φ.5.1.ΠΕ)</w:t>
            </w:r>
          </w:p>
        </w:tc>
        <w:tc>
          <w:tcPr>
            <w:tcW w:w="600"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0"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80"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w:t>
            </w:r>
          </w:p>
        </w:tc>
      </w:tr>
      <w:tr w:rsidR="00A561FA">
        <w:trPr>
          <w:trHeight w:val="255"/>
          <w:jc w:val="center"/>
        </w:trPr>
        <w:tc>
          <w:tcPr>
            <w:tcW w:w="7305" w:type="dxa"/>
            <w:gridSpan w:val="2"/>
            <w:tcBorders>
              <w:top w:val="nil"/>
              <w:left w:val="single" w:sz="8" w:space="0" w:color="auto"/>
              <w:bottom w:val="single" w:sz="8" w:space="0" w:color="auto"/>
              <w:right w:val="single" w:sz="8" w:space="0" w:color="000000"/>
            </w:tcBorders>
            <w:noWrap/>
            <w:vAlign w:val="center"/>
          </w:tcPr>
          <w:p w:rsidR="00A561FA" w:rsidRDefault="00A561FA">
            <w:pPr>
              <w:jc w:val="center"/>
              <w:rPr>
                <w:rFonts w:cs="Arial"/>
                <w:b/>
                <w:bCs/>
                <w:sz w:val="20"/>
                <w:lang w:val="el-GR" w:eastAsia="el-GR"/>
              </w:rPr>
            </w:pPr>
            <w:r>
              <w:rPr>
                <w:rFonts w:cs="Arial"/>
                <w:b/>
                <w:bCs/>
                <w:sz w:val="20"/>
                <w:lang w:val="el-GR" w:eastAsia="el-GR"/>
              </w:rPr>
              <w:t>ΣΥΝΟΛΟ</w:t>
            </w:r>
          </w:p>
        </w:tc>
        <w:tc>
          <w:tcPr>
            <w:tcW w:w="600"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24</w:t>
            </w:r>
          </w:p>
        </w:tc>
        <w:tc>
          <w:tcPr>
            <w:tcW w:w="600" w:type="dxa"/>
            <w:tcBorders>
              <w:top w:val="single" w:sz="8" w:space="0" w:color="auto"/>
              <w:left w:val="single" w:sz="8" w:space="0" w:color="auto"/>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6</w:t>
            </w:r>
          </w:p>
        </w:tc>
        <w:tc>
          <w:tcPr>
            <w:tcW w:w="600" w:type="dxa"/>
            <w:tcBorders>
              <w:top w:val="single" w:sz="8" w:space="0" w:color="auto"/>
              <w:left w:val="single" w:sz="8" w:space="0" w:color="auto"/>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0</w:t>
            </w:r>
          </w:p>
        </w:tc>
        <w:tc>
          <w:tcPr>
            <w:tcW w:w="580" w:type="dxa"/>
            <w:tcBorders>
              <w:top w:val="single" w:sz="8" w:space="0" w:color="auto"/>
              <w:left w:val="single" w:sz="8" w:space="0" w:color="auto"/>
              <w:bottom w:val="single" w:sz="8"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0</w:t>
            </w:r>
          </w:p>
        </w:tc>
        <w:tc>
          <w:tcPr>
            <w:tcW w:w="1027"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30</w:t>
            </w:r>
          </w:p>
        </w:tc>
      </w:tr>
      <w:tr w:rsidR="00A561FA">
        <w:trPr>
          <w:trHeight w:val="255"/>
          <w:jc w:val="center"/>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744" w:type="dxa"/>
            <w:tcBorders>
              <w:top w:val="nil"/>
              <w:left w:val="nil"/>
              <w:bottom w:val="nil"/>
              <w:right w:val="nil"/>
            </w:tcBorders>
            <w:noWrap/>
            <w:vAlign w:val="bottom"/>
          </w:tcPr>
          <w:p w:rsidR="00A561FA" w:rsidRDefault="00A561FA">
            <w:pPr>
              <w:jc w:val="left"/>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55"/>
          <w:jc w:val="center"/>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744" w:type="dxa"/>
            <w:tcBorders>
              <w:top w:val="nil"/>
              <w:left w:val="nil"/>
              <w:bottom w:val="nil"/>
              <w:right w:val="nil"/>
            </w:tcBorders>
            <w:noWrap/>
            <w:vAlign w:val="bottom"/>
          </w:tcPr>
          <w:p w:rsidR="00A561FA" w:rsidRDefault="00A561FA">
            <w:pPr>
              <w:jc w:val="left"/>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55"/>
          <w:jc w:val="center"/>
        </w:trPr>
        <w:tc>
          <w:tcPr>
            <w:tcW w:w="7305" w:type="dxa"/>
            <w:gridSpan w:val="2"/>
            <w:tcBorders>
              <w:top w:val="nil"/>
              <w:left w:val="nil"/>
              <w:bottom w:val="nil"/>
              <w:right w:val="nil"/>
            </w:tcBorders>
            <w:noWrap/>
            <w:vAlign w:val="bottom"/>
          </w:tcPr>
          <w:p w:rsidR="00A561FA" w:rsidRDefault="00A561FA">
            <w:pPr>
              <w:jc w:val="center"/>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jc w:val="center"/>
        </w:trPr>
        <w:tc>
          <w:tcPr>
            <w:tcW w:w="561"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744"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jc w:val="center"/>
        </w:trPr>
        <w:tc>
          <w:tcPr>
            <w:tcW w:w="561"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6744"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600"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580"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027"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55"/>
          <w:jc w:val="center"/>
        </w:trPr>
        <w:tc>
          <w:tcPr>
            <w:tcW w:w="561"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6744" w:type="dxa"/>
            <w:tcBorders>
              <w:top w:val="single" w:sz="8" w:space="0" w:color="auto"/>
              <w:left w:val="single" w:sz="8" w:space="0" w:color="auto"/>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ΣΥΝΟΛΟ  ΣΗΜΕΙΩΝ BMS</w:t>
            </w:r>
          </w:p>
        </w:tc>
        <w:tc>
          <w:tcPr>
            <w:tcW w:w="2380" w:type="dxa"/>
            <w:gridSpan w:val="4"/>
            <w:tcBorders>
              <w:top w:val="single" w:sz="8" w:space="0" w:color="auto"/>
              <w:left w:val="nil"/>
              <w:bottom w:val="single" w:sz="8" w:space="0" w:color="auto"/>
              <w:right w:val="single" w:sz="8" w:space="0" w:color="000000"/>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027" w:type="dxa"/>
            <w:tcBorders>
              <w:top w:val="single" w:sz="8" w:space="0" w:color="auto"/>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146</w:t>
            </w:r>
          </w:p>
        </w:tc>
      </w:tr>
    </w:tbl>
    <w:p w:rsidR="00A561FA" w:rsidRDefault="00A561FA">
      <w:pPr>
        <w:rPr>
          <w:lang w:val="el-GR"/>
        </w:rPr>
      </w:pPr>
    </w:p>
    <w:p w:rsidR="00A561FA" w:rsidRDefault="00A561FA">
      <w:pPr>
        <w:rPr>
          <w:lang w:val="el-GR"/>
        </w:rPr>
        <w:sectPr w:rsidR="00A561FA">
          <w:pgSz w:w="11907" w:h="16840" w:code="9"/>
          <w:pgMar w:top="1440" w:right="1440" w:bottom="1440" w:left="1440" w:header="720" w:footer="1372" w:gutter="0"/>
          <w:paperSrc w:first="15" w:other="15"/>
          <w:cols w:space="720"/>
        </w:sectPr>
      </w:pPr>
    </w:p>
    <w:p w:rsidR="00A561FA" w:rsidRDefault="00A561FA" w:rsidP="00FC7ED2">
      <w:pPr>
        <w:pStyle w:val="a3"/>
        <w:numPr>
          <w:ilvl w:val="2"/>
          <w:numId w:val="69"/>
        </w:numPr>
        <w:tabs>
          <w:tab w:val="clear" w:pos="4153"/>
          <w:tab w:val="clear" w:pos="8306"/>
        </w:tabs>
        <w:jc w:val="left"/>
        <w:rPr>
          <w:rFonts w:cs="Arial"/>
          <w:b/>
          <w:bCs/>
          <w:lang w:val="el-GR"/>
        </w:rPr>
      </w:pPr>
      <w:r>
        <w:rPr>
          <w:rFonts w:cs="Arial"/>
          <w:b/>
          <w:bCs/>
          <w:lang w:val="el-GR"/>
        </w:rPr>
        <w:lastRenderedPageBreak/>
        <w:t xml:space="preserve">Ανάλυση Σημείων Ελέγχου </w:t>
      </w:r>
      <w:r>
        <w:rPr>
          <w:b/>
          <w:lang w:val="el-GR"/>
        </w:rPr>
        <w:t>Ανά Μηχάνημα ή Συσκευή  για το Κτίριο και Πύργου Ελέγχου</w:t>
      </w:r>
    </w:p>
    <w:p w:rsidR="00A561FA" w:rsidRDefault="00A561FA">
      <w:pPr>
        <w:rPr>
          <w:lang w:val="el-GR"/>
        </w:rPr>
      </w:pPr>
    </w:p>
    <w:p w:rsidR="00A561FA" w:rsidRDefault="00A561FA">
      <w:pPr>
        <w:jc w:val="left"/>
        <w:rPr>
          <w:lang w:val="el-GR"/>
        </w:rPr>
      </w:pPr>
    </w:p>
    <w:tbl>
      <w:tblPr>
        <w:tblW w:w="14549" w:type="dxa"/>
        <w:tblInd w:w="93" w:type="dxa"/>
        <w:tblLook w:val="0000"/>
      </w:tblPr>
      <w:tblGrid>
        <w:gridCol w:w="561"/>
        <w:gridCol w:w="6013"/>
        <w:gridCol w:w="495"/>
        <w:gridCol w:w="518"/>
        <w:gridCol w:w="495"/>
        <w:gridCol w:w="518"/>
        <w:gridCol w:w="537"/>
        <w:gridCol w:w="2927"/>
        <w:gridCol w:w="1352"/>
        <w:gridCol w:w="1133"/>
      </w:tblGrid>
      <w:tr w:rsidR="00A561FA">
        <w:trPr>
          <w:trHeight w:val="255"/>
        </w:trPr>
        <w:tc>
          <w:tcPr>
            <w:tcW w:w="561" w:type="dxa"/>
            <w:tcBorders>
              <w:top w:val="single" w:sz="8" w:space="0" w:color="auto"/>
              <w:left w:val="single" w:sz="8" w:space="0" w:color="auto"/>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8" w:space="0" w:color="auto"/>
              <w:left w:val="nil"/>
              <w:bottom w:val="single" w:sz="4" w:space="0" w:color="auto"/>
              <w:right w:val="single" w:sz="4" w:space="0" w:color="auto"/>
            </w:tcBorders>
            <w:shd w:val="clear" w:color="auto" w:fill="FFFFFF"/>
            <w:vAlign w:val="bottom"/>
          </w:tcPr>
          <w:p w:rsidR="00A561FA" w:rsidRDefault="00A561FA">
            <w:pPr>
              <w:jc w:val="center"/>
              <w:rPr>
                <w:rFonts w:cs="Arial"/>
                <w:b/>
                <w:bCs/>
                <w:sz w:val="20"/>
                <w:lang w:val="el-GR" w:eastAsia="el-GR"/>
              </w:rPr>
            </w:pPr>
            <w:r>
              <w:rPr>
                <w:rFonts w:cs="Arial"/>
                <w:b/>
                <w:bCs/>
                <w:sz w:val="20"/>
                <w:lang w:val="el-GR" w:eastAsia="el-GR"/>
              </w:rPr>
              <w:t>VRV (ΕΞΩΤΕΡΙΚΗ ΜΟΝΑΔΑ)</w:t>
            </w:r>
          </w:p>
        </w:tc>
        <w:tc>
          <w:tcPr>
            <w:tcW w:w="495" w:type="dxa"/>
            <w:tcBorders>
              <w:top w:val="single" w:sz="8" w:space="0" w:color="auto"/>
              <w:left w:val="nil"/>
              <w:bottom w:val="single" w:sz="4" w:space="0" w:color="auto"/>
              <w:right w:val="single" w:sz="4" w:space="0" w:color="auto"/>
            </w:tcBorders>
            <w:shd w:val="clear" w:color="auto" w:fill="FFFFFF"/>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shd w:val="clear" w:color="auto" w:fill="FFFFFF"/>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shd w:val="clear" w:color="auto" w:fill="FFFFFF"/>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shd w:val="clear" w:color="auto" w:fill="FFFFFF"/>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shd w:val="clear" w:color="auto" w:fill="FFFFFF"/>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shd w:val="clear" w:color="auto" w:fill="FFFFFF"/>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xml:space="preserve">Ενδειξη λειτουργίας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ΕΞ. ΜΟΝΑΔΑ VRV</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xml:space="preserve">Ενδειξη βλάβης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195"/>
        </w:trPr>
        <w:tc>
          <w:tcPr>
            <w:tcW w:w="561" w:type="dxa"/>
            <w:tcBorders>
              <w:top w:val="nil"/>
              <w:left w:val="single" w:sz="8" w:space="0" w:color="auto"/>
              <w:bottom w:val="nil"/>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4" w:space="0" w:color="auto"/>
              <w:left w:val="single" w:sz="4"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2</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nil"/>
            </w:tcBorders>
            <w:noWrap/>
            <w:vAlign w:val="bottom"/>
          </w:tcPr>
          <w:p w:rsidR="00A561FA" w:rsidRDefault="00A561FA">
            <w:pPr>
              <w:jc w:val="left"/>
              <w:rPr>
                <w:rFonts w:cs="Arial"/>
                <w:sz w:val="20"/>
                <w:lang w:val="el-GR" w:eastAsia="el-GR"/>
              </w:rPr>
            </w:pPr>
          </w:p>
        </w:tc>
      </w:tr>
      <w:tr w:rsidR="00A561FA">
        <w:trPr>
          <w:trHeight w:val="255"/>
        </w:trPr>
        <w:tc>
          <w:tcPr>
            <w:tcW w:w="561" w:type="dxa"/>
            <w:tcBorders>
              <w:top w:val="single" w:sz="8" w:space="0" w:color="auto"/>
              <w:left w:val="single" w:sz="8" w:space="0" w:color="auto"/>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ΑΝΕΜΙΣΤΗΡΑΣ ΑΠΑΓΩΓΗΣ ΤΥΠΟΥ FAN SECTION</w:t>
            </w:r>
          </w:p>
        </w:tc>
        <w:tc>
          <w:tcPr>
            <w:tcW w:w="495"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Εκκίνηση-στάση ανεμιστήρα απαγωγής</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Εύκαμπτο</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Ενδειξη λειτουργίας ανεμιστήρα απαγωγής</w:t>
            </w: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Διαφ.πρεσσοστάτης</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3</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διακόπτη Η-Ο-Α ανεμιστήρα απαγωγής</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4</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 xml:space="preserve">Ενδειξη βλάβης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195"/>
        </w:trPr>
        <w:tc>
          <w:tcPr>
            <w:tcW w:w="561" w:type="dxa"/>
            <w:tcBorders>
              <w:top w:val="nil"/>
              <w:left w:val="single" w:sz="8" w:space="0" w:color="auto"/>
              <w:bottom w:val="nil"/>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4" w:space="0" w:color="auto"/>
              <w:left w:val="single" w:sz="4"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3</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495"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4</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19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7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8" w:space="0" w:color="auto"/>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ΦΩΤΙΣΜΟΣ (ΕΞΩΤΕΡΙΚΟΣ-ΕΣΩΤΕΡΙΚΟΣ)</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Εντολή on-off ζώνης φωτισμού</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Π.Φ.</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Εύκαμπτο</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Επιβεβαίωση εντολής ζώνης φωτισμού</w:t>
            </w: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Π.Φ.</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nil"/>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4" w:space="0" w:color="auto"/>
              <w:left w:val="single" w:sz="4"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495"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2</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18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7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8" w:space="0" w:color="auto"/>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ΗΛΕΚΤΡΙΚΟΙ ΘΕΡΜΑΝΤΗΡΕΣ ΖΕΣΤΟΥ ΝΕΡΟΥ ΧΡΗΣΗΣ</w:t>
            </w:r>
          </w:p>
        </w:tc>
        <w:tc>
          <w:tcPr>
            <w:tcW w:w="495"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Εντολή on-off</w:t>
            </w:r>
          </w:p>
        </w:tc>
        <w:tc>
          <w:tcPr>
            <w:tcW w:w="495" w:type="dxa"/>
            <w:tcBorders>
              <w:top w:val="nil"/>
              <w:left w:val="nil"/>
              <w:bottom w:val="nil"/>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495" w:type="dxa"/>
            <w:tcBorders>
              <w:top w:val="nil"/>
              <w:left w:val="nil"/>
              <w:bottom w:val="nil"/>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Π.Φ.</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Εύκαμπτο</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xml:space="preserve">Επιβεβαίωση εντολής </w:t>
            </w:r>
          </w:p>
        </w:tc>
        <w:tc>
          <w:tcPr>
            <w:tcW w:w="495"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single" w:sz="4"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single" w:sz="4"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Π.Φ.</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165"/>
        </w:trPr>
        <w:tc>
          <w:tcPr>
            <w:tcW w:w="561" w:type="dxa"/>
            <w:tcBorders>
              <w:top w:val="nil"/>
              <w:left w:val="single" w:sz="8" w:space="0" w:color="auto"/>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1133" w:type="dxa"/>
            <w:tcBorders>
              <w:top w:val="nil"/>
              <w:left w:val="nil"/>
              <w:bottom w:val="nil"/>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55"/>
        </w:trPr>
        <w:tc>
          <w:tcPr>
            <w:tcW w:w="561" w:type="dxa"/>
            <w:tcBorders>
              <w:top w:val="nil"/>
              <w:left w:val="single" w:sz="8" w:space="0" w:color="auto"/>
              <w:bottom w:val="single" w:sz="8" w:space="0" w:color="auto"/>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4" w:space="0" w:color="auto"/>
              <w:left w:val="single" w:sz="4" w:space="0" w:color="auto"/>
              <w:bottom w:val="single" w:sz="8"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8"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495" w:type="dxa"/>
            <w:tcBorders>
              <w:top w:val="single" w:sz="4" w:space="0" w:color="auto"/>
              <w:left w:val="nil"/>
              <w:bottom w:val="single" w:sz="8"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8"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shd w:val="clear" w:color="auto" w:fill="FFFFFF"/>
            <w:noWrap/>
            <w:vAlign w:val="bottom"/>
          </w:tcPr>
          <w:p w:rsidR="00A561FA" w:rsidRDefault="00A561FA">
            <w:pPr>
              <w:jc w:val="right"/>
              <w:rPr>
                <w:rFonts w:cs="Arial"/>
                <w:b/>
                <w:bCs/>
                <w:sz w:val="20"/>
                <w:lang w:val="el-GR" w:eastAsia="el-GR"/>
              </w:rPr>
            </w:pPr>
            <w:r>
              <w:rPr>
                <w:rFonts w:cs="Arial"/>
                <w:b/>
                <w:bCs/>
                <w:sz w:val="20"/>
                <w:lang w:val="el-GR" w:eastAsia="el-GR"/>
              </w:rPr>
              <w:t>2</w:t>
            </w:r>
          </w:p>
        </w:tc>
        <w:tc>
          <w:tcPr>
            <w:tcW w:w="2927" w:type="dxa"/>
            <w:tcBorders>
              <w:top w:val="nil"/>
              <w:left w:val="nil"/>
              <w:bottom w:val="single" w:sz="8" w:space="0" w:color="auto"/>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16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nil"/>
            </w:tcBorders>
            <w:noWrap/>
            <w:vAlign w:val="bottom"/>
          </w:tcPr>
          <w:p w:rsidR="00A561FA" w:rsidRDefault="00A561FA">
            <w:pPr>
              <w:jc w:val="left"/>
              <w:rPr>
                <w:rFonts w:cs="Arial"/>
                <w:sz w:val="20"/>
                <w:lang w:val="el-GR" w:eastAsia="el-GR"/>
              </w:rPr>
            </w:pPr>
          </w:p>
        </w:tc>
      </w:tr>
      <w:tr w:rsidR="00A561FA">
        <w:trPr>
          <w:trHeight w:val="315"/>
        </w:trPr>
        <w:tc>
          <w:tcPr>
            <w:tcW w:w="561" w:type="dxa"/>
            <w:tcBorders>
              <w:top w:val="nil"/>
              <w:left w:val="nil"/>
              <w:bottom w:val="nil"/>
              <w:right w:val="nil"/>
            </w:tcBorders>
            <w:noWrap/>
            <w:vAlign w:val="bottom"/>
          </w:tcPr>
          <w:p w:rsidR="00A561FA" w:rsidRDefault="00A561FA">
            <w:pPr>
              <w:jc w:val="left"/>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left"/>
              <w:rPr>
                <w:rFonts w:cs="Arial"/>
                <w:sz w:val="20"/>
                <w:lang w:val="el-GR" w:eastAsia="el-GR"/>
              </w:rPr>
            </w:pPr>
          </w:p>
        </w:tc>
        <w:tc>
          <w:tcPr>
            <w:tcW w:w="518"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left"/>
              <w:rPr>
                <w:rFonts w:cs="Arial"/>
                <w:sz w:val="20"/>
                <w:lang w:val="el-GR" w:eastAsia="el-GR"/>
              </w:rPr>
            </w:pPr>
          </w:p>
        </w:tc>
        <w:tc>
          <w:tcPr>
            <w:tcW w:w="518" w:type="dxa"/>
            <w:tcBorders>
              <w:top w:val="nil"/>
              <w:left w:val="nil"/>
              <w:bottom w:val="nil"/>
              <w:right w:val="nil"/>
            </w:tcBorders>
            <w:noWrap/>
            <w:vAlign w:val="bottom"/>
          </w:tcPr>
          <w:p w:rsidR="00A561FA" w:rsidRDefault="00A561FA">
            <w:pPr>
              <w:jc w:val="left"/>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left"/>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nil"/>
            </w:tcBorders>
            <w:noWrap/>
            <w:vAlign w:val="bottom"/>
          </w:tcPr>
          <w:p w:rsidR="00A561FA" w:rsidRDefault="00A561FA">
            <w:pPr>
              <w:jc w:val="left"/>
              <w:rPr>
                <w:rFonts w:cs="Arial"/>
                <w:sz w:val="20"/>
                <w:lang w:val="el-GR" w:eastAsia="el-GR"/>
              </w:rPr>
            </w:pPr>
          </w:p>
        </w:tc>
      </w:tr>
      <w:tr w:rsidR="00A561FA">
        <w:trPr>
          <w:trHeight w:val="510"/>
        </w:trPr>
        <w:tc>
          <w:tcPr>
            <w:tcW w:w="561" w:type="dxa"/>
            <w:tcBorders>
              <w:top w:val="single" w:sz="8" w:space="0" w:color="auto"/>
              <w:left w:val="single" w:sz="8" w:space="0" w:color="auto"/>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lastRenderedPageBreak/>
              <w:t>Α/Α</w:t>
            </w:r>
          </w:p>
        </w:tc>
        <w:tc>
          <w:tcPr>
            <w:tcW w:w="6013"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ΑΝΤΛΙΟΣΤΑΣΙΟ ΥΔΡΕΥΣΗΣ ΠΟΣΙΜΟΥ ΝΕΡΟΥ  (INVERTER)</w:t>
            </w:r>
          </w:p>
        </w:tc>
        <w:tc>
          <w:tcPr>
            <w:tcW w:w="495"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λειτουργίας αντλίας ύδρευσης πόσιμου νερού 1</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λειτουργίας αντλίας ύδρευσης πόσιμου νερού 2</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3</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λειτουργίας αντλίας ύδρευσης πόσιμου νερού 3</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4</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βλάβης αντλίας ύδρευσης πόσιμου νερού 1</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5</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βλάβης αντλίας ύδρευσης πόσιμου νερού 2</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6</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βλάβης αντλίας ύδρευσης πόσιμου νερού 3</w:t>
            </w:r>
          </w:p>
        </w:tc>
        <w:tc>
          <w:tcPr>
            <w:tcW w:w="495" w:type="dxa"/>
            <w:tcBorders>
              <w:top w:val="single" w:sz="4" w:space="0" w:color="auto"/>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single" w:sz="4" w:space="0" w:color="auto"/>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single" w:sz="4" w:space="0" w:color="auto"/>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7</w:t>
            </w:r>
          </w:p>
        </w:tc>
        <w:tc>
          <w:tcPr>
            <w:tcW w:w="6013" w:type="dxa"/>
            <w:tcBorders>
              <w:top w:val="nil"/>
              <w:left w:val="nil"/>
              <w:bottom w:val="single" w:sz="4"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Μέτρηση πίεσης δικτύου ύδρευσης πόσιμου νερού</w:t>
            </w: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Αισθητήριο Πίεσης</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3Χ1mm2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nil"/>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4" w:space="0" w:color="auto"/>
              <w:left w:val="single" w:sz="4"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6</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7</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7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8" w:space="0" w:color="auto"/>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ΔΕΞΑΜΕΝΗ ΠΟΣΙΜΟΥ ΝΕΡΟΥ</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άνω στάθμης δεξαμενής</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Διακόπτης στάθμης (αχλάδι)</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Ενδειξη κάτω στάθμης δεξαμενής</w:t>
            </w: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Διακόπτης στάθμης (αχλάδι)</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nil"/>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4" w:space="0" w:color="auto"/>
              <w:left w:val="single" w:sz="4"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2</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7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8" w:space="0" w:color="auto"/>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ΔΕΞΑΜΕΝΗ Πυρόσβεσης</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άνω στάθμης δεξαμενής</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Διακόπτης στάθμης (αχλάδι)</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Ενδειξη κάτω στάθμης δεξαμενής</w:t>
            </w: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Διακόπτης στάθμης (αχλάδι)</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nil"/>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4" w:space="0" w:color="auto"/>
              <w:left w:val="single" w:sz="4"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2</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7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8" w:space="0" w:color="auto"/>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ΣΥΛΛΕΚΤΗΣ ΠΟΣΙΜΟΥ ΝΕΡΟΥ</w:t>
            </w:r>
          </w:p>
        </w:tc>
        <w:tc>
          <w:tcPr>
            <w:tcW w:w="495" w:type="dxa"/>
            <w:tcBorders>
              <w:top w:val="single" w:sz="8" w:space="0" w:color="auto"/>
              <w:left w:val="nil"/>
              <w:bottom w:val="nil"/>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nil"/>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nil"/>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nil"/>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Μέτρηση πίεσης</w:t>
            </w: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Αισθ.πίεσης νερού</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3Χ1mm2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nil"/>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single" w:sz="4" w:space="0" w:color="auto"/>
              <w:left w:val="single" w:sz="4"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1</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7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8" w:space="0" w:color="auto"/>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lastRenderedPageBreak/>
              <w:t>Α/Α</w:t>
            </w:r>
          </w:p>
        </w:tc>
        <w:tc>
          <w:tcPr>
            <w:tcW w:w="6013"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ΦΡΕΑΤΙΟ ΑΝΤΛΗΣΗΣ ΑΚΑΘΑΡΤΩΝ</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center"/>
          </w:tcPr>
          <w:p w:rsidR="00A561FA" w:rsidRDefault="00A561FA">
            <w:pPr>
              <w:jc w:val="left"/>
              <w:rPr>
                <w:rFonts w:cs="Arial"/>
                <w:sz w:val="20"/>
                <w:lang w:val="el-GR" w:eastAsia="el-GR"/>
              </w:rPr>
            </w:pPr>
            <w:r>
              <w:rPr>
                <w:rFonts w:cs="Arial"/>
                <w:sz w:val="20"/>
                <w:lang w:val="el-GR" w:eastAsia="el-GR"/>
              </w:rPr>
              <w:t>Ένδειξη άνω στάθμης φρεατίου άντλησης</w:t>
            </w:r>
          </w:p>
        </w:tc>
        <w:tc>
          <w:tcPr>
            <w:tcW w:w="495" w:type="dxa"/>
            <w:tcBorders>
              <w:top w:val="nil"/>
              <w:left w:val="nil"/>
              <w:bottom w:val="single" w:sz="4" w:space="0" w:color="auto"/>
              <w:right w:val="single" w:sz="4" w:space="0" w:color="auto"/>
            </w:tcBorders>
            <w:vAlign w:val="center"/>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Διακόπτης Στάθμης</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single" w:sz="4" w:space="0" w:color="auto"/>
            </w:tcBorders>
            <w:noWrap/>
            <w:vAlign w:val="center"/>
          </w:tcPr>
          <w:p w:rsidR="00A561FA" w:rsidRDefault="00A561FA">
            <w:pPr>
              <w:jc w:val="left"/>
              <w:rPr>
                <w:rFonts w:cs="Arial"/>
                <w:sz w:val="20"/>
                <w:lang w:val="el-GR" w:eastAsia="el-GR"/>
              </w:rPr>
            </w:pPr>
            <w:r>
              <w:rPr>
                <w:rFonts w:cs="Arial"/>
                <w:sz w:val="20"/>
                <w:lang w:val="el-GR" w:eastAsia="el-GR"/>
              </w:rPr>
              <w:t>Ένδειξη κάτω στάθμης φρεατίου άντλησης</w:t>
            </w:r>
          </w:p>
        </w:tc>
        <w:tc>
          <w:tcPr>
            <w:tcW w:w="495" w:type="dxa"/>
            <w:tcBorders>
              <w:top w:val="nil"/>
              <w:left w:val="nil"/>
              <w:bottom w:val="single" w:sz="4" w:space="0" w:color="auto"/>
              <w:right w:val="single" w:sz="4" w:space="0" w:color="auto"/>
            </w:tcBorders>
            <w:vAlign w:val="center"/>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Διακόπτης Στάθμης</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3</w:t>
            </w:r>
          </w:p>
        </w:tc>
        <w:tc>
          <w:tcPr>
            <w:tcW w:w="6013" w:type="dxa"/>
            <w:tcBorders>
              <w:top w:val="nil"/>
              <w:left w:val="nil"/>
              <w:bottom w:val="single" w:sz="4" w:space="0" w:color="auto"/>
              <w:right w:val="single" w:sz="4" w:space="0" w:color="auto"/>
            </w:tcBorders>
            <w:noWrap/>
            <w:vAlign w:val="center"/>
          </w:tcPr>
          <w:p w:rsidR="00A561FA" w:rsidRDefault="00A561FA">
            <w:pPr>
              <w:jc w:val="left"/>
              <w:rPr>
                <w:rFonts w:cs="Arial"/>
                <w:sz w:val="20"/>
                <w:lang w:val="el-GR" w:eastAsia="el-GR"/>
              </w:rPr>
            </w:pPr>
            <w:r>
              <w:rPr>
                <w:rFonts w:cs="Arial"/>
                <w:sz w:val="20"/>
                <w:lang w:val="el-GR" w:eastAsia="el-GR"/>
              </w:rPr>
              <w:t>Έλεγχος λειτουργίας αντλίας 1 φρεατίου άντλησης</w:t>
            </w:r>
          </w:p>
        </w:tc>
        <w:tc>
          <w:tcPr>
            <w:tcW w:w="495" w:type="dxa"/>
            <w:tcBorders>
              <w:top w:val="nil"/>
              <w:left w:val="nil"/>
              <w:bottom w:val="single" w:sz="4" w:space="0" w:color="auto"/>
              <w:right w:val="single" w:sz="4" w:space="0" w:color="auto"/>
            </w:tcBorders>
            <w:vAlign w:val="center"/>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4</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Βλάβη αντλίας 1 φρεατίου άντλησης</w:t>
            </w:r>
          </w:p>
        </w:tc>
        <w:tc>
          <w:tcPr>
            <w:tcW w:w="495" w:type="dxa"/>
            <w:tcBorders>
              <w:top w:val="nil"/>
              <w:left w:val="nil"/>
              <w:bottom w:val="single" w:sz="4" w:space="0" w:color="auto"/>
              <w:right w:val="single" w:sz="4" w:space="0" w:color="auto"/>
            </w:tcBorders>
            <w:vAlign w:val="center"/>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5</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Έλεγχος λειτουργίας αντλίας 2 φρεατίου άντλησης</w:t>
            </w:r>
          </w:p>
        </w:tc>
        <w:tc>
          <w:tcPr>
            <w:tcW w:w="495" w:type="dxa"/>
            <w:tcBorders>
              <w:top w:val="nil"/>
              <w:left w:val="nil"/>
              <w:bottom w:val="single" w:sz="4" w:space="0" w:color="auto"/>
              <w:right w:val="single" w:sz="4" w:space="0" w:color="auto"/>
            </w:tcBorders>
            <w:vAlign w:val="center"/>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6</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Βλάβη αντλίας 2 φρεατίου άντλησης</w:t>
            </w:r>
          </w:p>
        </w:tc>
        <w:tc>
          <w:tcPr>
            <w:tcW w:w="495" w:type="dxa"/>
            <w:tcBorders>
              <w:top w:val="nil"/>
              <w:left w:val="nil"/>
              <w:bottom w:val="single" w:sz="4" w:space="0" w:color="auto"/>
              <w:right w:val="single" w:sz="4" w:space="0" w:color="auto"/>
            </w:tcBorders>
            <w:vAlign w:val="center"/>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nil"/>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vAlign w:val="center"/>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4" w:space="0" w:color="auto"/>
              <w:left w:val="single" w:sz="4"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6</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6</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7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8" w:space="0" w:color="auto"/>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Πιεστικό συκρότημα πυρόσβεσης</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center"/>
          </w:tcPr>
          <w:p w:rsidR="00A561FA" w:rsidRDefault="00A561FA">
            <w:pPr>
              <w:jc w:val="left"/>
              <w:rPr>
                <w:rFonts w:cs="Arial"/>
                <w:sz w:val="20"/>
                <w:lang w:val="el-GR" w:eastAsia="el-GR"/>
              </w:rPr>
            </w:pPr>
            <w:r>
              <w:rPr>
                <w:rFonts w:cs="Arial"/>
                <w:sz w:val="20"/>
                <w:lang w:val="el-GR" w:eastAsia="el-GR"/>
              </w:rPr>
              <w:t>Μέτρηση πίεσης εξόδου</w:t>
            </w:r>
          </w:p>
        </w:tc>
        <w:tc>
          <w:tcPr>
            <w:tcW w:w="495" w:type="dxa"/>
            <w:tcBorders>
              <w:top w:val="nil"/>
              <w:left w:val="nil"/>
              <w:bottom w:val="single" w:sz="4" w:space="0" w:color="auto"/>
              <w:right w:val="single" w:sz="4" w:space="0" w:color="auto"/>
            </w:tcBorders>
            <w:vAlign w:val="center"/>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Αισθ.πίεσης νερού</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3Χ1mm2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λειτουργίας αντλίας 1</w:t>
            </w:r>
          </w:p>
        </w:tc>
        <w:tc>
          <w:tcPr>
            <w:tcW w:w="495" w:type="dxa"/>
            <w:tcBorders>
              <w:top w:val="nil"/>
              <w:left w:val="nil"/>
              <w:bottom w:val="single" w:sz="4" w:space="0" w:color="auto"/>
              <w:right w:val="single" w:sz="4" w:space="0" w:color="auto"/>
            </w:tcBorders>
            <w:vAlign w:val="center"/>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Διακόπτης Στάθμης</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3</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λειτουργίας αντλίας  2</w:t>
            </w:r>
          </w:p>
        </w:tc>
        <w:tc>
          <w:tcPr>
            <w:tcW w:w="495" w:type="dxa"/>
            <w:tcBorders>
              <w:top w:val="nil"/>
              <w:left w:val="nil"/>
              <w:bottom w:val="single" w:sz="4" w:space="0" w:color="auto"/>
              <w:right w:val="single" w:sz="4" w:space="0" w:color="auto"/>
            </w:tcBorders>
            <w:vAlign w:val="center"/>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4</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λειτουργίας αντλίας  jockey</w:t>
            </w:r>
          </w:p>
        </w:tc>
        <w:tc>
          <w:tcPr>
            <w:tcW w:w="495" w:type="dxa"/>
            <w:tcBorders>
              <w:top w:val="nil"/>
              <w:left w:val="nil"/>
              <w:bottom w:val="single" w:sz="4" w:space="0" w:color="auto"/>
              <w:right w:val="single" w:sz="4" w:space="0" w:color="auto"/>
            </w:tcBorders>
            <w:vAlign w:val="center"/>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5</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Ένδειξη βλάβης</w:t>
            </w:r>
          </w:p>
        </w:tc>
        <w:tc>
          <w:tcPr>
            <w:tcW w:w="495" w:type="dxa"/>
            <w:tcBorders>
              <w:top w:val="nil"/>
              <w:left w:val="nil"/>
              <w:bottom w:val="single" w:sz="4" w:space="0" w:color="auto"/>
              <w:right w:val="single" w:sz="4" w:space="0" w:color="auto"/>
            </w:tcBorders>
            <w:vAlign w:val="center"/>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nil"/>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vAlign w:val="center"/>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4" w:space="0" w:color="auto"/>
              <w:left w:val="single" w:sz="4"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4</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5</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7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bl>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tbl>
      <w:tblPr>
        <w:tblW w:w="14549" w:type="dxa"/>
        <w:tblInd w:w="93" w:type="dxa"/>
        <w:tblLook w:val="0000"/>
      </w:tblPr>
      <w:tblGrid>
        <w:gridCol w:w="561"/>
        <w:gridCol w:w="6013"/>
        <w:gridCol w:w="495"/>
        <w:gridCol w:w="518"/>
        <w:gridCol w:w="495"/>
        <w:gridCol w:w="518"/>
        <w:gridCol w:w="537"/>
        <w:gridCol w:w="2927"/>
        <w:gridCol w:w="1352"/>
        <w:gridCol w:w="1133"/>
      </w:tblGrid>
      <w:tr w:rsidR="00A561FA">
        <w:trPr>
          <w:trHeight w:val="255"/>
        </w:trPr>
        <w:tc>
          <w:tcPr>
            <w:tcW w:w="561" w:type="dxa"/>
            <w:tcBorders>
              <w:top w:val="single" w:sz="8" w:space="0" w:color="auto"/>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lastRenderedPageBreak/>
              <w:t>Α/Α</w:t>
            </w:r>
          </w:p>
        </w:tc>
        <w:tc>
          <w:tcPr>
            <w:tcW w:w="6013"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ΜΕΣΗ ΤΑΣΗ - Μ/Σ - Γ.Π.Χ.Τ.</w:t>
            </w:r>
          </w:p>
        </w:tc>
        <w:tc>
          <w:tcPr>
            <w:tcW w:w="495"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Ενδειξη Υπαρξης ΔΕΗ</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Π.Μ.Τ.</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Ενδ. Θέσης Διακόπτη Πεδίου Αφιξης Μ.Τ.</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Π.Μ.Τ.</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3</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Ενδ. Θέσης Διακόπτη Μ.Τ. Προστασίας Μ/στή</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Π.Μ.Τ.</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4</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Βλάβη (trip) Διακόπτη Μ.Τ. Προστασίας Μ/στη</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Π.Μ.Τ.</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5</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 xml:space="preserve">Pre-alarm Μ/Σ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Πίνακας προστασίας Μ/Σ</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6</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 xml:space="preserve">Alarm Μ/Σ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Πίνακας προστασίας Μ/Σ</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7</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 xml:space="preserve">Μέτρηση Τάσης Εξοδου Μ/Σ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3</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ΓΠΧΤ - Μορφοτροπέας τάσης</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6Χ1mm2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8</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 xml:space="preserve">Μέτρηση Έντασης Μ/Σ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3</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ΓΠΧΤ - Μορφοτροπέας έντασης</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6Χ1mm2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9</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 xml:space="preserve">Απορροφούμενη Ισχύς Μ/Σ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3</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ΓΠΧΤ - Μορφοτροπέας ισχύος</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3Χ1mm2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10</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Συντελεστής Ισχύος</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ΓΠΧΤ - Μορφοτροπέας cosφ</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3Χ1mm2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11</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Ενδ. Θέσης Γεν. Διακόπτη Ισχύος Αφιξης από Μ/στη</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ΓΠΧΤ</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12</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Βλάβη (trip)  Γεν. Διακόπτη Ισχύος Αφιξης από Μ/στη</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ΓΠΧΤ</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13</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Ενδ. Θέσης Διακοπτών Μεταγωγής ΔΕΗ - Η/Ζ</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ΓΠΧΤ</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14</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Βλάβη (trip) Διακοπτών Μεταγωγής ΔΕΗ - Η/Ζ</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ΓΠΧΤ</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8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15</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Ενδ. Λειτουργίας Ανεμιστήρα Χώρου Μ/Σ,Μ.Τ,Γ.Π.Χ.Τ., Μπαταριών</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4</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8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16</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Βλάβη ανεμιστήρα χώρου Μ/Σ,Μ.Τ,Γ.Π.Χ.Τ.,Μπαταριών</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4</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8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17</w:t>
            </w:r>
          </w:p>
        </w:tc>
        <w:tc>
          <w:tcPr>
            <w:tcW w:w="6013"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xml:space="preserve">Εκκίνηση-στάση ανεμιστήρα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4</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Εύκαμπτο</w:t>
            </w:r>
          </w:p>
        </w:tc>
      </w:tr>
      <w:tr w:rsidR="00A561FA">
        <w:trPr>
          <w:trHeight w:val="28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18</w:t>
            </w:r>
          </w:p>
        </w:tc>
        <w:tc>
          <w:tcPr>
            <w:tcW w:w="6013"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Ενδειξη διακόπτη Η-Ο-Α ανεμιστήρα απαγωγής</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4</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8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19</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Θερμοκρασία Χώρου  Μ/Σ,Μ.Τ,Γ.Π.Χ.Τ., Μπαταριών</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4</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Αισθ.θερμοκρασίας χώρου</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70"/>
        </w:trPr>
        <w:tc>
          <w:tcPr>
            <w:tcW w:w="561" w:type="dxa"/>
            <w:tcBorders>
              <w:top w:val="nil"/>
              <w:left w:val="single" w:sz="8" w:space="0" w:color="auto"/>
              <w:bottom w:val="single" w:sz="8" w:space="0" w:color="auto"/>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nil"/>
              <w:left w:val="single" w:sz="4" w:space="0" w:color="auto"/>
              <w:bottom w:val="single" w:sz="8"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24</w:t>
            </w:r>
          </w:p>
        </w:tc>
        <w:tc>
          <w:tcPr>
            <w:tcW w:w="518" w:type="dxa"/>
            <w:tcBorders>
              <w:top w:val="nil"/>
              <w:left w:val="nil"/>
              <w:bottom w:val="single" w:sz="8"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4</w:t>
            </w:r>
          </w:p>
        </w:tc>
        <w:tc>
          <w:tcPr>
            <w:tcW w:w="495" w:type="dxa"/>
            <w:tcBorders>
              <w:top w:val="nil"/>
              <w:left w:val="nil"/>
              <w:bottom w:val="single" w:sz="8"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14</w:t>
            </w:r>
          </w:p>
        </w:tc>
        <w:tc>
          <w:tcPr>
            <w:tcW w:w="518" w:type="dxa"/>
            <w:tcBorders>
              <w:top w:val="nil"/>
              <w:left w:val="nil"/>
              <w:bottom w:val="single" w:sz="8"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shd w:val="clear" w:color="auto" w:fill="FFFFFF"/>
            <w:noWrap/>
            <w:vAlign w:val="bottom"/>
          </w:tcPr>
          <w:p w:rsidR="00A561FA" w:rsidRDefault="00A561FA">
            <w:pPr>
              <w:jc w:val="right"/>
              <w:rPr>
                <w:rFonts w:cs="Arial"/>
                <w:b/>
                <w:bCs/>
                <w:sz w:val="20"/>
                <w:lang w:val="el-GR" w:eastAsia="el-GR"/>
              </w:rPr>
            </w:pPr>
            <w:r>
              <w:rPr>
                <w:rFonts w:cs="Arial"/>
                <w:b/>
                <w:bCs/>
                <w:sz w:val="20"/>
                <w:lang w:val="el-GR" w:eastAsia="el-GR"/>
              </w:rPr>
              <w:t>42</w:t>
            </w:r>
          </w:p>
        </w:tc>
        <w:tc>
          <w:tcPr>
            <w:tcW w:w="2927" w:type="dxa"/>
            <w:tcBorders>
              <w:top w:val="nil"/>
              <w:left w:val="nil"/>
              <w:bottom w:val="single" w:sz="8" w:space="0" w:color="auto"/>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70"/>
        </w:trPr>
        <w:tc>
          <w:tcPr>
            <w:tcW w:w="561"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nil"/>
              <w:right w:val="nil"/>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nil"/>
              <w:right w:val="nil"/>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 </w:t>
            </w:r>
          </w:p>
        </w:tc>
      </w:tr>
    </w:tbl>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p w:rsidR="00A561FA" w:rsidRDefault="00A561FA">
      <w:pPr>
        <w:rPr>
          <w:lang w:val="el-GR"/>
        </w:rPr>
      </w:pPr>
    </w:p>
    <w:tbl>
      <w:tblPr>
        <w:tblW w:w="14549" w:type="dxa"/>
        <w:tblInd w:w="93" w:type="dxa"/>
        <w:tblLook w:val="0000"/>
      </w:tblPr>
      <w:tblGrid>
        <w:gridCol w:w="561"/>
        <w:gridCol w:w="6013"/>
        <w:gridCol w:w="495"/>
        <w:gridCol w:w="518"/>
        <w:gridCol w:w="495"/>
        <w:gridCol w:w="518"/>
        <w:gridCol w:w="537"/>
        <w:gridCol w:w="2927"/>
        <w:gridCol w:w="1352"/>
        <w:gridCol w:w="1133"/>
      </w:tblGrid>
      <w:tr w:rsidR="00A561FA">
        <w:trPr>
          <w:trHeight w:val="255"/>
        </w:trPr>
        <w:tc>
          <w:tcPr>
            <w:tcW w:w="561" w:type="dxa"/>
            <w:tcBorders>
              <w:top w:val="single" w:sz="8" w:space="0" w:color="auto"/>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Η/Ζ</w:t>
            </w:r>
          </w:p>
        </w:tc>
        <w:tc>
          <w:tcPr>
            <w:tcW w:w="495"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Ενδ. Θέσης Διακοπτών Πίνακα Ελέγχου - Αυτοματ.  Η/Ζών</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3</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Πίνακας Ελέγχου - Αυτοματ.  Η/Ζών</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Βλάβη (trip) Διακοπτών Πίνακα Ελέγχου - Αυτοματ.  Η/Ζών</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3</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Πίνακας Ελέγχου - Αυτοματ.  Η/Ζών</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 xml:space="preserve">Ενδειξη Λειτουργίας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Πίνακας Ελέγχου - Αυτοματ.  Η/Ζών</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3</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Ενδειξη Βλάβης</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Πίνακας Ελέγχου - Αυτοματ.  Η/Ζών</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4</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Ενδειξη Τάσης Εξόδου</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6</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Μορφοτροπέας τάσης</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6Χ1mm2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5</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Απορροφούμενο Ρεύμα</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6</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Μορφοτροπέας έντασης</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6Χ1mm2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6</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Ενδειξη Χαμηλής Στάθμης Πετρελαίου</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Διακόπτης στάθμης</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70"/>
        </w:trPr>
        <w:tc>
          <w:tcPr>
            <w:tcW w:w="561" w:type="dxa"/>
            <w:tcBorders>
              <w:top w:val="nil"/>
              <w:left w:val="single" w:sz="8" w:space="0" w:color="auto"/>
              <w:bottom w:val="nil"/>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8" w:space="0" w:color="auto"/>
              <w:left w:val="single" w:sz="8"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12</w:t>
            </w:r>
          </w:p>
        </w:tc>
        <w:tc>
          <w:tcPr>
            <w:tcW w:w="518"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12</w:t>
            </w:r>
          </w:p>
        </w:tc>
        <w:tc>
          <w:tcPr>
            <w:tcW w:w="518"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8" w:space="0" w:color="auto"/>
              <w:left w:val="nil"/>
              <w:bottom w:val="single" w:sz="8" w:space="0" w:color="auto"/>
              <w:right w:val="single" w:sz="8"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24</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7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55"/>
        </w:trPr>
        <w:tc>
          <w:tcPr>
            <w:tcW w:w="561" w:type="dxa"/>
            <w:tcBorders>
              <w:top w:val="single" w:sz="8" w:space="0" w:color="auto"/>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UPS</w:t>
            </w:r>
          </w:p>
        </w:tc>
        <w:tc>
          <w:tcPr>
            <w:tcW w:w="495"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Ενδειξη βλάβης γενικά</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Μονάδα UPS</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single" w:sz="4" w:space="0" w:color="auto"/>
            </w:tcBorders>
            <w:shd w:val="clear" w:color="auto" w:fill="FFFFFF"/>
            <w:noWrap/>
            <w:vAlign w:val="center"/>
          </w:tcPr>
          <w:p w:rsidR="00A561FA" w:rsidRDefault="00A561FA">
            <w:pPr>
              <w:jc w:val="left"/>
              <w:rPr>
                <w:rFonts w:cs="Arial"/>
                <w:sz w:val="20"/>
                <w:lang w:val="el-GR" w:eastAsia="el-GR"/>
              </w:rPr>
            </w:pPr>
            <w:r>
              <w:rPr>
                <w:rFonts w:cs="Arial"/>
                <w:sz w:val="20"/>
                <w:lang w:val="el-GR" w:eastAsia="el-GR"/>
              </w:rPr>
              <w:t>Επικοινωνία μέσω πρωτοκόλλου (2 τεμάχια)</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nil"/>
              <w:left w:val="single" w:sz="4" w:space="0" w:color="auto"/>
              <w:bottom w:val="single" w:sz="4" w:space="0" w:color="auto"/>
              <w:right w:val="single" w:sz="4" w:space="0" w:color="auto"/>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Μονάδα UPS</w:t>
            </w:r>
          </w:p>
        </w:tc>
        <w:tc>
          <w:tcPr>
            <w:tcW w:w="1352" w:type="dxa"/>
            <w:tcBorders>
              <w:top w:val="nil"/>
              <w:left w:val="nil"/>
              <w:bottom w:val="single" w:sz="4" w:space="0" w:color="auto"/>
              <w:right w:val="single" w:sz="4"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1133" w:type="dxa"/>
            <w:tcBorders>
              <w:top w:val="nil"/>
              <w:left w:val="nil"/>
              <w:bottom w:val="single" w:sz="4" w:space="0" w:color="auto"/>
              <w:right w:val="single" w:sz="8" w:space="0" w:color="auto"/>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single" w:sz="8" w:space="0" w:color="auto"/>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shd w:val="clear" w:color="auto" w:fill="FFFFFF"/>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shd w:val="clear" w:color="auto" w:fill="FFFFFF"/>
            <w:noWrap/>
            <w:vAlign w:val="bottom"/>
          </w:tcPr>
          <w:p w:rsidR="00A561FA" w:rsidRDefault="00A561FA">
            <w:pPr>
              <w:jc w:val="left"/>
              <w:rPr>
                <w:rFonts w:cs="Arial"/>
                <w:b/>
                <w:bCs/>
                <w:sz w:val="20"/>
                <w:lang w:val="el-GR" w:eastAsia="el-GR"/>
              </w:rPr>
            </w:pPr>
            <w:r>
              <w:rPr>
                <w:rFonts w:cs="Arial"/>
                <w:b/>
                <w:bCs/>
                <w:sz w:val="20"/>
                <w:lang w:val="el-GR" w:eastAsia="el-GR"/>
              </w:rPr>
              <w:t> </w:t>
            </w:r>
          </w:p>
        </w:tc>
        <w:tc>
          <w:tcPr>
            <w:tcW w:w="2927" w:type="dxa"/>
            <w:tcBorders>
              <w:top w:val="nil"/>
              <w:left w:val="nil"/>
              <w:bottom w:val="nil"/>
              <w:right w:val="nil"/>
            </w:tcBorders>
            <w:shd w:val="clear" w:color="auto" w:fill="FFFFFF"/>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nil"/>
              <w:right w:val="nil"/>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nil"/>
              <w:right w:val="single" w:sz="8" w:space="0" w:color="auto"/>
            </w:tcBorders>
            <w:shd w:val="clear" w:color="auto" w:fill="FFFFFF"/>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8" w:space="0" w:color="auto"/>
              <w:left w:val="single" w:sz="8"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518"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8"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8" w:space="0" w:color="auto"/>
              <w:left w:val="nil"/>
              <w:bottom w:val="single" w:sz="8" w:space="0" w:color="auto"/>
              <w:right w:val="single" w:sz="8"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2</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7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8" w:space="0" w:color="auto"/>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ΠΥΡΑΝΙΧΝΕΥΣΗ</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alarm πυρανίχνευσης</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Έλλειψη τάσης</w:t>
            </w: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nil"/>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4" w:space="0" w:color="auto"/>
              <w:left w:val="single" w:sz="4"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2</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70"/>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b/>
                <w:bCs/>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bl>
    <w:p w:rsidR="00A561FA" w:rsidRDefault="00A561FA">
      <w:pPr>
        <w:rPr>
          <w:lang w:val="el-GR"/>
        </w:rPr>
      </w:pPr>
    </w:p>
    <w:p w:rsidR="00A561FA" w:rsidRDefault="00A561FA">
      <w:pPr>
        <w:rPr>
          <w:lang w:val="el-GR"/>
        </w:rPr>
      </w:pPr>
    </w:p>
    <w:p w:rsidR="00A561FA" w:rsidRDefault="00A561FA">
      <w:pPr>
        <w:rPr>
          <w:lang w:val="el-GR"/>
        </w:rPr>
      </w:pPr>
    </w:p>
    <w:tbl>
      <w:tblPr>
        <w:tblW w:w="14549" w:type="dxa"/>
        <w:tblInd w:w="93" w:type="dxa"/>
        <w:tblLook w:val="0000"/>
      </w:tblPr>
      <w:tblGrid>
        <w:gridCol w:w="561"/>
        <w:gridCol w:w="6013"/>
        <w:gridCol w:w="495"/>
        <w:gridCol w:w="518"/>
        <w:gridCol w:w="495"/>
        <w:gridCol w:w="518"/>
        <w:gridCol w:w="537"/>
        <w:gridCol w:w="2927"/>
        <w:gridCol w:w="1352"/>
        <w:gridCol w:w="1133"/>
      </w:tblGrid>
      <w:tr w:rsidR="00A561FA">
        <w:trPr>
          <w:trHeight w:val="255"/>
        </w:trPr>
        <w:tc>
          <w:tcPr>
            <w:tcW w:w="561" w:type="dxa"/>
            <w:tcBorders>
              <w:top w:val="single" w:sz="8" w:space="0" w:color="auto"/>
              <w:left w:val="single" w:sz="8"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ΑΝΕΛΚΥΣΤΗΡEΣ</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single" w:sz="8" w:space="0" w:color="auto"/>
              <w:left w:val="nil"/>
              <w:bottom w:val="nil"/>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8"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8"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8" w:space="0" w:color="auto"/>
              <w:left w:val="nil"/>
              <w:bottom w:val="single" w:sz="4"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βλάβης ανελκυστήρα</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Ενδειξη από μπουτόν πανικού</w:t>
            </w: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8" w:space="0" w:color="auto"/>
              <w:bottom w:val="nil"/>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single" w:sz="8" w:space="0" w:color="auto"/>
            </w:tcBorders>
            <w:noWrap/>
            <w:vAlign w:val="bottom"/>
          </w:tcPr>
          <w:p w:rsidR="00A561FA" w:rsidRDefault="00A561FA">
            <w:pPr>
              <w:jc w:val="left"/>
              <w:rPr>
                <w:rFonts w:cs="Arial"/>
                <w:sz w:val="20"/>
                <w:lang w:val="el-GR" w:eastAsia="el-GR"/>
              </w:rPr>
            </w:pPr>
            <w:r>
              <w:rPr>
                <w:rFonts w:cs="Arial"/>
                <w:sz w:val="20"/>
                <w:lang w:val="el-GR" w:eastAsia="el-GR"/>
              </w:rPr>
              <w:t> </w:t>
            </w:r>
          </w:p>
        </w:tc>
      </w:tr>
      <w:tr w:rsidR="00A561FA">
        <w:trPr>
          <w:trHeight w:val="270"/>
        </w:trPr>
        <w:tc>
          <w:tcPr>
            <w:tcW w:w="561" w:type="dxa"/>
            <w:tcBorders>
              <w:top w:val="nil"/>
              <w:left w:val="single" w:sz="8" w:space="0" w:color="auto"/>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6013" w:type="dxa"/>
            <w:tcBorders>
              <w:top w:val="nil"/>
              <w:left w:val="nil"/>
              <w:bottom w:val="single" w:sz="8"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495" w:type="dxa"/>
            <w:tcBorders>
              <w:top w:val="single" w:sz="4" w:space="0" w:color="auto"/>
              <w:left w:val="single" w:sz="4" w:space="0" w:color="auto"/>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8"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8"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2</w:t>
            </w:r>
          </w:p>
        </w:tc>
        <w:tc>
          <w:tcPr>
            <w:tcW w:w="2927" w:type="dxa"/>
            <w:tcBorders>
              <w:top w:val="nil"/>
              <w:left w:val="nil"/>
              <w:bottom w:val="single" w:sz="8" w:space="0" w:color="auto"/>
              <w:right w:val="nil"/>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1352" w:type="dxa"/>
            <w:tcBorders>
              <w:top w:val="nil"/>
              <w:left w:val="nil"/>
              <w:bottom w:val="single" w:sz="8" w:space="0" w:color="auto"/>
              <w:right w:val="nil"/>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c>
          <w:tcPr>
            <w:tcW w:w="1133" w:type="dxa"/>
            <w:tcBorders>
              <w:top w:val="nil"/>
              <w:left w:val="nil"/>
              <w:bottom w:val="single" w:sz="8" w:space="0" w:color="auto"/>
              <w:right w:val="single" w:sz="8"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ΤΗΛΕΦΩΝΙΚΟ ΚΕΝΤΡΟ</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nil"/>
              <w:left w:val="nil"/>
              <w:bottom w:val="single" w:sz="4"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w:t>
            </w:r>
          </w:p>
        </w:tc>
        <w:tc>
          <w:tcPr>
            <w:tcW w:w="2927"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βλάβης Τ/Φ κέντρου</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nil"/>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2</w:t>
            </w:r>
          </w:p>
        </w:tc>
        <w:tc>
          <w:tcPr>
            <w:tcW w:w="6013" w:type="dxa"/>
            <w:tcBorders>
              <w:top w:val="nil"/>
              <w:left w:val="nil"/>
              <w:bottom w:val="single" w:sz="4" w:space="0" w:color="auto"/>
              <w:right w:val="nil"/>
            </w:tcBorders>
            <w:noWrap/>
            <w:vAlign w:val="bottom"/>
          </w:tcPr>
          <w:p w:rsidR="00A561FA" w:rsidRDefault="00A561FA">
            <w:pPr>
              <w:jc w:val="left"/>
              <w:rPr>
                <w:rFonts w:cs="Arial"/>
                <w:sz w:val="20"/>
                <w:lang w:val="el-GR" w:eastAsia="el-GR"/>
              </w:rPr>
            </w:pPr>
            <w:r>
              <w:rPr>
                <w:rFonts w:cs="Arial"/>
                <w:sz w:val="20"/>
                <w:lang w:val="el-GR" w:eastAsia="el-GR"/>
              </w:rPr>
              <w:t xml:space="preserve">Μέτρηση θερμοκρασίας χώρου </w:t>
            </w: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Αισθ.θερμοκρασίας χώρου</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nil"/>
            </w:tcBorders>
            <w:noWrap/>
            <w:vAlign w:val="bottom"/>
          </w:tcPr>
          <w:p w:rsidR="00A561FA" w:rsidRDefault="00A561FA">
            <w:pPr>
              <w:jc w:val="left"/>
              <w:rPr>
                <w:rFonts w:cs="Arial"/>
                <w:sz w:val="20"/>
                <w:lang w:val="el-GR" w:eastAsia="el-GR"/>
              </w:rPr>
            </w:pP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4"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2</w:t>
            </w: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ΜΕΓΑΦΩΝΙΚΟ</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βλάβης μεγαφωνικό</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nil"/>
            </w:tcBorders>
            <w:noWrap/>
            <w:vAlign w:val="bottom"/>
          </w:tcPr>
          <w:p w:rsidR="00A561FA" w:rsidRDefault="00A561FA">
            <w:pPr>
              <w:jc w:val="left"/>
              <w:rPr>
                <w:rFonts w:cs="Arial"/>
                <w:sz w:val="20"/>
                <w:lang w:val="el-GR" w:eastAsia="el-GR"/>
              </w:rPr>
            </w:pP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4"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1</w:t>
            </w: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ΡΟΛΟΓΙΑ</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βλάβης μάνας</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nil"/>
            </w:tcBorders>
            <w:noWrap/>
            <w:vAlign w:val="bottom"/>
          </w:tcPr>
          <w:p w:rsidR="00A561FA" w:rsidRDefault="00A561FA">
            <w:pPr>
              <w:jc w:val="left"/>
              <w:rPr>
                <w:rFonts w:cs="Arial"/>
                <w:sz w:val="20"/>
                <w:lang w:val="el-GR" w:eastAsia="el-GR"/>
              </w:rPr>
            </w:pP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4"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1</w:t>
            </w: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ACCESS CONTROL</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βλάβης συστήματος</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nil"/>
            </w:tcBorders>
            <w:noWrap/>
            <w:vAlign w:val="bottom"/>
          </w:tcPr>
          <w:p w:rsidR="00A561FA" w:rsidRDefault="00A561FA">
            <w:pPr>
              <w:jc w:val="left"/>
              <w:rPr>
                <w:rFonts w:cs="Arial"/>
                <w:sz w:val="20"/>
                <w:lang w:val="el-GR" w:eastAsia="el-GR"/>
              </w:rPr>
            </w:pP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4"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1</w:t>
            </w: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sz w:val="20"/>
                <w:lang w:val="el-GR" w:eastAsia="el-GR"/>
              </w:rPr>
            </w:pPr>
          </w:p>
        </w:tc>
      </w:tr>
      <w:tr w:rsidR="00A561FA">
        <w:trPr>
          <w:trHeight w:val="255"/>
        </w:trPr>
        <w:tc>
          <w:tcPr>
            <w:tcW w:w="561"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Α/Α</w:t>
            </w:r>
          </w:p>
        </w:tc>
        <w:tc>
          <w:tcPr>
            <w:tcW w:w="6013"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CCTV</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DI</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DO</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AI</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AO</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 xml:space="preserve">Καλωδίωση Από / Προς </w:t>
            </w:r>
          </w:p>
        </w:tc>
        <w:tc>
          <w:tcPr>
            <w:tcW w:w="1352"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Καλώδιο</w:t>
            </w:r>
          </w:p>
        </w:tc>
        <w:tc>
          <w:tcPr>
            <w:tcW w:w="1133"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b/>
                <w:bCs/>
                <w:sz w:val="20"/>
                <w:lang w:val="el-GR" w:eastAsia="el-GR"/>
              </w:rPr>
            </w:pPr>
            <w:r>
              <w:rPr>
                <w:rFonts w:cs="Arial"/>
                <w:b/>
                <w:bCs/>
                <w:sz w:val="20"/>
                <w:lang w:val="el-GR" w:eastAsia="el-GR"/>
              </w:rPr>
              <w:t>Είδος</w:t>
            </w:r>
          </w:p>
        </w:tc>
      </w:tr>
      <w:tr w:rsidR="00A561FA">
        <w:trPr>
          <w:trHeight w:val="255"/>
        </w:trPr>
        <w:tc>
          <w:tcPr>
            <w:tcW w:w="561"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601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Ενδειξη βλάβης συστήματος</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495"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18" w:type="dxa"/>
            <w:tcBorders>
              <w:top w:val="nil"/>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 </w:t>
            </w: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Π.Κ.</w:t>
            </w:r>
          </w:p>
        </w:tc>
        <w:tc>
          <w:tcPr>
            <w:tcW w:w="1352"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2Χ1mm2</w:t>
            </w:r>
          </w:p>
        </w:tc>
        <w:tc>
          <w:tcPr>
            <w:tcW w:w="1133" w:type="dxa"/>
            <w:tcBorders>
              <w:top w:val="nil"/>
              <w:left w:val="nil"/>
              <w:bottom w:val="single" w:sz="4" w:space="0" w:color="auto"/>
              <w:right w:val="single" w:sz="4" w:space="0" w:color="auto"/>
            </w:tcBorders>
            <w:noWrap/>
            <w:vAlign w:val="bottom"/>
          </w:tcPr>
          <w:p w:rsidR="00A561FA" w:rsidRDefault="00A561FA">
            <w:pPr>
              <w:jc w:val="left"/>
              <w:rPr>
                <w:rFonts w:cs="Arial"/>
                <w:sz w:val="20"/>
                <w:lang w:val="el-GR" w:eastAsia="el-GR"/>
              </w:rPr>
            </w:pPr>
            <w:r>
              <w:rPr>
                <w:rFonts w:cs="Arial"/>
                <w:sz w:val="20"/>
                <w:lang w:val="el-GR" w:eastAsia="el-GR"/>
              </w:rPr>
              <w:t>LiYCY</w:t>
            </w: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495"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18" w:type="dxa"/>
            <w:tcBorders>
              <w:top w:val="nil"/>
              <w:left w:val="nil"/>
              <w:bottom w:val="nil"/>
              <w:right w:val="nil"/>
            </w:tcBorders>
            <w:noWrap/>
            <w:vAlign w:val="bottom"/>
          </w:tcPr>
          <w:p w:rsidR="00A561FA" w:rsidRDefault="00A561FA">
            <w:pPr>
              <w:jc w:val="center"/>
              <w:rPr>
                <w:rFonts w:cs="Arial"/>
                <w:sz w:val="20"/>
                <w:lang w:val="el-GR" w:eastAsia="el-GR"/>
              </w:rPr>
            </w:pPr>
          </w:p>
        </w:tc>
        <w:tc>
          <w:tcPr>
            <w:tcW w:w="537" w:type="dxa"/>
            <w:tcBorders>
              <w:top w:val="nil"/>
              <w:left w:val="nil"/>
              <w:bottom w:val="nil"/>
              <w:right w:val="nil"/>
            </w:tcBorders>
            <w:noWrap/>
            <w:vAlign w:val="bottom"/>
          </w:tcPr>
          <w:p w:rsidR="00A561FA" w:rsidRDefault="00A561FA">
            <w:pPr>
              <w:jc w:val="left"/>
              <w:rPr>
                <w:rFonts w:cs="Arial"/>
                <w:sz w:val="20"/>
                <w:lang w:val="el-GR" w:eastAsia="el-GR"/>
              </w:rPr>
            </w:pP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left"/>
              <w:rPr>
                <w:rFonts w:cs="Arial"/>
                <w:sz w:val="20"/>
                <w:lang w:val="el-GR" w:eastAsia="el-GR"/>
              </w:rPr>
            </w:pPr>
          </w:p>
        </w:tc>
        <w:tc>
          <w:tcPr>
            <w:tcW w:w="1133" w:type="dxa"/>
            <w:tcBorders>
              <w:top w:val="nil"/>
              <w:left w:val="nil"/>
              <w:bottom w:val="nil"/>
              <w:right w:val="nil"/>
            </w:tcBorders>
            <w:noWrap/>
            <w:vAlign w:val="bottom"/>
          </w:tcPr>
          <w:p w:rsidR="00A561FA" w:rsidRDefault="00A561FA">
            <w:pPr>
              <w:jc w:val="left"/>
              <w:rPr>
                <w:rFonts w:cs="Arial"/>
                <w:sz w:val="20"/>
                <w:lang w:val="el-GR" w:eastAsia="el-GR"/>
              </w:rPr>
            </w:pPr>
          </w:p>
        </w:tc>
      </w:tr>
      <w:tr w:rsidR="00A561FA">
        <w:trPr>
          <w:trHeight w:val="255"/>
        </w:trPr>
        <w:tc>
          <w:tcPr>
            <w:tcW w:w="561" w:type="dxa"/>
            <w:tcBorders>
              <w:top w:val="nil"/>
              <w:left w:val="nil"/>
              <w:bottom w:val="nil"/>
              <w:right w:val="nil"/>
            </w:tcBorders>
            <w:noWrap/>
            <w:vAlign w:val="bottom"/>
          </w:tcPr>
          <w:p w:rsidR="00A561FA" w:rsidRDefault="00A561FA">
            <w:pPr>
              <w:jc w:val="center"/>
              <w:rPr>
                <w:rFonts w:cs="Arial"/>
                <w:sz w:val="20"/>
                <w:lang w:val="el-GR" w:eastAsia="el-GR"/>
              </w:rPr>
            </w:pPr>
          </w:p>
        </w:tc>
        <w:tc>
          <w:tcPr>
            <w:tcW w:w="6013" w:type="dxa"/>
            <w:tcBorders>
              <w:top w:val="nil"/>
              <w:left w:val="nil"/>
              <w:bottom w:val="nil"/>
              <w:right w:val="nil"/>
            </w:tcBorders>
            <w:noWrap/>
            <w:vAlign w:val="bottom"/>
          </w:tcPr>
          <w:p w:rsidR="00A561FA" w:rsidRDefault="00A561FA">
            <w:pPr>
              <w:jc w:val="left"/>
              <w:rPr>
                <w:rFonts w:cs="Arial"/>
                <w:sz w:val="20"/>
                <w:lang w:val="el-GR" w:eastAsia="el-GR"/>
              </w:rPr>
            </w:pPr>
          </w:p>
        </w:tc>
        <w:tc>
          <w:tcPr>
            <w:tcW w:w="495" w:type="dxa"/>
            <w:tcBorders>
              <w:top w:val="single" w:sz="4" w:space="0" w:color="auto"/>
              <w:left w:val="single" w:sz="4" w:space="0" w:color="auto"/>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1</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495"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18" w:type="dxa"/>
            <w:tcBorders>
              <w:top w:val="single" w:sz="4" w:space="0" w:color="auto"/>
              <w:left w:val="nil"/>
              <w:bottom w:val="single" w:sz="4" w:space="0" w:color="auto"/>
              <w:right w:val="single" w:sz="4" w:space="0" w:color="auto"/>
            </w:tcBorders>
            <w:noWrap/>
            <w:vAlign w:val="bottom"/>
          </w:tcPr>
          <w:p w:rsidR="00A561FA" w:rsidRDefault="00A561FA">
            <w:pPr>
              <w:jc w:val="center"/>
              <w:rPr>
                <w:rFonts w:cs="Arial"/>
                <w:sz w:val="20"/>
                <w:lang w:val="el-GR" w:eastAsia="el-GR"/>
              </w:rPr>
            </w:pPr>
            <w:r>
              <w:rPr>
                <w:rFonts w:cs="Arial"/>
                <w:sz w:val="20"/>
                <w:lang w:val="el-GR" w:eastAsia="el-GR"/>
              </w:rPr>
              <w:t>0</w:t>
            </w:r>
          </w:p>
        </w:tc>
        <w:tc>
          <w:tcPr>
            <w:tcW w:w="537" w:type="dxa"/>
            <w:tcBorders>
              <w:top w:val="single" w:sz="4" w:space="0" w:color="auto"/>
              <w:left w:val="nil"/>
              <w:bottom w:val="single" w:sz="4" w:space="0" w:color="auto"/>
              <w:right w:val="single" w:sz="4" w:space="0" w:color="auto"/>
            </w:tcBorders>
            <w:noWrap/>
            <w:vAlign w:val="bottom"/>
          </w:tcPr>
          <w:p w:rsidR="00A561FA" w:rsidRDefault="00A561FA">
            <w:pPr>
              <w:jc w:val="right"/>
              <w:rPr>
                <w:rFonts w:cs="Arial"/>
                <w:b/>
                <w:bCs/>
                <w:sz w:val="20"/>
                <w:lang w:val="el-GR" w:eastAsia="el-GR"/>
              </w:rPr>
            </w:pPr>
            <w:r>
              <w:rPr>
                <w:rFonts w:cs="Arial"/>
                <w:b/>
                <w:bCs/>
                <w:sz w:val="20"/>
                <w:lang w:val="el-GR" w:eastAsia="el-GR"/>
              </w:rPr>
              <w:t>1</w:t>
            </w:r>
          </w:p>
        </w:tc>
        <w:tc>
          <w:tcPr>
            <w:tcW w:w="2927" w:type="dxa"/>
            <w:tcBorders>
              <w:top w:val="nil"/>
              <w:left w:val="nil"/>
              <w:bottom w:val="nil"/>
              <w:right w:val="nil"/>
            </w:tcBorders>
            <w:noWrap/>
            <w:vAlign w:val="bottom"/>
          </w:tcPr>
          <w:p w:rsidR="00A561FA" w:rsidRDefault="00A561FA">
            <w:pPr>
              <w:jc w:val="center"/>
              <w:rPr>
                <w:rFonts w:cs="Arial"/>
                <w:sz w:val="20"/>
                <w:lang w:val="el-GR" w:eastAsia="el-GR"/>
              </w:rPr>
            </w:pPr>
          </w:p>
        </w:tc>
        <w:tc>
          <w:tcPr>
            <w:tcW w:w="1352" w:type="dxa"/>
            <w:tcBorders>
              <w:top w:val="nil"/>
              <w:left w:val="nil"/>
              <w:bottom w:val="nil"/>
              <w:right w:val="nil"/>
            </w:tcBorders>
            <w:noWrap/>
            <w:vAlign w:val="bottom"/>
          </w:tcPr>
          <w:p w:rsidR="00A561FA" w:rsidRDefault="00A561FA">
            <w:pPr>
              <w:jc w:val="center"/>
              <w:rPr>
                <w:rFonts w:cs="Arial"/>
                <w:b/>
                <w:bCs/>
                <w:sz w:val="20"/>
                <w:lang w:val="el-GR" w:eastAsia="el-GR"/>
              </w:rPr>
            </w:pPr>
          </w:p>
        </w:tc>
        <w:tc>
          <w:tcPr>
            <w:tcW w:w="1133" w:type="dxa"/>
            <w:tcBorders>
              <w:top w:val="nil"/>
              <w:left w:val="nil"/>
              <w:bottom w:val="nil"/>
              <w:right w:val="nil"/>
            </w:tcBorders>
            <w:noWrap/>
            <w:vAlign w:val="bottom"/>
          </w:tcPr>
          <w:p w:rsidR="00A561FA" w:rsidRDefault="00A561FA">
            <w:pPr>
              <w:jc w:val="center"/>
              <w:rPr>
                <w:rFonts w:cs="Arial"/>
                <w:b/>
                <w:bCs/>
                <w:sz w:val="20"/>
                <w:lang w:val="el-GR" w:eastAsia="el-GR"/>
              </w:rPr>
            </w:pPr>
          </w:p>
        </w:tc>
      </w:tr>
    </w:tbl>
    <w:p w:rsidR="00A561FA" w:rsidRDefault="00A561FA">
      <w:pPr>
        <w:jc w:val="left"/>
        <w:rPr>
          <w:lang w:val="el-GR"/>
        </w:rPr>
        <w:sectPr w:rsidR="00A561FA">
          <w:pgSz w:w="16840" w:h="11907" w:orient="landscape" w:code="9"/>
          <w:pgMar w:top="1440" w:right="1440" w:bottom="1440" w:left="1440" w:header="720" w:footer="1372" w:gutter="0"/>
          <w:paperSrc w:first="15" w:other="15"/>
          <w:cols w:space="720"/>
        </w:sectPr>
      </w:pPr>
    </w:p>
    <w:p w:rsidR="00A561FA" w:rsidRDefault="00A561FA">
      <w:pPr>
        <w:rPr>
          <w:lang w:val="el-GR"/>
        </w:rPr>
      </w:pPr>
      <w:bookmarkStart w:id="959" w:name="_Toc95122660"/>
      <w:bookmarkStart w:id="960" w:name="_Toc95122664"/>
      <w:bookmarkEnd w:id="909"/>
      <w:bookmarkEnd w:id="910"/>
      <w:bookmarkEnd w:id="911"/>
      <w:bookmarkEnd w:id="912"/>
      <w:bookmarkEnd w:id="913"/>
      <w:bookmarkEnd w:id="914"/>
      <w:bookmarkEnd w:id="959"/>
      <w:bookmarkEnd w:id="960"/>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rsidRPr="00A20F4D">
        <w:tc>
          <w:tcPr>
            <w:tcW w:w="9243" w:type="dxa"/>
            <w:shd w:val="pct35" w:color="008080" w:fill="auto"/>
          </w:tcPr>
          <w:p w:rsidR="00A561FA" w:rsidRDefault="00A561FA">
            <w:pPr>
              <w:pStyle w:val="1"/>
              <w:rPr>
                <w:rFonts w:cs="Arial"/>
                <w:i w:val="0"/>
                <w:lang w:val="el-GR"/>
              </w:rPr>
            </w:pPr>
          </w:p>
          <w:p w:rsidR="00A561FA" w:rsidRDefault="00A561FA">
            <w:pPr>
              <w:pStyle w:val="1"/>
              <w:ind w:firstLine="0"/>
              <w:rPr>
                <w:rFonts w:cs="Arial"/>
                <w:i w:val="0"/>
                <w:lang w:val="el-GR"/>
              </w:rPr>
            </w:pPr>
            <w:bookmarkStart w:id="961" w:name="_Toc436682785"/>
            <w:bookmarkStart w:id="962" w:name="_Toc436729569"/>
            <w:bookmarkStart w:id="963" w:name="_Toc104955018"/>
            <w:bookmarkStart w:id="964" w:name="_Toc158616420"/>
            <w:bookmarkStart w:id="965" w:name="_Toc167602686"/>
            <w:bookmarkStart w:id="966" w:name="_Toc274552893"/>
            <w:r>
              <w:rPr>
                <w:rFonts w:cs="Arial"/>
                <w:i w:val="0"/>
                <w:lang w:val="el-GR"/>
              </w:rPr>
              <w:t>ΚΕΦΑΛΑΙΟ 9</w:t>
            </w:r>
            <w:r>
              <w:rPr>
                <w:rFonts w:cs="Arial"/>
                <w:i w:val="0"/>
                <w:caps w:val="0"/>
                <w:lang w:val="el-GR"/>
              </w:rPr>
              <w:t>o</w:t>
            </w:r>
            <w:bookmarkEnd w:id="961"/>
            <w:bookmarkEnd w:id="962"/>
            <w:bookmarkEnd w:id="963"/>
            <w:bookmarkEnd w:id="964"/>
            <w:bookmarkEnd w:id="965"/>
            <w:bookmarkEnd w:id="966"/>
          </w:p>
          <w:p w:rsidR="00A561FA" w:rsidRDefault="00A561FA">
            <w:pPr>
              <w:pStyle w:val="1"/>
              <w:ind w:firstLine="0"/>
              <w:rPr>
                <w:rFonts w:cs="Arial"/>
                <w:i w:val="0"/>
                <w:lang w:val="el-GR"/>
              </w:rPr>
            </w:pPr>
            <w:bookmarkStart w:id="967" w:name="_Toc436682786"/>
            <w:bookmarkStart w:id="968" w:name="_Toc436729570"/>
            <w:bookmarkStart w:id="969" w:name="_Toc104955019"/>
            <w:bookmarkStart w:id="970" w:name="_Toc158616421"/>
            <w:bookmarkStart w:id="971" w:name="_Toc167602687"/>
            <w:bookmarkStart w:id="972" w:name="_Toc274552894"/>
            <w:r>
              <w:rPr>
                <w:rFonts w:cs="Arial"/>
                <w:i w:val="0"/>
                <w:lang w:val="el-GR"/>
              </w:rPr>
              <w:t>EΓΚΑΤΑΣΤΑΣΗ ΑΝΕΛΚΥΣΤΗΡΩΝ – ΚΥΛΙΟΜΕΝΩΝ ΚΛΙΜΑΚΩ</w:t>
            </w:r>
            <w:bookmarkEnd w:id="967"/>
            <w:bookmarkEnd w:id="968"/>
            <w:r>
              <w:rPr>
                <w:rFonts w:cs="Arial"/>
                <w:i w:val="0"/>
                <w:lang w:val="el-GR"/>
              </w:rPr>
              <w:t>Ν</w:t>
            </w:r>
            <w:bookmarkEnd w:id="969"/>
            <w:bookmarkEnd w:id="970"/>
            <w:bookmarkEnd w:id="971"/>
            <w:bookmarkEnd w:id="972"/>
          </w:p>
          <w:p w:rsidR="00A561FA" w:rsidRDefault="00A561FA">
            <w:pPr>
              <w:pStyle w:val="a3"/>
              <w:tabs>
                <w:tab w:val="clear" w:pos="4153"/>
                <w:tab w:val="clear" w:pos="8306"/>
              </w:tabs>
              <w:rPr>
                <w:rFonts w:cs="Arial"/>
                <w:lang w:val="el-GR"/>
              </w:rPr>
            </w:pPr>
          </w:p>
        </w:tc>
      </w:tr>
    </w:tbl>
    <w:p w:rsidR="00A561FA" w:rsidRDefault="00A561FA">
      <w:pPr>
        <w:rPr>
          <w:rFonts w:cs="Arial"/>
          <w:lang w:val="el-GR"/>
        </w:rPr>
      </w:pPr>
    </w:p>
    <w:p w:rsidR="00A561FA" w:rsidRDefault="00A561FA">
      <w:pPr>
        <w:rPr>
          <w:rFonts w:cs="Arial"/>
          <w:lang w:val="el-GR"/>
        </w:rPr>
      </w:pPr>
    </w:p>
    <w:p w:rsidR="00A561FA" w:rsidRDefault="00A561FA">
      <w:pPr>
        <w:pStyle w:val="2"/>
      </w:pPr>
      <w:bookmarkStart w:id="973" w:name="_Toc436682787"/>
      <w:bookmarkStart w:id="974" w:name="_Toc436729571"/>
      <w:bookmarkStart w:id="975" w:name="_Toc66101100"/>
      <w:bookmarkStart w:id="976" w:name="_Toc104955020"/>
      <w:bookmarkStart w:id="977" w:name="_Toc158616422"/>
      <w:bookmarkStart w:id="978" w:name="_Toc167602688"/>
      <w:bookmarkStart w:id="979" w:name="_Toc274552895"/>
      <w:r>
        <w:t>1.</w:t>
      </w:r>
      <w:r>
        <w:tab/>
      </w:r>
      <w:bookmarkEnd w:id="973"/>
      <w:bookmarkEnd w:id="974"/>
      <w:r>
        <w:t>Ανελκυστήρες – Κυλιόμενες Κλίμακες</w:t>
      </w:r>
      <w:bookmarkEnd w:id="975"/>
      <w:bookmarkEnd w:id="976"/>
      <w:bookmarkEnd w:id="977"/>
      <w:bookmarkEnd w:id="978"/>
      <w:bookmarkEnd w:id="979"/>
    </w:p>
    <w:p w:rsidR="00A561FA" w:rsidRDefault="00A561FA">
      <w:pPr>
        <w:rPr>
          <w:rFonts w:cs="Arial"/>
          <w:lang w:val="el-GR"/>
        </w:rPr>
      </w:pPr>
    </w:p>
    <w:p w:rsidR="00A561FA" w:rsidRDefault="00A561FA">
      <w:pPr>
        <w:rPr>
          <w:rFonts w:cs="Arial"/>
          <w:lang w:val="el-GR"/>
        </w:rPr>
      </w:pPr>
      <w:r>
        <w:rPr>
          <w:rFonts w:cs="Arial"/>
          <w:lang w:val="el-GR"/>
        </w:rPr>
        <w:t xml:space="preserve">Το υφιστάμενο κτίριο καλύπτεται από τους παρακάτω ανελκυστήρες : </w:t>
      </w:r>
    </w:p>
    <w:p w:rsidR="00A561FA" w:rsidRDefault="00A561FA">
      <w:pPr>
        <w:rPr>
          <w:rFonts w:cs="Arial"/>
          <w:lang w:val="el-GR"/>
        </w:rPr>
      </w:pPr>
    </w:p>
    <w:p w:rsidR="00A561FA" w:rsidRDefault="00A561FA">
      <w:pPr>
        <w:pStyle w:val="a3"/>
        <w:tabs>
          <w:tab w:val="clear" w:pos="4153"/>
          <w:tab w:val="clear" w:pos="8306"/>
        </w:tabs>
        <w:rPr>
          <w:rFonts w:cs="Arial"/>
          <w:lang w:val="el-GR"/>
        </w:rPr>
      </w:pPr>
      <w:r>
        <w:rPr>
          <w:rFonts w:cs="Arial"/>
          <w:lang w:val="el-GR"/>
        </w:rPr>
        <w:t xml:space="preserve">1. ΑΝΛ1, ΑΝΛ2 και ΑΝΛ3 (8 ατόμων) ηλεκτροϋδραυλικοί, οι οποίοι με την νέα αρχιτεκτονική διάταξη θα εξυπηρετούν τις αναχωρήσεις </w:t>
      </w:r>
      <w:r>
        <w:rPr>
          <w:rFonts w:cs="Arial"/>
          <w:lang w:val="en-US"/>
        </w:rPr>
        <w:t>Intra</w:t>
      </w:r>
      <w:r>
        <w:rPr>
          <w:rFonts w:cs="Arial"/>
          <w:lang w:val="el-GR"/>
        </w:rPr>
        <w:t xml:space="preserve"> - </w:t>
      </w:r>
      <w:r>
        <w:rPr>
          <w:rFonts w:cs="Arial"/>
          <w:lang w:val="en-US"/>
        </w:rPr>
        <w:t>Schengen</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 xml:space="preserve">2. </w:t>
      </w:r>
      <w:r>
        <w:rPr>
          <w:rFonts w:cs="Arial"/>
          <w:lang w:val="en-US"/>
        </w:rPr>
        <w:t>AN</w:t>
      </w:r>
      <w:r>
        <w:rPr>
          <w:rFonts w:cs="Arial"/>
          <w:lang w:val="el-GR"/>
        </w:rPr>
        <w:t xml:space="preserve">Λ 9 (8 ατόμων) ο οποίος με την νέα αρχιτεκτονική διάταξη θα εξυπηρετεί τις αφίξεις </w:t>
      </w:r>
      <w:r>
        <w:rPr>
          <w:rFonts w:cs="Arial"/>
          <w:lang w:val="en-US"/>
        </w:rPr>
        <w:t>Intra</w:t>
      </w:r>
      <w:r>
        <w:rPr>
          <w:rFonts w:cs="Arial"/>
          <w:lang w:val="el-GR"/>
        </w:rPr>
        <w:t xml:space="preserve"> – </w:t>
      </w:r>
      <w:r>
        <w:rPr>
          <w:rFonts w:cs="Arial"/>
          <w:lang w:val="en-US"/>
        </w:rPr>
        <w:t>Schengen</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3. ΑΝΛ4 (10 ατόμων) ηλεκτροϋδραυλικός που χρησιμοποιείται για υπηρεσιακή χρήση</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4. ΑΝΛ9 (φορτίου) που εξυπηρετεί τα εμπορεύματα Κ.Α.Ε. (στον ανελκυστήρα αυτόν δεν γίνεται καμία επέμβαση)</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Τοποθετούνται επιπλέον στην επέκταση του κτιρίου οι παρακάτω ανελκυστήρες :</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 xml:space="preserve">1. ΑΝΛ5, 6 &amp; 7 (13 ατόμων) ηλεκτροϋδραυλικοί, 2 στάσεων εκτός του ΑΝΛ5 που πηγαίνει και στο δώμα, οι οποίοι εξυπηρετούν τις αναχωρήσεις </w:t>
      </w:r>
      <w:r>
        <w:rPr>
          <w:rFonts w:cs="Arial"/>
          <w:lang w:val="en-US"/>
        </w:rPr>
        <w:t>Intra</w:t>
      </w:r>
      <w:r>
        <w:rPr>
          <w:rFonts w:cs="Arial"/>
          <w:lang w:val="el-GR"/>
        </w:rPr>
        <w:t xml:space="preserve"> και </w:t>
      </w:r>
      <w:r>
        <w:rPr>
          <w:rFonts w:cs="Arial"/>
          <w:lang w:val="en-US"/>
        </w:rPr>
        <w:t>Extra</w:t>
      </w:r>
      <w:r>
        <w:rPr>
          <w:rFonts w:cs="Arial"/>
          <w:lang w:val="el-GR"/>
        </w:rPr>
        <w:t xml:space="preserve"> - </w:t>
      </w:r>
      <w:r>
        <w:rPr>
          <w:rFonts w:cs="Arial"/>
          <w:lang w:val="en-US"/>
        </w:rPr>
        <w:t>Schengen</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 xml:space="preserve">2. ΑΝΛ8 (20 ατόμων) ηλεκτροϋδραυλικός, 2 στάσεων ο οποίος εξυπηρετεί τις αφίξεις </w:t>
      </w:r>
      <w:r>
        <w:rPr>
          <w:rFonts w:cs="Arial"/>
          <w:lang w:val="en-US"/>
        </w:rPr>
        <w:t>Extra</w:t>
      </w:r>
      <w:r>
        <w:rPr>
          <w:rFonts w:cs="Arial"/>
          <w:lang w:val="el-GR"/>
        </w:rPr>
        <w:t xml:space="preserve"> – </w:t>
      </w:r>
      <w:r>
        <w:rPr>
          <w:rFonts w:cs="Arial"/>
          <w:lang w:val="en-US"/>
        </w:rPr>
        <w:t>Schengen</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 xml:space="preserve">3. ΑΝΛ10 &amp; ΑΝΛ11 (φορτίου – 975 </w:t>
      </w:r>
      <w:r>
        <w:rPr>
          <w:rFonts w:cs="Arial"/>
          <w:lang w:val="en-US"/>
        </w:rPr>
        <w:t>kp</w:t>
      </w:r>
      <w:r>
        <w:rPr>
          <w:rFonts w:cs="Arial"/>
          <w:lang w:val="el-GR"/>
        </w:rPr>
        <w:t>) ηλεκτροϋδραυλικοί που εξυπηρετούν τα εμπορεύματα Εστιατορίου</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Στο κτίριο Πυροσβεστικού Σταθμού τοποθετείται ηλεκτροϋδραυλικός ανελκυστήρας 8 ατόμων.</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Το κτίριο Αεροσταθμού (επέκταση και υφιστάμενο) εξυπηρετείται από τις κυλιόμενες κλίμακες :</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 xml:space="preserve">1. Κ.Σ.1 (αναχωρήσεις </w:t>
      </w:r>
      <w:r>
        <w:rPr>
          <w:rFonts w:cs="Arial"/>
          <w:lang w:val="en-US"/>
        </w:rPr>
        <w:t>Intra</w:t>
      </w:r>
      <w:r>
        <w:rPr>
          <w:rFonts w:cs="Arial"/>
          <w:lang w:val="el-GR"/>
        </w:rPr>
        <w:t xml:space="preserve"> – </w:t>
      </w:r>
      <w:r>
        <w:rPr>
          <w:rFonts w:cs="Arial"/>
          <w:lang w:val="en-US"/>
        </w:rPr>
        <w:t>Schengen</w:t>
      </w:r>
      <w:r>
        <w:rPr>
          <w:rFonts w:cs="Arial"/>
          <w:lang w:val="el-GR"/>
        </w:rPr>
        <w:t>) υφιστάμενη (δεν γίνεται επέμβαση)</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 xml:space="preserve">2. Κ.Σ.2 &amp; Κ.Σ.3 (αναχωρήσεις </w:t>
      </w:r>
      <w:r>
        <w:rPr>
          <w:rFonts w:cs="Arial"/>
          <w:lang w:val="en-US"/>
        </w:rPr>
        <w:t>Intra</w:t>
      </w:r>
      <w:r>
        <w:rPr>
          <w:rFonts w:cs="Arial"/>
          <w:lang w:val="el-GR"/>
        </w:rPr>
        <w:t xml:space="preserve"> και </w:t>
      </w:r>
      <w:r>
        <w:rPr>
          <w:rFonts w:cs="Arial"/>
          <w:lang w:val="en-US"/>
        </w:rPr>
        <w:t>Extra</w:t>
      </w:r>
      <w:r>
        <w:rPr>
          <w:rFonts w:cs="Arial"/>
          <w:lang w:val="el-GR"/>
        </w:rPr>
        <w:t xml:space="preserve"> – </w:t>
      </w:r>
      <w:r>
        <w:rPr>
          <w:rFonts w:cs="Arial"/>
          <w:lang w:val="en-US"/>
        </w:rPr>
        <w:t>Schengen</w:t>
      </w:r>
      <w:r>
        <w:rPr>
          <w:rFonts w:cs="Arial"/>
          <w:lang w:val="el-GR"/>
        </w:rPr>
        <w:t xml:space="preserve">) ύψος 4,55 </w:t>
      </w:r>
      <w:r>
        <w:rPr>
          <w:rFonts w:cs="Arial"/>
          <w:lang w:val="en-US"/>
        </w:rPr>
        <w:t>m</w:t>
      </w:r>
      <w:r>
        <w:rPr>
          <w:rFonts w:cs="Arial"/>
          <w:lang w:val="el-GR"/>
        </w:rPr>
        <w:t>. (νέες κλίμακες)</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Στο κτίριο Πύργου Ελέγχου τοποθετούνται δύο ηλεκτροκίνητοι ανελκυστήρες χωρίς μηχανοστάσιο, με τα παρακάτω χαρακτηριστικά :</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Ανελκυστήρας Πύργου Ελέγχου : 8 ατόμων, 6 στάσεων, διαστάσεις θαλάμου 1,10</w:t>
      </w:r>
      <w:r>
        <w:rPr>
          <w:rFonts w:cs="Arial"/>
          <w:lang w:val="en-US"/>
        </w:rPr>
        <w:t>x</w:t>
      </w:r>
      <w:r>
        <w:rPr>
          <w:rFonts w:cs="Arial"/>
          <w:lang w:val="el-GR"/>
        </w:rPr>
        <w:t>1,40</w:t>
      </w:r>
      <w:r>
        <w:rPr>
          <w:rFonts w:cs="Arial"/>
          <w:lang w:val="en-US"/>
        </w:rPr>
        <w:t>m</w:t>
      </w:r>
      <w:r>
        <w:rPr>
          <w:rFonts w:cs="Arial"/>
          <w:lang w:val="el-GR"/>
        </w:rPr>
        <w:t>, διαστάσεις φρεατίου 1,60</w:t>
      </w:r>
      <w:r>
        <w:rPr>
          <w:rFonts w:cs="Arial"/>
          <w:lang w:val="en-US"/>
        </w:rPr>
        <w:t>x</w:t>
      </w:r>
      <w:r>
        <w:rPr>
          <w:rFonts w:cs="Arial"/>
          <w:lang w:val="el-GR"/>
        </w:rPr>
        <w:t>1,80</w:t>
      </w:r>
      <w:r>
        <w:rPr>
          <w:rFonts w:cs="Arial"/>
          <w:lang w:val="en-US"/>
        </w:rPr>
        <w:t>m</w:t>
      </w:r>
      <w:r>
        <w:rPr>
          <w:rFonts w:cs="Arial"/>
          <w:lang w:val="el-GR"/>
        </w:rPr>
        <w:t>, διαδρομής 18,35</w:t>
      </w:r>
      <w:r>
        <w:rPr>
          <w:rFonts w:cs="Arial"/>
          <w:lang w:val="en-US"/>
        </w:rPr>
        <w:t>m</w:t>
      </w:r>
      <w:r>
        <w:rPr>
          <w:rFonts w:cs="Arial"/>
          <w:lang w:val="el-GR"/>
        </w:rPr>
        <w:t>.</w:t>
      </w:r>
    </w:p>
    <w:p w:rsidR="00A561FA" w:rsidRDefault="00A561FA">
      <w:pPr>
        <w:pStyle w:val="a3"/>
        <w:tabs>
          <w:tab w:val="clear" w:pos="4153"/>
          <w:tab w:val="clear" w:pos="8306"/>
        </w:tabs>
        <w:rPr>
          <w:rFonts w:cs="Arial"/>
          <w:lang w:val="el-GR"/>
        </w:rPr>
      </w:pPr>
    </w:p>
    <w:p w:rsidR="00A561FA" w:rsidRDefault="00A561FA">
      <w:pPr>
        <w:pStyle w:val="a3"/>
        <w:tabs>
          <w:tab w:val="clear" w:pos="4153"/>
          <w:tab w:val="clear" w:pos="8306"/>
        </w:tabs>
        <w:rPr>
          <w:rFonts w:cs="Arial"/>
          <w:lang w:val="el-GR"/>
        </w:rPr>
      </w:pPr>
      <w:r>
        <w:rPr>
          <w:rFonts w:cs="Arial"/>
          <w:lang w:val="el-GR"/>
        </w:rPr>
        <w:t>Ανελκυστήρας κτιρίου εξυπηρέτησης Πύργου Ελέγχου : 13 ατόμων, 2 στάσεων, διαστάσεις θαλάμου 1,40</w:t>
      </w:r>
      <w:r>
        <w:rPr>
          <w:rFonts w:cs="Arial"/>
          <w:lang w:val="en-US"/>
        </w:rPr>
        <w:t>x</w:t>
      </w:r>
      <w:r>
        <w:rPr>
          <w:rFonts w:cs="Arial"/>
          <w:lang w:val="el-GR"/>
        </w:rPr>
        <w:t>1,60</w:t>
      </w:r>
      <w:r>
        <w:rPr>
          <w:rFonts w:cs="Arial"/>
          <w:lang w:val="en-US"/>
        </w:rPr>
        <w:t>m</w:t>
      </w:r>
      <w:r>
        <w:rPr>
          <w:rFonts w:cs="Arial"/>
          <w:lang w:val="el-GR"/>
        </w:rPr>
        <w:t>, διαστάσεις φρεατίου 2,20</w:t>
      </w:r>
      <w:r>
        <w:rPr>
          <w:rFonts w:cs="Arial"/>
          <w:lang w:val="en-US"/>
        </w:rPr>
        <w:t>x</w:t>
      </w:r>
      <w:r>
        <w:rPr>
          <w:rFonts w:cs="Arial"/>
          <w:lang w:val="el-GR"/>
        </w:rPr>
        <w:t>2,25</w:t>
      </w:r>
      <w:r>
        <w:rPr>
          <w:rFonts w:cs="Arial"/>
          <w:lang w:val="en-US"/>
        </w:rPr>
        <w:t>m</w:t>
      </w:r>
      <w:r>
        <w:rPr>
          <w:rFonts w:cs="Arial"/>
          <w:lang w:val="el-GR"/>
        </w:rPr>
        <w:t>, διαδρομής 4,00</w:t>
      </w:r>
      <w:r>
        <w:rPr>
          <w:rFonts w:cs="Arial"/>
          <w:lang w:val="en-US"/>
        </w:rPr>
        <w:t>m</w:t>
      </w:r>
      <w:r>
        <w:rPr>
          <w:rFonts w:cs="Arial"/>
          <w:lang w:val="el-GR"/>
        </w:rPr>
        <w:t>.</w:t>
      </w:r>
    </w:p>
    <w:p w:rsidR="00A561FA" w:rsidRDefault="00A561FA">
      <w:pPr>
        <w:pStyle w:val="a3"/>
        <w:tabs>
          <w:tab w:val="clear" w:pos="4153"/>
          <w:tab w:val="clear" w:pos="8306"/>
        </w:tabs>
        <w:rPr>
          <w:rFonts w:cs="Arial"/>
          <w:lang w:val="el-GR"/>
        </w:rPr>
      </w:pPr>
    </w:p>
    <w:p w:rsidR="00A561FA" w:rsidRDefault="00A561FA">
      <w:pPr>
        <w:pStyle w:val="2"/>
      </w:pPr>
      <w:bookmarkStart w:id="980" w:name="_Toc104955021"/>
      <w:bookmarkStart w:id="981" w:name="_Toc158616423"/>
      <w:bookmarkStart w:id="982" w:name="_Toc167602689"/>
      <w:bookmarkStart w:id="983" w:name="_Toc274552896"/>
      <w:bookmarkStart w:id="984" w:name="_Toc436682790"/>
      <w:bookmarkStart w:id="985" w:name="_Toc436729574"/>
      <w:bookmarkStart w:id="986" w:name="_Toc436730553"/>
      <w:r>
        <w:lastRenderedPageBreak/>
        <w:t>Χαρακτηριστικά των ανελκυστήρων</w:t>
      </w:r>
      <w:bookmarkEnd w:id="980"/>
      <w:bookmarkEnd w:id="981"/>
      <w:bookmarkEnd w:id="982"/>
      <w:bookmarkEnd w:id="983"/>
      <w:r>
        <w:t xml:space="preserve"> </w:t>
      </w:r>
      <w:bookmarkEnd w:id="984"/>
      <w:bookmarkEnd w:id="985"/>
      <w:bookmarkEnd w:id="986"/>
    </w:p>
    <w:p w:rsidR="00A561FA" w:rsidRDefault="00A561FA">
      <w:pPr>
        <w:rPr>
          <w:rFonts w:cs="Arial"/>
          <w:lang w:val="el-GR"/>
        </w:rPr>
      </w:pPr>
    </w:p>
    <w:p w:rsidR="00A561FA" w:rsidRDefault="00A561FA">
      <w:pPr>
        <w:pStyle w:val="3"/>
        <w:rPr>
          <w:rFonts w:cs="Arial"/>
        </w:rPr>
      </w:pPr>
      <w:bookmarkStart w:id="987" w:name="_Toc436682791"/>
      <w:bookmarkStart w:id="988" w:name="_Toc436729575"/>
      <w:bookmarkStart w:id="989" w:name="_Toc436730554"/>
      <w:bookmarkStart w:id="990" w:name="_Toc104955022"/>
      <w:bookmarkStart w:id="991" w:name="_Toc158616424"/>
      <w:bookmarkStart w:id="992" w:name="_Toc167602690"/>
      <w:bookmarkStart w:id="993" w:name="_Toc274552897"/>
      <w:r>
        <w:rPr>
          <w:rFonts w:cs="Arial"/>
        </w:rPr>
        <w:t>2.1</w:t>
      </w:r>
      <w:r>
        <w:rPr>
          <w:rFonts w:cs="Arial"/>
        </w:rPr>
        <w:tab/>
        <w:t>Ιδιότητες θυρών φρεατίου &amp; θαλάμου ανελκυστήρω</w:t>
      </w:r>
      <w:bookmarkEnd w:id="987"/>
      <w:bookmarkEnd w:id="988"/>
      <w:bookmarkEnd w:id="989"/>
      <w:r>
        <w:rPr>
          <w:rFonts w:cs="Arial"/>
        </w:rPr>
        <w:t>ν</w:t>
      </w:r>
      <w:bookmarkEnd w:id="990"/>
      <w:bookmarkEnd w:id="991"/>
      <w:bookmarkEnd w:id="992"/>
      <w:bookmarkEnd w:id="993"/>
    </w:p>
    <w:p w:rsidR="00A561FA" w:rsidRDefault="00A561FA">
      <w:pPr>
        <w:rPr>
          <w:rFonts w:cs="Arial"/>
          <w:lang w:val="el-GR"/>
        </w:rPr>
      </w:pPr>
    </w:p>
    <w:p w:rsidR="00A561FA" w:rsidRDefault="00A561FA">
      <w:pPr>
        <w:rPr>
          <w:rFonts w:cs="Arial"/>
          <w:lang w:val="el-GR"/>
        </w:rPr>
      </w:pPr>
      <w:r>
        <w:rPr>
          <w:rFonts w:cs="Arial"/>
          <w:lang w:val="el-GR"/>
        </w:rPr>
        <w:t>Κάθε ανελκυστήρας έχει για την ασφάλεια των επιβατών και την αποφυγή ανωμαλιών στην λειτουργία των πορτών τα εξής συστήματα ασφαλείας:</w:t>
      </w:r>
    </w:p>
    <w:p w:rsidR="00A561FA" w:rsidRDefault="00A561FA">
      <w:pPr>
        <w:rPr>
          <w:rFonts w:cs="Arial"/>
          <w:lang w:val="el-GR"/>
        </w:rPr>
      </w:pPr>
    </w:p>
    <w:p w:rsidR="00A561FA" w:rsidRDefault="00A561FA">
      <w:pPr>
        <w:pStyle w:val="para-2a"/>
        <w:numPr>
          <w:ilvl w:val="0"/>
          <w:numId w:val="1"/>
        </w:numPr>
        <w:tabs>
          <w:tab w:val="clear" w:pos="1021"/>
          <w:tab w:val="clear" w:pos="1588"/>
          <w:tab w:val="clear" w:pos="2155"/>
          <w:tab w:val="clear" w:pos="2722"/>
          <w:tab w:val="clear" w:pos="3289"/>
        </w:tabs>
        <w:ind w:left="567" w:hanging="567"/>
        <w:rPr>
          <w:rFonts w:ascii="Arial" w:hAnsi="Arial" w:cs="Arial"/>
          <w:spacing w:val="0"/>
          <w:lang w:val="el-GR"/>
        </w:rPr>
      </w:pPr>
      <w:r>
        <w:rPr>
          <w:rFonts w:ascii="Arial" w:hAnsi="Arial" w:cs="Arial"/>
          <w:spacing w:val="0"/>
          <w:lang w:val="el-GR"/>
        </w:rPr>
        <w:t>Μηχανισμό φωτοκυττάρου που ελέγχει τον χρόνο παραμονής των πορτών στην ανοικτή θέση και θα εμποδίζει το κλείσιμό τους εφόσον υπάρχει διακοπή της φωτεινής δέσμης από παρεμβολή οποιουδήποτε εμποδίου.</w:t>
      </w:r>
    </w:p>
    <w:p w:rsidR="00A561FA" w:rsidRDefault="00A561FA">
      <w:pPr>
        <w:numPr>
          <w:ilvl w:val="12"/>
          <w:numId w:val="0"/>
        </w:numPr>
        <w:ind w:left="567" w:hanging="567"/>
        <w:rPr>
          <w:rFonts w:cs="Arial"/>
          <w:lang w:val="el-GR"/>
        </w:rPr>
      </w:pPr>
    </w:p>
    <w:p w:rsidR="00A561FA" w:rsidRDefault="00A561FA">
      <w:pPr>
        <w:numPr>
          <w:ilvl w:val="0"/>
          <w:numId w:val="1"/>
        </w:numPr>
        <w:ind w:left="567" w:hanging="567"/>
        <w:rPr>
          <w:rFonts w:cs="Arial"/>
          <w:lang w:val="el-GR"/>
        </w:rPr>
      </w:pPr>
      <w:r>
        <w:rPr>
          <w:rFonts w:cs="Arial"/>
          <w:lang w:val="el-GR"/>
        </w:rPr>
        <w:t>Ασφαλιστικό διακόπτη πίεσης και επαναφοράς, των πορτών στην ανοικτή θέση εάν κατά την στιγμή του κλεισίματος παρεμβληθεί κάποιο εμπόδιο έξω από την ακτίνα της φωτεινής δέσμης του φωτοκυττάρου.</w:t>
      </w:r>
    </w:p>
    <w:p w:rsidR="00A561FA" w:rsidRDefault="00A561FA">
      <w:pPr>
        <w:numPr>
          <w:ilvl w:val="12"/>
          <w:numId w:val="0"/>
        </w:numPr>
        <w:ind w:left="567" w:hanging="567"/>
        <w:rPr>
          <w:rFonts w:cs="Arial"/>
          <w:lang w:val="el-GR"/>
        </w:rPr>
      </w:pPr>
    </w:p>
    <w:p w:rsidR="00A561FA" w:rsidRDefault="00A561FA">
      <w:pPr>
        <w:numPr>
          <w:ilvl w:val="0"/>
          <w:numId w:val="1"/>
        </w:numPr>
        <w:ind w:left="567" w:hanging="567"/>
        <w:rPr>
          <w:rFonts w:cs="Arial"/>
          <w:lang w:val="el-GR"/>
        </w:rPr>
      </w:pPr>
      <w:r>
        <w:rPr>
          <w:rFonts w:cs="Arial"/>
          <w:lang w:val="el-GR"/>
        </w:rPr>
        <w:t>Ηλεκτρομηχανικές επαφές και κλειδαριές στις πόρτες φρεατίου.</w:t>
      </w:r>
    </w:p>
    <w:p w:rsidR="00A561FA" w:rsidRDefault="00A561FA">
      <w:pPr>
        <w:numPr>
          <w:ilvl w:val="12"/>
          <w:numId w:val="0"/>
        </w:numPr>
        <w:ind w:left="567" w:hanging="567"/>
        <w:rPr>
          <w:rFonts w:cs="Arial"/>
          <w:lang w:val="el-GR"/>
        </w:rPr>
      </w:pPr>
    </w:p>
    <w:p w:rsidR="00A561FA" w:rsidRDefault="00A561FA">
      <w:pPr>
        <w:numPr>
          <w:ilvl w:val="0"/>
          <w:numId w:val="1"/>
        </w:numPr>
        <w:ind w:left="567" w:hanging="567"/>
        <w:rPr>
          <w:rFonts w:cs="Arial"/>
          <w:lang w:val="el-GR"/>
        </w:rPr>
      </w:pPr>
      <w:r>
        <w:rPr>
          <w:rFonts w:cs="Arial"/>
          <w:lang w:val="el-GR"/>
        </w:rPr>
        <w:t xml:space="preserve">Ηλεκτρικές επαφές στην πόρτα του θαλάμου. </w:t>
      </w:r>
    </w:p>
    <w:p w:rsidR="00A561FA" w:rsidRDefault="00A561FA">
      <w:pPr>
        <w:numPr>
          <w:ilvl w:val="12"/>
          <w:numId w:val="0"/>
        </w:numPr>
        <w:ind w:left="567" w:hanging="567"/>
        <w:rPr>
          <w:rFonts w:cs="Arial"/>
          <w:lang w:val="el-GR"/>
        </w:rPr>
      </w:pPr>
    </w:p>
    <w:p w:rsidR="00A561FA" w:rsidRDefault="00A561FA">
      <w:pPr>
        <w:numPr>
          <w:ilvl w:val="0"/>
          <w:numId w:val="1"/>
        </w:numPr>
        <w:ind w:left="567" w:hanging="567"/>
        <w:rPr>
          <w:rFonts w:cs="Arial"/>
          <w:lang w:val="el-GR"/>
        </w:rPr>
      </w:pPr>
      <w:r>
        <w:rPr>
          <w:rFonts w:cs="Arial"/>
          <w:lang w:val="el-GR"/>
        </w:rPr>
        <w:t>Σύστημα μανδάλωσης των θυρών του φρεατίου που δεν επιτρέπει το άνοιγμα και την παραβίαση των θυρών απ’ έξω παρά μόνο με ειδικό εργαλείο και από αρμόδιο πρόσωπο.</w:t>
      </w:r>
    </w:p>
    <w:p w:rsidR="00A561FA" w:rsidRDefault="00A561FA">
      <w:pPr>
        <w:rPr>
          <w:rFonts w:cs="Arial"/>
          <w:lang w:val="el-GR"/>
        </w:rPr>
      </w:pPr>
    </w:p>
    <w:p w:rsidR="00A561FA" w:rsidRDefault="00A561FA">
      <w:pPr>
        <w:rPr>
          <w:rFonts w:cs="Arial"/>
          <w:lang w:val="el-GR"/>
        </w:rPr>
      </w:pPr>
    </w:p>
    <w:p w:rsidR="00A561FA" w:rsidRDefault="00A561FA">
      <w:pPr>
        <w:rPr>
          <w:rFonts w:cs="Arial"/>
          <w:lang w:val="el-GR"/>
        </w:rPr>
      </w:pPr>
    </w:p>
    <w:p w:rsidR="00A561FA" w:rsidRDefault="00A561FA">
      <w:pPr>
        <w:pStyle w:val="3"/>
        <w:rPr>
          <w:rFonts w:cs="Arial"/>
        </w:rPr>
      </w:pPr>
      <w:bookmarkStart w:id="994" w:name="_Toc436682792"/>
      <w:bookmarkStart w:id="995" w:name="_Toc436729576"/>
      <w:bookmarkStart w:id="996" w:name="_Toc436730555"/>
      <w:bookmarkStart w:id="997" w:name="_Toc104955023"/>
      <w:bookmarkStart w:id="998" w:name="_Toc158616425"/>
      <w:bookmarkStart w:id="999" w:name="_Toc167602691"/>
      <w:bookmarkStart w:id="1000" w:name="_Toc274552898"/>
      <w:r>
        <w:rPr>
          <w:rFonts w:cs="Arial"/>
        </w:rPr>
        <w:t>2.2</w:t>
      </w:r>
      <w:r>
        <w:rPr>
          <w:rFonts w:cs="Arial"/>
        </w:rPr>
        <w:tab/>
        <w:t>Ιδιότητες εξωτερικών κομβιοδόχων ανελκυστήρω</w:t>
      </w:r>
      <w:bookmarkEnd w:id="994"/>
      <w:bookmarkEnd w:id="995"/>
      <w:bookmarkEnd w:id="996"/>
      <w:r>
        <w:rPr>
          <w:rFonts w:cs="Arial"/>
        </w:rPr>
        <w:t>ν</w:t>
      </w:r>
      <w:bookmarkEnd w:id="997"/>
      <w:bookmarkEnd w:id="998"/>
      <w:bookmarkEnd w:id="999"/>
      <w:bookmarkEnd w:id="1000"/>
    </w:p>
    <w:p w:rsidR="00A561FA" w:rsidRDefault="00A561FA">
      <w:pPr>
        <w:rPr>
          <w:rFonts w:cs="Arial"/>
          <w:lang w:val="el-GR"/>
        </w:rPr>
      </w:pPr>
    </w:p>
    <w:p w:rsidR="00A561FA" w:rsidRDefault="00A561FA">
      <w:pPr>
        <w:rPr>
          <w:rFonts w:cs="Arial"/>
          <w:lang w:val="el-GR"/>
        </w:rPr>
      </w:pPr>
      <w:r>
        <w:rPr>
          <w:rFonts w:cs="Arial"/>
          <w:lang w:val="el-GR"/>
        </w:rPr>
        <w:t>Σε κάθε στάση του ανελκυστήρα προβλέπεται μια κομβιοδόχη. Οι κομβιοδόχες φέρουν τα ανάλογα κομβία κλήσεως και φωτεινή ένδειξη καταγραφής. Στο ισόγειο πάνω από την θύρα προβλέπεται φωτεινός δείκτης θέσης και πορείας του θαλάμου DIGITAL. Την άφιξη δε του θαλάμου θα σημαίνει ευχερώς αναγνωρίσιμος κώδων (Gong). Στον όροφο πάνω στην κομβιοδοχή υπάρχει φωτεινή ένδειξη πορείας, με τόξα LED καθώς και σύστημα Braille. Σ’ όλους τους ανελκυστήρες εκτός εκείνων που εξυπηρετούν τα μαγειρεία και τα εμπορεύματα ΚΑΕ ,προβλέπονται χαμηλά κομβιοδοχές για άτομα με ειδικές ανάγκες (ΑΜΕΑ) .</w:t>
      </w:r>
    </w:p>
    <w:p w:rsidR="00A561FA" w:rsidRDefault="00A561FA">
      <w:pPr>
        <w:rPr>
          <w:rFonts w:cs="Arial"/>
          <w:lang w:val="el-GR"/>
        </w:rPr>
      </w:pPr>
    </w:p>
    <w:p w:rsidR="00A561FA" w:rsidRDefault="00A561FA">
      <w:pPr>
        <w:rPr>
          <w:rFonts w:cs="Arial"/>
          <w:lang w:val="el-GR"/>
        </w:rPr>
      </w:pPr>
    </w:p>
    <w:p w:rsidR="00A561FA" w:rsidRDefault="00A561FA">
      <w:pPr>
        <w:pStyle w:val="2"/>
      </w:pPr>
      <w:bookmarkStart w:id="1001" w:name="_Toc436682793"/>
      <w:bookmarkStart w:id="1002" w:name="_Toc436729577"/>
      <w:bookmarkStart w:id="1003" w:name="_Toc436730556"/>
      <w:bookmarkStart w:id="1004" w:name="_Toc104955024"/>
      <w:bookmarkStart w:id="1005" w:name="_Toc158616426"/>
      <w:bookmarkStart w:id="1006" w:name="_Toc167602692"/>
      <w:bookmarkStart w:id="1007" w:name="_Toc274552899"/>
      <w:r>
        <w:t>Χαρακτηριστικά των κυλιόμενων κλιμάκω</w:t>
      </w:r>
      <w:bookmarkEnd w:id="1001"/>
      <w:bookmarkEnd w:id="1002"/>
      <w:bookmarkEnd w:id="1003"/>
      <w:r>
        <w:t>ν</w:t>
      </w:r>
      <w:bookmarkEnd w:id="1004"/>
      <w:bookmarkEnd w:id="1005"/>
      <w:bookmarkEnd w:id="1006"/>
      <w:bookmarkEnd w:id="1007"/>
    </w:p>
    <w:p w:rsidR="00A561FA" w:rsidRDefault="00A561FA">
      <w:pPr>
        <w:rPr>
          <w:rFonts w:cs="Arial"/>
          <w:lang w:val="el-GR"/>
        </w:rPr>
      </w:pPr>
    </w:p>
    <w:p w:rsidR="00A561FA" w:rsidRDefault="00A561FA">
      <w:pPr>
        <w:rPr>
          <w:rFonts w:cs="Arial"/>
          <w:lang w:val="el-GR"/>
        </w:rPr>
      </w:pPr>
      <w:r>
        <w:rPr>
          <w:rFonts w:cs="Arial"/>
          <w:lang w:val="el-GR"/>
        </w:rPr>
        <w:t>Οι κλίμακες έχουν πλάτος βαθμίδος 1,0m κλίση 35</w:t>
      </w:r>
      <w:r>
        <w:rPr>
          <w:rFonts w:cs="Arial"/>
          <w:vertAlign w:val="superscript"/>
          <w:lang w:val="el-GR"/>
        </w:rPr>
        <w:t>0</w:t>
      </w:r>
      <w:r>
        <w:rPr>
          <w:rFonts w:cs="Arial"/>
          <w:lang w:val="el-GR"/>
        </w:rPr>
        <w:t xml:space="preserve"> και ταχύτητα ανόδου 0,5m/sec. H ικανότητα μεταφοράς της κάθε κλίμακας για δύο άτομα σε κάθε βαθμίδα είναι 9000 άτομα/ώρα ή 4.500 άτομα/ώρα για ένα άτομο με δύο χειραποσκευές ανά βαθμίδα .</w:t>
      </w:r>
    </w:p>
    <w:p w:rsidR="00A561FA" w:rsidRDefault="00A561FA">
      <w:pPr>
        <w:rPr>
          <w:rFonts w:cs="Arial"/>
          <w:lang w:val="el-GR"/>
        </w:rPr>
      </w:pPr>
    </w:p>
    <w:p w:rsidR="00A561FA" w:rsidRDefault="00A561FA">
      <w:pPr>
        <w:rPr>
          <w:rFonts w:cs="Arial"/>
          <w:lang w:val="el-GR"/>
        </w:rPr>
      </w:pPr>
      <w:r>
        <w:rPr>
          <w:rFonts w:cs="Arial"/>
          <w:lang w:val="el-GR"/>
        </w:rPr>
        <w:t>Η κλίμακα ενεργοποιείται αυτόματα με σύστημα φωτοκύτταρου.</w:t>
      </w:r>
    </w:p>
    <w:p w:rsidR="00A561FA" w:rsidRDefault="00A561FA">
      <w:pPr>
        <w:rPr>
          <w:rFonts w:cs="Arial"/>
          <w:lang w:val="el-GR"/>
        </w:rPr>
      </w:pPr>
    </w:p>
    <w:p w:rsidR="00A561FA" w:rsidRDefault="00A561FA">
      <w:pPr>
        <w:pStyle w:val="3"/>
      </w:pPr>
      <w:bookmarkStart w:id="1008" w:name="_Toc428757176"/>
      <w:bookmarkStart w:id="1009" w:name="_Toc104955025"/>
      <w:bookmarkStart w:id="1010" w:name="_Toc158616427"/>
      <w:bookmarkStart w:id="1011" w:name="_Toc167602693"/>
      <w:bookmarkStart w:id="1012" w:name="_Toc274552900"/>
      <w:r>
        <w:t>3.1</w:t>
      </w:r>
      <w:r>
        <w:tab/>
        <w:t>Φέρουσα κατασκευή κλίμακα</w:t>
      </w:r>
      <w:bookmarkEnd w:id="1008"/>
      <w:r>
        <w:t>ς</w:t>
      </w:r>
      <w:bookmarkEnd w:id="1009"/>
      <w:bookmarkEnd w:id="1010"/>
      <w:bookmarkEnd w:id="1011"/>
      <w:bookmarkEnd w:id="1012"/>
    </w:p>
    <w:p w:rsidR="00A561FA" w:rsidRDefault="00A561FA">
      <w:pPr>
        <w:pStyle w:val="1"/>
        <w:ind w:firstLine="0"/>
        <w:rPr>
          <w:i w:val="0"/>
          <w:lang w:val="el-GR"/>
        </w:rPr>
      </w:pPr>
    </w:p>
    <w:p w:rsidR="00A561FA" w:rsidRDefault="00A561FA">
      <w:pPr>
        <w:rPr>
          <w:lang w:val="el-GR"/>
        </w:rPr>
      </w:pPr>
      <w:r>
        <w:rPr>
          <w:lang w:val="el-GR"/>
        </w:rPr>
        <w:t>Το κάτω μέρος της φέρουσας κατασκευής αποτελείται από ένα συνεχές χαλυβδόφυλλο πάχους 3χλσ, συγκολλημένο στεγανά έναντι διαφυγής λιπαντικών και αποτελεί ταυτόχρονα την επένδυση της κάτω πλευράς της κυλιόμενης κλίμακας. Η εσωτερική πλευρά του είναι επίπεδη χωρίς ενισχύσεις ώστε να μη συσσωρεύονται σκόνες, λάδια κλπ.</w:t>
      </w:r>
    </w:p>
    <w:p w:rsidR="00A561FA" w:rsidRDefault="00A561FA">
      <w:pPr>
        <w:rPr>
          <w:lang w:val="el-GR"/>
        </w:rPr>
      </w:pPr>
    </w:p>
    <w:p w:rsidR="00A561FA" w:rsidRDefault="00A561FA">
      <w:pPr>
        <w:rPr>
          <w:lang w:val="el-GR"/>
        </w:rPr>
      </w:pPr>
      <w:r>
        <w:rPr>
          <w:lang w:val="el-GR"/>
        </w:rPr>
        <w:lastRenderedPageBreak/>
        <w:t xml:space="preserve">Οι γωνίες έδρασης της κλίμακας βρίσκονται στις δύο άκρες της φέρουσας κατασκευής. </w:t>
      </w:r>
    </w:p>
    <w:p w:rsidR="00A561FA" w:rsidRDefault="00A561FA">
      <w:pPr>
        <w:rPr>
          <w:lang w:val="el-GR"/>
        </w:rPr>
      </w:pPr>
    </w:p>
    <w:p w:rsidR="00A561FA" w:rsidRDefault="00A561FA">
      <w:pPr>
        <w:rPr>
          <w:lang w:val="el-GR"/>
        </w:rPr>
      </w:pPr>
      <w:r>
        <w:rPr>
          <w:lang w:val="el-GR"/>
        </w:rPr>
        <w:t>Η φέρουσα κατασκευή με μόνιμο επιβαλλόμενο πρόσθετο φορτίο 500kg/m παρουσιάζει βέλος κάμψεως μικρότερο από το 1/1000 της απόστασης μεταξύ των γωνιών έδρασής της.</w:t>
      </w:r>
    </w:p>
    <w:p w:rsidR="00A561FA" w:rsidRDefault="00A561FA">
      <w:pPr>
        <w:rPr>
          <w:lang w:val="el-GR"/>
        </w:rPr>
      </w:pPr>
    </w:p>
    <w:p w:rsidR="00A561FA" w:rsidRDefault="00A561FA">
      <w:pPr>
        <w:rPr>
          <w:lang w:val="el-GR"/>
        </w:rPr>
      </w:pPr>
    </w:p>
    <w:p w:rsidR="00A561FA" w:rsidRDefault="00A561FA">
      <w:pPr>
        <w:pStyle w:val="3"/>
      </w:pPr>
      <w:bookmarkStart w:id="1013" w:name="_Toc428757178"/>
      <w:bookmarkStart w:id="1014" w:name="_Toc104955026"/>
      <w:bookmarkStart w:id="1015" w:name="_Toc158616428"/>
      <w:bookmarkStart w:id="1016" w:name="_Toc167602694"/>
      <w:bookmarkStart w:id="1017" w:name="_Toc274552901"/>
      <w:r>
        <w:t>3.2</w:t>
      </w:r>
      <w:r>
        <w:tab/>
        <w:t>Στηθαί</w:t>
      </w:r>
      <w:bookmarkEnd w:id="1013"/>
      <w:r>
        <w:t>α</w:t>
      </w:r>
      <w:bookmarkEnd w:id="1014"/>
      <w:bookmarkEnd w:id="1015"/>
      <w:bookmarkEnd w:id="1016"/>
      <w:bookmarkEnd w:id="1017"/>
    </w:p>
    <w:p w:rsidR="00A561FA" w:rsidRDefault="00A561FA">
      <w:pPr>
        <w:rPr>
          <w:lang w:val="el-GR"/>
        </w:rPr>
      </w:pPr>
    </w:p>
    <w:p w:rsidR="00A561FA" w:rsidRDefault="00A561FA">
      <w:pPr>
        <w:rPr>
          <w:lang w:val="el-GR"/>
        </w:rPr>
      </w:pPr>
      <w:r>
        <w:rPr>
          <w:lang w:val="el-GR"/>
        </w:rPr>
        <w:t>Τα στηθαία είναι κατασκευασμένα από υαλοπίνακες πάχους 10mm (διαυγές κρύσταλλο ασφαλείας – tempered clear safety glass) με αρμούς κάθετους προς τη γραμμή κίνησης των σκαλοπατιών και χωρίς αρμοκάλυπτρα και ενδιάμεσα στηρίγματα.</w:t>
      </w:r>
    </w:p>
    <w:p w:rsidR="00A561FA" w:rsidRDefault="00A561FA">
      <w:pPr>
        <w:rPr>
          <w:lang w:val="el-GR"/>
        </w:rPr>
      </w:pPr>
    </w:p>
    <w:p w:rsidR="00A561FA" w:rsidRDefault="00A561FA">
      <w:pPr>
        <w:rPr>
          <w:lang w:val="el-GR"/>
        </w:rPr>
      </w:pPr>
      <w:r>
        <w:rPr>
          <w:lang w:val="el-GR"/>
        </w:rPr>
        <w:t>Το κάτω μέρος των υαλοπινάκων είναι βαθειά τοποθετημένο μέσα στον φορέα, ενώ στο επάνω μέρος τους βρίσκεται ο προαναφερθείς αφανής οδηγός των χειρολισθήρων.</w:t>
      </w:r>
    </w:p>
    <w:p w:rsidR="00A561FA" w:rsidRDefault="00A561FA">
      <w:pPr>
        <w:rPr>
          <w:lang w:val="el-GR"/>
        </w:rPr>
      </w:pPr>
    </w:p>
    <w:p w:rsidR="00A561FA" w:rsidRDefault="00A561FA">
      <w:pPr>
        <w:pStyle w:val="3"/>
      </w:pPr>
      <w:bookmarkStart w:id="1018" w:name="_Toc428757179"/>
      <w:bookmarkStart w:id="1019" w:name="_Toc104955027"/>
      <w:bookmarkStart w:id="1020" w:name="_Toc158616429"/>
      <w:bookmarkStart w:id="1021" w:name="_Toc167602695"/>
      <w:bookmarkStart w:id="1022" w:name="_Toc274552902"/>
      <w:r>
        <w:t>3.3</w:t>
      </w:r>
      <w:r>
        <w:tab/>
        <w:t>Πλατύσκαλα – Κτένια πλατυσκάλω</w:t>
      </w:r>
      <w:bookmarkEnd w:id="1018"/>
      <w:r>
        <w:t>ν</w:t>
      </w:r>
      <w:bookmarkEnd w:id="1019"/>
      <w:bookmarkEnd w:id="1020"/>
      <w:bookmarkEnd w:id="1021"/>
      <w:bookmarkEnd w:id="1022"/>
      <w:r>
        <w:t xml:space="preserve"> </w:t>
      </w:r>
    </w:p>
    <w:p w:rsidR="00A561FA" w:rsidRDefault="00A561FA">
      <w:pPr>
        <w:rPr>
          <w:lang w:val="el-GR"/>
        </w:rPr>
      </w:pPr>
    </w:p>
    <w:p w:rsidR="00A561FA" w:rsidRDefault="00A561FA">
      <w:pPr>
        <w:rPr>
          <w:lang w:val="el-GR"/>
        </w:rPr>
      </w:pPr>
      <w:r>
        <w:rPr>
          <w:lang w:val="el-GR"/>
        </w:rPr>
        <w:t>Στο πάνω και κάτω μέρος της κλίμακας και στα σημεία απ’ όπου διέρχονται τα σκαλοπάτια υπάρχουν κτένια από χυτό αλουμίνιο, το βήμα των δοντιών των οποίων είναι το ίδιο με το βήμα των αυλακώσεων των σκαλοπατιών. Τα κτένια είναι από αλουμίνιο ειδικού κράμματος, που εξασφαλίζει το εύκολο σπάσιμο των δοντιών τους αν κάποιο σκληρό σώμα εισχωρήσει στις αυλακώσεις των σκαλοπατιών.</w:t>
      </w:r>
    </w:p>
    <w:p w:rsidR="00A561FA" w:rsidRDefault="00A561FA">
      <w:pPr>
        <w:rPr>
          <w:lang w:val="el-GR"/>
        </w:rPr>
      </w:pPr>
    </w:p>
    <w:p w:rsidR="00A561FA" w:rsidRDefault="00A561FA">
      <w:pPr>
        <w:rPr>
          <w:lang w:val="el-GR"/>
        </w:rPr>
      </w:pPr>
      <w:r>
        <w:rPr>
          <w:lang w:val="el-GR"/>
        </w:rPr>
        <w:t xml:space="preserve">Τα κτένια κατασκευάζονται με εξέλαση χυτού αλουμινίου και είναι (όπως άλλωστε όλα τα μέρη της κλίμακας) εύκολα αντικαταστάσιμα και απολύτως ανταλλάξιμα μεταξύ τους. </w:t>
      </w:r>
    </w:p>
    <w:p w:rsidR="00A561FA" w:rsidRDefault="00A561FA">
      <w:pPr>
        <w:rPr>
          <w:lang w:val="el-GR"/>
        </w:rPr>
      </w:pPr>
    </w:p>
    <w:p w:rsidR="00A561FA" w:rsidRDefault="00A561FA">
      <w:pPr>
        <w:rPr>
          <w:lang w:val="el-GR"/>
        </w:rPr>
      </w:pPr>
      <w:r>
        <w:rPr>
          <w:lang w:val="el-GR"/>
        </w:rPr>
        <w:t>Οι πλάκες πάνω στις οποίες στερεώνονται τα κτένια είναι από χάλυβα πάχους 16mm επιστρωμένες με προφίλ αλουμινίου πάχους 7mm με ραβδώσεις κάθετες προς την πορεία των κυκλοφορούντων για την προστασία τους από γλιστρίματα.</w:t>
      </w:r>
    </w:p>
    <w:p w:rsidR="00A561FA" w:rsidRDefault="00A561FA">
      <w:pPr>
        <w:rPr>
          <w:lang w:val="el-GR"/>
        </w:rPr>
      </w:pPr>
    </w:p>
    <w:p w:rsidR="00A561FA" w:rsidRDefault="00A561FA">
      <w:pPr>
        <w:rPr>
          <w:lang w:val="el-GR"/>
        </w:rPr>
      </w:pPr>
      <w:r>
        <w:rPr>
          <w:lang w:val="el-GR"/>
        </w:rPr>
        <w:t>Οι λαμαρίνες που καλύπτουν τα άνω και κάτω οριζόντια μέρη της κλίμακας και την είσοδο στους χώρους αυτούς (το μηχανοστάσιο είναι στο άνω μέρος) θα είναι ισχυροτάτης κατασκευής με ενισχύσεις για να αντέχουν χωρίς παραμορφώσεις το βάρος των διακινούμενων και ταυτόχρονα αρκετά ελαφριές ώστε να μπορούν να σηκωθούν από ένα άτομο. Θα βρίσκονται 7mm κάτω από το τελειωμένο δάπεδο για να συμπληρωθούν με επίστρωση της επιλογής της επίβλεψης.</w:t>
      </w:r>
    </w:p>
    <w:p w:rsidR="00A561FA" w:rsidRDefault="00A561FA">
      <w:pPr>
        <w:rPr>
          <w:lang w:val="el-GR"/>
        </w:rPr>
      </w:pPr>
    </w:p>
    <w:p w:rsidR="00A561FA" w:rsidRDefault="00A561FA">
      <w:pPr>
        <w:pStyle w:val="3"/>
      </w:pPr>
      <w:bookmarkStart w:id="1023" w:name="_Toc428757180"/>
      <w:bookmarkStart w:id="1024" w:name="_Toc104955028"/>
      <w:bookmarkStart w:id="1025" w:name="_Toc158616430"/>
      <w:bookmarkStart w:id="1026" w:name="_Toc167602696"/>
      <w:bookmarkStart w:id="1027" w:name="_Toc274552903"/>
      <w:r>
        <w:t>3.4.</w:t>
      </w:r>
      <w:r>
        <w:tab/>
        <w:t>Φορέας τάνυσης αλυσίδας σκαλοπατιώ</w:t>
      </w:r>
      <w:bookmarkEnd w:id="1023"/>
      <w:r>
        <w:t>ν</w:t>
      </w:r>
      <w:bookmarkEnd w:id="1024"/>
      <w:bookmarkEnd w:id="1025"/>
      <w:bookmarkEnd w:id="1026"/>
      <w:bookmarkEnd w:id="1027"/>
      <w:r>
        <w:t xml:space="preserve"> </w:t>
      </w:r>
    </w:p>
    <w:p w:rsidR="00A561FA" w:rsidRDefault="00A561FA">
      <w:pPr>
        <w:rPr>
          <w:lang w:val="el-GR"/>
        </w:rPr>
      </w:pPr>
    </w:p>
    <w:p w:rsidR="00A561FA" w:rsidRDefault="00A561FA">
      <w:pPr>
        <w:rPr>
          <w:lang w:val="el-GR"/>
        </w:rPr>
      </w:pPr>
      <w:r>
        <w:rPr>
          <w:lang w:val="el-GR"/>
        </w:rPr>
        <w:t xml:space="preserve">Είναι τοποθετημένος στο κάτω μέρος της κλίμακας, οδηγείται από δύο ολισθαίνουσες πλάκες – οδηγούς και βρίσκεται σε συνεχή τάση μέσω δύο ισχυρών ελατηρίων. </w:t>
      </w:r>
    </w:p>
    <w:p w:rsidR="00A561FA" w:rsidRDefault="00A561FA">
      <w:pPr>
        <w:rPr>
          <w:lang w:val="el-GR"/>
        </w:rPr>
      </w:pPr>
    </w:p>
    <w:p w:rsidR="00A561FA" w:rsidRDefault="00A561FA">
      <w:pPr>
        <w:rPr>
          <w:lang w:val="el-GR"/>
        </w:rPr>
      </w:pPr>
      <w:r>
        <w:rPr>
          <w:lang w:val="el-GR"/>
        </w:rPr>
        <w:t xml:space="preserve">Στο σημείο αυτό υπάρχει εγκοπή που επιτρέπει την αφαίρεση σκαλοπατιών για συντήρηση ή τυχόν αντικατάσταση. </w:t>
      </w:r>
    </w:p>
    <w:p w:rsidR="00A561FA" w:rsidRDefault="00A561FA">
      <w:pPr>
        <w:pStyle w:val="a3"/>
        <w:tabs>
          <w:tab w:val="clear" w:pos="4153"/>
          <w:tab w:val="clear" w:pos="8306"/>
        </w:tabs>
        <w:rPr>
          <w:lang w:val="el-GR"/>
        </w:rPr>
      </w:pPr>
    </w:p>
    <w:p w:rsidR="00A561FA" w:rsidRDefault="00A561FA">
      <w:pPr>
        <w:pStyle w:val="3"/>
      </w:pPr>
      <w:bookmarkStart w:id="1028" w:name="_Toc428757181"/>
      <w:bookmarkStart w:id="1029" w:name="_Toc104955029"/>
      <w:bookmarkStart w:id="1030" w:name="_Toc158616431"/>
      <w:bookmarkStart w:id="1031" w:name="_Toc167602697"/>
      <w:bookmarkStart w:id="1032" w:name="_Toc274552904"/>
      <w:r>
        <w:t>3.5.</w:t>
      </w:r>
      <w:r>
        <w:tab/>
        <w:t>Χειρολισθήρε</w:t>
      </w:r>
      <w:bookmarkEnd w:id="1028"/>
      <w:r>
        <w:t>ς</w:t>
      </w:r>
      <w:bookmarkEnd w:id="1029"/>
      <w:bookmarkEnd w:id="1030"/>
      <w:bookmarkEnd w:id="1031"/>
      <w:bookmarkEnd w:id="1032"/>
    </w:p>
    <w:p w:rsidR="00A561FA" w:rsidRDefault="00A561FA">
      <w:pPr>
        <w:ind w:left="709"/>
        <w:rPr>
          <w:lang w:val="el-GR"/>
        </w:rPr>
      </w:pPr>
    </w:p>
    <w:p w:rsidR="00A561FA" w:rsidRDefault="00A561FA">
      <w:pPr>
        <w:rPr>
          <w:lang w:val="el-GR"/>
        </w:rPr>
      </w:pPr>
      <w:r>
        <w:rPr>
          <w:lang w:val="el-GR"/>
        </w:rPr>
        <w:t>Η κίνηση των χειρολισθήρων γίνεται κατά τρόπο απλό και με ελάχιστες πρόσθετες διατάξεις κινήσεως.</w:t>
      </w:r>
    </w:p>
    <w:p w:rsidR="00A561FA" w:rsidRDefault="00A561FA">
      <w:pPr>
        <w:rPr>
          <w:lang w:val="el-GR"/>
        </w:rPr>
      </w:pPr>
    </w:p>
    <w:p w:rsidR="00A561FA" w:rsidRDefault="00A561FA">
      <w:pPr>
        <w:rPr>
          <w:lang w:val="el-GR"/>
        </w:rPr>
      </w:pPr>
      <w:r>
        <w:rPr>
          <w:lang w:val="el-GR"/>
        </w:rPr>
        <w:lastRenderedPageBreak/>
        <w:t xml:space="preserve">Η παροχή κίνησης στον χειρολισθήρα γίνεται από σημείο που να επιτρέπει την ελαχιστοποίηση των κάμψεων του χειρολισθήρα και συνεπώς της φθοράς του. </w:t>
      </w:r>
    </w:p>
    <w:p w:rsidR="00A561FA" w:rsidRDefault="00A561FA">
      <w:pPr>
        <w:rPr>
          <w:lang w:val="el-GR"/>
        </w:rPr>
      </w:pPr>
    </w:p>
    <w:p w:rsidR="00A561FA" w:rsidRDefault="00A561FA">
      <w:pPr>
        <w:rPr>
          <w:lang w:val="el-GR"/>
        </w:rPr>
      </w:pPr>
      <w:r>
        <w:rPr>
          <w:lang w:val="el-GR"/>
        </w:rPr>
        <w:t>Οι χειρολισθήρες έχουν τέτοια διαμόρφωση και οδήγηση ώστε να μην είναι δυνατό το πιάσιμο των δακτύλων.</w:t>
      </w:r>
    </w:p>
    <w:p w:rsidR="00A561FA" w:rsidRDefault="00A561FA">
      <w:pPr>
        <w:rPr>
          <w:lang w:val="el-GR"/>
        </w:rPr>
      </w:pPr>
    </w:p>
    <w:p w:rsidR="00A561FA" w:rsidRDefault="00A561FA">
      <w:pPr>
        <w:pStyle w:val="3"/>
      </w:pPr>
      <w:bookmarkStart w:id="1033" w:name="_Toc428757182"/>
      <w:bookmarkStart w:id="1034" w:name="_Toc104955030"/>
      <w:bookmarkStart w:id="1035" w:name="_Toc158616432"/>
      <w:bookmarkStart w:id="1036" w:name="_Toc167602698"/>
      <w:bookmarkStart w:id="1037" w:name="_Toc274552905"/>
      <w:r>
        <w:t>3.6.</w:t>
      </w:r>
      <w:r>
        <w:tab/>
        <w:t>Κινητήριος Μηχανισμό</w:t>
      </w:r>
      <w:bookmarkEnd w:id="1033"/>
      <w:r>
        <w:t>ς</w:t>
      </w:r>
      <w:bookmarkEnd w:id="1034"/>
      <w:bookmarkEnd w:id="1035"/>
      <w:bookmarkEnd w:id="1036"/>
      <w:bookmarkEnd w:id="1037"/>
      <w:r>
        <w:t xml:space="preserve"> </w:t>
      </w:r>
    </w:p>
    <w:p w:rsidR="00A561FA" w:rsidRDefault="00A561FA">
      <w:pPr>
        <w:rPr>
          <w:lang w:val="el-GR"/>
        </w:rPr>
      </w:pPr>
    </w:p>
    <w:p w:rsidR="00A561FA" w:rsidRDefault="00A561FA">
      <w:pPr>
        <w:rPr>
          <w:lang w:val="el-GR"/>
        </w:rPr>
      </w:pPr>
      <w:r>
        <w:rPr>
          <w:lang w:val="el-GR"/>
        </w:rPr>
        <w:t xml:space="preserve">Ο κινητήριος μηχανισμός είναι τοποθετημένος μέσα στο κύριο σώμα της κλίμακας στο πάνω μέρος, μπροστά από τα σκαλοπάτια και στο σημείο αντιστροφής τους, είναι δε εύκολα επισκέψιμος από όλες τις πλευρές του χωρίς να χρειάζεται να αφαιρούνται σκαλοπάτια. </w:t>
      </w:r>
    </w:p>
    <w:p w:rsidR="00A561FA" w:rsidRDefault="00A561FA">
      <w:pPr>
        <w:rPr>
          <w:lang w:val="el-GR"/>
        </w:rPr>
      </w:pPr>
    </w:p>
    <w:p w:rsidR="00A561FA" w:rsidRDefault="00A561FA">
      <w:pPr>
        <w:rPr>
          <w:lang w:val="el-GR"/>
        </w:rPr>
      </w:pPr>
      <w:r>
        <w:rPr>
          <w:lang w:val="el-GR"/>
        </w:rPr>
        <w:t xml:space="preserve">Αποτελείται από ένα ειδικό για κυλιόμενες κλίμακες ηλεκτροκινητήρα που είναι τοποθετημένος κάθετα και ο δρομέας του βρίσκεται σε κοινό άξονα με τον κοχλία του ατέρμονα του μειωτήρα, επιτυγχανόμενης έτσι τέλειας ευθυγραμμίσεως. </w:t>
      </w:r>
    </w:p>
    <w:p w:rsidR="00A561FA" w:rsidRDefault="00A561FA">
      <w:pPr>
        <w:rPr>
          <w:lang w:val="el-GR"/>
        </w:rPr>
      </w:pPr>
    </w:p>
    <w:p w:rsidR="00A561FA" w:rsidRDefault="00A561FA">
      <w:pPr>
        <w:pStyle w:val="3"/>
      </w:pPr>
      <w:bookmarkStart w:id="1038" w:name="_Toc428757183"/>
      <w:bookmarkStart w:id="1039" w:name="_Toc104955031"/>
      <w:bookmarkStart w:id="1040" w:name="_Toc158616433"/>
      <w:bookmarkStart w:id="1041" w:name="_Toc167602699"/>
      <w:bookmarkStart w:id="1042" w:name="_Toc274552906"/>
      <w:r>
        <w:t>3.7.</w:t>
      </w:r>
      <w:r>
        <w:tab/>
        <w:t>Αλυσίδες κινήσεως σκαλοπατιώ</w:t>
      </w:r>
      <w:bookmarkEnd w:id="1038"/>
      <w:r>
        <w:t>ν</w:t>
      </w:r>
      <w:bookmarkEnd w:id="1039"/>
      <w:bookmarkEnd w:id="1040"/>
      <w:bookmarkEnd w:id="1041"/>
      <w:bookmarkEnd w:id="1042"/>
    </w:p>
    <w:p w:rsidR="00A561FA" w:rsidRDefault="00A561FA">
      <w:pPr>
        <w:rPr>
          <w:lang w:val="el-GR"/>
        </w:rPr>
      </w:pPr>
    </w:p>
    <w:p w:rsidR="00A561FA" w:rsidRDefault="00A561FA">
      <w:pPr>
        <w:rPr>
          <w:lang w:val="el-GR"/>
        </w:rPr>
      </w:pPr>
      <w:r>
        <w:rPr>
          <w:lang w:val="el-GR"/>
        </w:rPr>
        <w:t>Οι δύο αλυσίδες κινήσεως των σκαλοπατιών (οι οποίες αποτελούν την πιο ευαίσθητη διάταξη της κυλιόμενης κλίμακας) είναι ιδιαίτερα προσεγμένες στην κατασκευή τους . Αποτελούνται από πλαστικούς τροχίσκους μεγάλης αντοχής, που συνδέονται μεταξύ τους με λάμες από σκληρό χάλυβα που εξασφαλίζουν την αθόρυβη και μακροχρόνια λειτουργία της κλίμακας.</w:t>
      </w:r>
    </w:p>
    <w:p w:rsidR="00A561FA" w:rsidRDefault="00A561FA">
      <w:pPr>
        <w:rPr>
          <w:lang w:val="el-GR"/>
        </w:rPr>
      </w:pPr>
    </w:p>
    <w:p w:rsidR="00A561FA" w:rsidRDefault="00A561FA">
      <w:pPr>
        <w:pStyle w:val="3"/>
      </w:pPr>
      <w:bookmarkStart w:id="1043" w:name="_Toc428757184"/>
      <w:bookmarkStart w:id="1044" w:name="_Toc104955032"/>
      <w:bookmarkStart w:id="1045" w:name="_Toc158616434"/>
      <w:bookmarkStart w:id="1046" w:name="_Toc167602700"/>
      <w:bookmarkStart w:id="1047" w:name="_Toc274552907"/>
      <w:r>
        <w:t>3.8.</w:t>
      </w:r>
      <w:r>
        <w:tab/>
        <w:t>Μετάδοση κινήσεω</w:t>
      </w:r>
      <w:bookmarkEnd w:id="1043"/>
      <w:r>
        <w:t>ς</w:t>
      </w:r>
      <w:bookmarkEnd w:id="1044"/>
      <w:bookmarkEnd w:id="1045"/>
      <w:bookmarkEnd w:id="1046"/>
      <w:bookmarkEnd w:id="1047"/>
      <w:r>
        <w:tab/>
      </w:r>
    </w:p>
    <w:p w:rsidR="00A561FA" w:rsidRDefault="00A561FA">
      <w:pPr>
        <w:ind w:left="709"/>
        <w:rPr>
          <w:lang w:val="el-GR"/>
        </w:rPr>
      </w:pPr>
    </w:p>
    <w:p w:rsidR="00A561FA" w:rsidRDefault="00A561FA">
      <w:pPr>
        <w:rPr>
          <w:lang w:val="el-GR"/>
        </w:rPr>
      </w:pPr>
      <w:r>
        <w:rPr>
          <w:lang w:val="el-GR"/>
        </w:rPr>
        <w:t>Η κίνηση από τον κινητήριο μηχανισμό στα σκαλοπάτια γίνεται μέσω μιας αλυσίδας (main drive chain).</w:t>
      </w:r>
    </w:p>
    <w:p w:rsidR="00A561FA" w:rsidRDefault="00A561FA">
      <w:pPr>
        <w:rPr>
          <w:lang w:val="el-GR"/>
        </w:rPr>
      </w:pPr>
    </w:p>
    <w:p w:rsidR="00A561FA" w:rsidRDefault="00A561FA">
      <w:pPr>
        <w:rPr>
          <w:lang w:val="el-GR"/>
        </w:rPr>
      </w:pPr>
      <w:r>
        <w:rPr>
          <w:lang w:val="el-GR"/>
        </w:rPr>
        <w:t>Oι αλυσίδες αυτές έχουν συντελεστή ασφαλείας 11,12.</w:t>
      </w:r>
    </w:p>
    <w:p w:rsidR="00A561FA" w:rsidRDefault="00A561FA">
      <w:pPr>
        <w:rPr>
          <w:lang w:val="el-GR"/>
        </w:rPr>
      </w:pPr>
    </w:p>
    <w:p w:rsidR="00A561FA" w:rsidRDefault="00A561FA">
      <w:pPr>
        <w:pStyle w:val="3"/>
      </w:pPr>
      <w:bookmarkStart w:id="1048" w:name="_Toc428757185"/>
      <w:bookmarkStart w:id="1049" w:name="_Toc104955033"/>
      <w:bookmarkStart w:id="1050" w:name="_Toc158616435"/>
      <w:bookmarkStart w:id="1051" w:name="_Toc167602701"/>
      <w:bookmarkStart w:id="1052" w:name="_Toc274552908"/>
      <w:r>
        <w:t>3.9.</w:t>
      </w:r>
      <w:r>
        <w:tab/>
        <w:t>Σκαλοπάτι</w:t>
      </w:r>
      <w:bookmarkEnd w:id="1048"/>
      <w:r>
        <w:t>α</w:t>
      </w:r>
      <w:bookmarkEnd w:id="1049"/>
      <w:bookmarkEnd w:id="1050"/>
      <w:bookmarkEnd w:id="1051"/>
      <w:bookmarkEnd w:id="1052"/>
    </w:p>
    <w:p w:rsidR="00A561FA" w:rsidRDefault="00A561FA">
      <w:pPr>
        <w:tabs>
          <w:tab w:val="left" w:pos="3225"/>
        </w:tabs>
        <w:rPr>
          <w:lang w:val="el-GR"/>
        </w:rPr>
      </w:pPr>
      <w:r>
        <w:rPr>
          <w:lang w:val="el-GR"/>
        </w:rPr>
        <w:tab/>
      </w:r>
    </w:p>
    <w:p w:rsidR="00A561FA" w:rsidRDefault="00A561FA">
      <w:pPr>
        <w:rPr>
          <w:lang w:val="el-GR"/>
        </w:rPr>
      </w:pPr>
      <w:r>
        <w:rPr>
          <w:lang w:val="el-GR"/>
        </w:rPr>
        <w:t>Τα σκαλοπάτια κινούνται με μικρές ανοχές και μεγάλη ακρίβεια σε ένα ατέρμονα συρμό. Είναι κατασκευασμένα από χυτό υπό πίεση αλουμίνιο ειδικής σύνθεσης χωρίς περαιτέρω μηχανουργική επεξεργασία, ώστε να εξασφαλίζεται σχεδόν απεριόριστη αντοχή για τις ανάγκες της κλίμακας.</w:t>
      </w:r>
    </w:p>
    <w:p w:rsidR="00A561FA" w:rsidRDefault="00A561FA">
      <w:pPr>
        <w:rPr>
          <w:lang w:val="el-GR"/>
        </w:rPr>
      </w:pPr>
    </w:p>
    <w:p w:rsidR="00A561FA" w:rsidRDefault="00A561FA">
      <w:pPr>
        <w:rPr>
          <w:lang w:val="el-GR"/>
        </w:rPr>
      </w:pPr>
      <w:r>
        <w:rPr>
          <w:lang w:val="el-GR"/>
        </w:rPr>
        <w:t>Οι οριζόντιες και κάθετες επιφάνειες των σκαλοπατιών είναι αυλακωτές. Κατά την κίνηση εμπλέκονται οι κάθετοι αύλακες του ενός σκαλοπατιού με τα άκρα των οριζοντίων αυλάκων του άλλου, έτσι ώστε να εξασφαλίζεται μεγάλη σταθερότητα.</w:t>
      </w:r>
    </w:p>
    <w:p w:rsidR="00A561FA" w:rsidRDefault="00A561FA">
      <w:pPr>
        <w:rPr>
          <w:lang w:val="el-GR"/>
        </w:rPr>
      </w:pPr>
    </w:p>
    <w:p w:rsidR="00A561FA" w:rsidRDefault="00A561FA">
      <w:pPr>
        <w:pStyle w:val="3"/>
      </w:pPr>
      <w:bookmarkStart w:id="1053" w:name="_Toc428757186"/>
      <w:bookmarkStart w:id="1054" w:name="_Toc104955034"/>
      <w:bookmarkStart w:id="1055" w:name="_Toc158616436"/>
      <w:bookmarkStart w:id="1056" w:name="_Toc167602702"/>
      <w:bookmarkStart w:id="1057" w:name="_Toc274552909"/>
      <w:r>
        <w:t>3.10.</w:t>
      </w:r>
      <w:r>
        <w:tab/>
        <w:t>Διατάξεις ασφαλεία</w:t>
      </w:r>
      <w:bookmarkEnd w:id="1053"/>
      <w:r>
        <w:t>ς</w:t>
      </w:r>
      <w:bookmarkEnd w:id="1054"/>
      <w:bookmarkEnd w:id="1055"/>
      <w:bookmarkEnd w:id="1056"/>
      <w:bookmarkEnd w:id="1057"/>
    </w:p>
    <w:p w:rsidR="00A561FA" w:rsidRDefault="00A561FA">
      <w:pPr>
        <w:rPr>
          <w:lang w:val="el-GR"/>
        </w:rPr>
      </w:pPr>
    </w:p>
    <w:p w:rsidR="00A561FA" w:rsidRDefault="00A561FA">
      <w:pPr>
        <w:rPr>
          <w:lang w:val="el-GR"/>
        </w:rPr>
      </w:pPr>
      <w:r>
        <w:rPr>
          <w:lang w:val="el-GR"/>
        </w:rPr>
        <w:t>Η κάθε κυλιόμενη κλίμακα είναι εφοδιασμένη με τις παρακάτω διατάξεις ασφαλείας:</w:t>
      </w:r>
    </w:p>
    <w:p w:rsidR="00A561FA" w:rsidRDefault="00A561FA">
      <w:pPr>
        <w:rPr>
          <w:lang w:val="el-GR"/>
        </w:rPr>
      </w:pPr>
    </w:p>
    <w:p w:rsidR="00A561FA" w:rsidRDefault="00A561FA" w:rsidP="00FC7ED2">
      <w:pPr>
        <w:numPr>
          <w:ilvl w:val="0"/>
          <w:numId w:val="43"/>
        </w:numPr>
        <w:ind w:left="0" w:firstLine="0"/>
        <w:rPr>
          <w:lang w:val="el-GR"/>
        </w:rPr>
      </w:pPr>
      <w:r>
        <w:rPr>
          <w:lang w:val="el-GR"/>
        </w:rPr>
        <w:t xml:space="preserve">Ασφάλεια εισόδων χειρολισθήρων </w:t>
      </w:r>
    </w:p>
    <w:p w:rsidR="00A561FA" w:rsidRDefault="00A561FA" w:rsidP="00FC7ED2">
      <w:pPr>
        <w:numPr>
          <w:ilvl w:val="0"/>
          <w:numId w:val="43"/>
        </w:numPr>
        <w:ind w:left="0" w:firstLine="0"/>
        <w:rPr>
          <w:lang w:val="el-GR"/>
        </w:rPr>
      </w:pPr>
      <w:r>
        <w:rPr>
          <w:lang w:val="el-GR"/>
        </w:rPr>
        <w:t>Ασφάλεια κτενιών πλατυτσκάλων</w:t>
      </w:r>
    </w:p>
    <w:p w:rsidR="00A561FA" w:rsidRDefault="00A561FA" w:rsidP="00FC7ED2">
      <w:pPr>
        <w:numPr>
          <w:ilvl w:val="0"/>
          <w:numId w:val="43"/>
        </w:numPr>
        <w:ind w:left="0" w:firstLine="0"/>
        <w:rPr>
          <w:lang w:val="el-GR"/>
        </w:rPr>
      </w:pPr>
      <w:r>
        <w:rPr>
          <w:lang w:val="el-GR"/>
        </w:rPr>
        <w:t>Διάταξη ελέγχου θέσεως σκαλοπατιών</w:t>
      </w:r>
    </w:p>
    <w:p w:rsidR="00A561FA" w:rsidRDefault="00A561FA" w:rsidP="00FC7ED2">
      <w:pPr>
        <w:numPr>
          <w:ilvl w:val="0"/>
          <w:numId w:val="43"/>
        </w:numPr>
        <w:ind w:left="0" w:firstLine="0"/>
        <w:rPr>
          <w:lang w:val="el-GR"/>
        </w:rPr>
      </w:pPr>
      <w:r>
        <w:rPr>
          <w:lang w:val="el-GR"/>
        </w:rPr>
        <w:t>Ασφάλεια χαλάρωσης αλυσίδων σκαλοπατιών και χειρολισθήρων</w:t>
      </w:r>
    </w:p>
    <w:p w:rsidR="00A561FA" w:rsidRDefault="00A561FA" w:rsidP="00FC7ED2">
      <w:pPr>
        <w:numPr>
          <w:ilvl w:val="0"/>
          <w:numId w:val="43"/>
        </w:numPr>
        <w:ind w:left="0" w:firstLine="0"/>
        <w:rPr>
          <w:lang w:val="el-GR"/>
        </w:rPr>
      </w:pPr>
      <w:r>
        <w:rPr>
          <w:lang w:val="el-GR"/>
        </w:rPr>
        <w:t>Διακόπτες κινδύνου STOP</w:t>
      </w:r>
    </w:p>
    <w:p w:rsidR="00A561FA" w:rsidRDefault="00A561FA" w:rsidP="00FC7ED2">
      <w:pPr>
        <w:numPr>
          <w:ilvl w:val="0"/>
          <w:numId w:val="43"/>
        </w:numPr>
        <w:ind w:left="0" w:firstLine="0"/>
        <w:rPr>
          <w:lang w:val="el-GR"/>
        </w:rPr>
      </w:pPr>
      <w:r>
        <w:rPr>
          <w:lang w:val="el-GR"/>
        </w:rPr>
        <w:lastRenderedPageBreak/>
        <w:t>Ρελέ ασυμμετρίας φάσεων</w:t>
      </w:r>
    </w:p>
    <w:p w:rsidR="00A561FA" w:rsidRDefault="00A561FA" w:rsidP="00FC7ED2">
      <w:pPr>
        <w:numPr>
          <w:ilvl w:val="0"/>
          <w:numId w:val="43"/>
        </w:numPr>
        <w:ind w:left="0" w:firstLine="0"/>
        <w:rPr>
          <w:lang w:val="el-GR"/>
        </w:rPr>
      </w:pPr>
      <w:r>
        <w:rPr>
          <w:lang w:val="el-GR"/>
        </w:rPr>
        <w:t>Πέδη</w:t>
      </w:r>
    </w:p>
    <w:p w:rsidR="00A561FA" w:rsidRDefault="00A561FA" w:rsidP="00FC7ED2">
      <w:pPr>
        <w:numPr>
          <w:ilvl w:val="0"/>
          <w:numId w:val="43"/>
        </w:numPr>
        <w:ind w:left="0" w:firstLine="0"/>
        <w:rPr>
          <w:lang w:val="el-GR"/>
        </w:rPr>
      </w:pPr>
      <w:r>
        <w:rPr>
          <w:lang w:val="el-GR"/>
        </w:rPr>
        <w:t>Ασφάλεια έναντι αλλαγής πορείας</w:t>
      </w:r>
    </w:p>
    <w:p w:rsidR="00A561FA" w:rsidRDefault="00A561FA" w:rsidP="00FC7ED2">
      <w:pPr>
        <w:numPr>
          <w:ilvl w:val="0"/>
          <w:numId w:val="43"/>
        </w:numPr>
        <w:ind w:left="0" w:firstLine="0"/>
        <w:rPr>
          <w:lang w:val="el-GR"/>
        </w:rPr>
      </w:pPr>
      <w:r>
        <w:rPr>
          <w:lang w:val="el-GR"/>
        </w:rPr>
        <w:t>Ασφάλεια έναντι ανυψώσεως σκαλοπατιών</w:t>
      </w:r>
    </w:p>
    <w:p w:rsidR="00A561FA" w:rsidRDefault="00A561FA">
      <w:pPr>
        <w:rPr>
          <w:lang w:val="el-GR"/>
        </w:rPr>
      </w:pPr>
    </w:p>
    <w:p w:rsidR="00A561FA" w:rsidRDefault="00A561FA">
      <w:pPr>
        <w:pStyle w:val="3"/>
      </w:pPr>
      <w:bookmarkStart w:id="1058" w:name="_Toc428757187"/>
      <w:bookmarkStart w:id="1059" w:name="_Toc104955035"/>
      <w:bookmarkStart w:id="1060" w:name="_Toc158616437"/>
      <w:bookmarkStart w:id="1061" w:name="_Toc167602703"/>
      <w:bookmarkStart w:id="1062" w:name="_Toc274552910"/>
      <w:r>
        <w:t>3.11.</w:t>
      </w:r>
      <w:r>
        <w:tab/>
        <w:t>Πίνακας  Χειρισμών και  Ηλεκτρική Εγκατάστασ</w:t>
      </w:r>
      <w:bookmarkEnd w:id="1058"/>
      <w:r>
        <w:t>η</w:t>
      </w:r>
      <w:bookmarkEnd w:id="1059"/>
      <w:bookmarkEnd w:id="1060"/>
      <w:bookmarkEnd w:id="1061"/>
      <w:bookmarkEnd w:id="1062"/>
      <w:r>
        <w:t xml:space="preserve"> </w:t>
      </w:r>
    </w:p>
    <w:p w:rsidR="00A561FA" w:rsidRDefault="00A561FA">
      <w:pPr>
        <w:rPr>
          <w:lang w:val="el-GR"/>
        </w:rPr>
      </w:pPr>
    </w:p>
    <w:p w:rsidR="00A561FA" w:rsidRDefault="00A561FA">
      <w:pPr>
        <w:rPr>
          <w:lang w:val="el-GR"/>
        </w:rPr>
      </w:pPr>
      <w:r>
        <w:rPr>
          <w:lang w:val="el-GR"/>
        </w:rPr>
        <w:t>Είναι τοποθετημένος στον χώρο του κινητήριου μηχανισμού και αποτελείται από ένα χαλύβδινο κλειστό ερμάριο με τον κεντρικό υπολογιστή και όλους τους απαιτούμενους ηλεκτρονόμους, αυτομάτους, ασφάλειες, κλπ. Η προστασία του ερμάριου είναι IP54 και η τάση χειρισμού 42V. Ο πίνακας χειρισμών μπορεί να βγαίνει από τον χώρο αυτό μέχρι αποστάσεως μερικών μέτρων για να είναι ευκολότερη η δοκιμή ή επισκευή του.</w:t>
      </w:r>
    </w:p>
    <w:p w:rsidR="00A561FA" w:rsidRDefault="00A561FA">
      <w:pPr>
        <w:rPr>
          <w:lang w:val="el-GR"/>
        </w:rPr>
      </w:pPr>
      <w:r>
        <w:rPr>
          <w:lang w:val="el-GR"/>
        </w:rPr>
        <w:t>Χειρισμός: Η κλίμακα ξεκινάει κατά την επιθυμητή κατεύθυνση προς τα επάνω ή κάτω με την βοήθεια διακόπτη με αφαιρούμενο κλειδί που είναι τοποθετημένος στο σοβατεπί του στηθαίου στα πάνω και στα κάτω άκρα της κλίμακας.</w:t>
      </w:r>
    </w:p>
    <w:p w:rsidR="00A561FA" w:rsidRDefault="00A561FA">
      <w:pPr>
        <w:rPr>
          <w:lang w:val="el-GR"/>
        </w:rPr>
      </w:pPr>
      <w:r>
        <w:rPr>
          <w:lang w:val="el-GR"/>
        </w:rPr>
        <w:t>Το σύνολο του ηλεκτρολογικού υλικού της εγκατάστασης βρίσκεται μέσα στη φέρουσα κατασκευή της κλίμακας και είναι σύμφωνα με τον Ευρωπαικό Κανονισμό.</w:t>
      </w:r>
    </w:p>
    <w:p w:rsidR="00A561FA" w:rsidRDefault="00A561FA">
      <w:pPr>
        <w:ind w:left="720"/>
        <w:rPr>
          <w:lang w:val="el-GR"/>
        </w:rPr>
      </w:pPr>
    </w:p>
    <w:p w:rsidR="00A561FA" w:rsidRDefault="00A561FA">
      <w:pPr>
        <w:pStyle w:val="3"/>
      </w:pPr>
      <w:bookmarkStart w:id="1063" w:name="_Toc428757188"/>
      <w:bookmarkStart w:id="1064" w:name="_Toc104955036"/>
      <w:bookmarkStart w:id="1065" w:name="_Toc158616438"/>
      <w:bookmarkStart w:id="1066" w:name="_Toc167602704"/>
      <w:bookmarkStart w:id="1067" w:name="_Toc274552911"/>
      <w:r>
        <w:t>3.12.</w:t>
      </w:r>
      <w:r>
        <w:tab/>
        <w:t>Διαγνωστικό Σύστημ</w:t>
      </w:r>
      <w:bookmarkEnd w:id="1063"/>
      <w:r>
        <w:t>α</w:t>
      </w:r>
      <w:bookmarkEnd w:id="1064"/>
      <w:bookmarkEnd w:id="1065"/>
      <w:bookmarkEnd w:id="1066"/>
      <w:bookmarkEnd w:id="1067"/>
      <w:r>
        <w:t xml:space="preserve"> </w:t>
      </w:r>
    </w:p>
    <w:p w:rsidR="00A561FA" w:rsidRDefault="00A561FA">
      <w:pPr>
        <w:rPr>
          <w:lang w:val="el-GR"/>
        </w:rPr>
      </w:pPr>
    </w:p>
    <w:p w:rsidR="00A561FA" w:rsidRDefault="00A561FA">
      <w:pPr>
        <w:rPr>
          <w:lang w:val="el-GR"/>
        </w:rPr>
      </w:pPr>
      <w:r>
        <w:rPr>
          <w:lang w:val="el-GR"/>
        </w:rPr>
        <w:t>Προσφέρεται διαγνωστικό σύστημα, όπως περιγράφεται παρακάτω, με σκοπό την ταχύτερη εξεύρεση των βλαβών.</w:t>
      </w:r>
    </w:p>
    <w:p w:rsidR="00A561FA" w:rsidRDefault="00A561FA">
      <w:pPr>
        <w:rPr>
          <w:lang w:val="el-GR"/>
        </w:rPr>
      </w:pPr>
      <w:r>
        <w:rPr>
          <w:lang w:val="el-GR"/>
        </w:rPr>
        <w:t>Οταν γίνει βλάβη, ανάλογα με την κατηγορία της βλάβης, ανάβει ένα από τα 7 ενδεικτικά led.</w:t>
      </w:r>
    </w:p>
    <w:p w:rsidR="00A561FA" w:rsidRDefault="00A561FA">
      <w:pPr>
        <w:ind w:left="720"/>
        <w:rPr>
          <w:lang w:val="el-GR"/>
        </w:rPr>
      </w:pPr>
    </w:p>
    <w:p w:rsidR="00A561FA" w:rsidRDefault="00A561FA">
      <w:pPr>
        <w:pStyle w:val="3"/>
      </w:pPr>
      <w:bookmarkStart w:id="1068" w:name="_Toc428757189"/>
      <w:bookmarkStart w:id="1069" w:name="_Toc104955037"/>
      <w:bookmarkStart w:id="1070" w:name="_Toc158616439"/>
      <w:bookmarkStart w:id="1071" w:name="_Toc167602705"/>
      <w:bookmarkStart w:id="1072" w:name="_Toc274552912"/>
      <w:r>
        <w:t>3.13.</w:t>
      </w:r>
      <w:r>
        <w:tab/>
      </w:r>
      <w:r>
        <w:tab/>
        <w:t>Συντήρησ</w:t>
      </w:r>
      <w:bookmarkEnd w:id="1068"/>
      <w:r>
        <w:t>η</w:t>
      </w:r>
      <w:bookmarkEnd w:id="1069"/>
      <w:bookmarkEnd w:id="1070"/>
      <w:bookmarkEnd w:id="1071"/>
      <w:bookmarkEnd w:id="1072"/>
      <w:r>
        <w:t xml:space="preserve"> </w:t>
      </w:r>
    </w:p>
    <w:p w:rsidR="00A561FA" w:rsidRDefault="00A561FA">
      <w:pPr>
        <w:ind w:left="720"/>
        <w:rPr>
          <w:lang w:val="el-GR"/>
        </w:rPr>
      </w:pPr>
    </w:p>
    <w:p w:rsidR="00A561FA" w:rsidRDefault="00A561FA">
      <w:pPr>
        <w:rPr>
          <w:lang w:val="el-GR"/>
        </w:rPr>
      </w:pPr>
      <w:r>
        <w:rPr>
          <w:lang w:val="el-GR"/>
        </w:rPr>
        <w:t>Η συντήρηση συνίσταται στον έλεγχο όλων των μερών και λίπανση ορισμένων εξαρτημάτων.</w:t>
      </w:r>
    </w:p>
    <w:p w:rsidR="00A561FA" w:rsidRDefault="00A561FA">
      <w:pPr>
        <w:rPr>
          <w:lang w:val="el-GR"/>
        </w:rPr>
      </w:pPr>
      <w:r>
        <w:rPr>
          <w:lang w:val="el-GR"/>
        </w:rPr>
        <w:t>Γίνεται από ειδικούς αδειούχους συντηρητές.</w:t>
      </w:r>
    </w:p>
    <w:p w:rsidR="00A561FA" w:rsidRDefault="00A561FA">
      <w:pPr>
        <w:rPr>
          <w:lang w:val="el-GR"/>
        </w:rPr>
      </w:pPr>
      <w:r>
        <w:rPr>
          <w:lang w:val="el-GR"/>
        </w:rPr>
        <w:t>Για διευκόλυνση της συντήρησης προσφέρονται αυτόματοι λιπαντήρες (ένας στο πάνω μέρος κάθε πλευράς της κλίμακας) που γεμίζουν με το κατάλληλο λιπαντικό και εξασφαλίζουν την σωστή λίπανση της κλίμακας.</w:t>
      </w:r>
    </w:p>
    <w:p w:rsidR="00A561FA" w:rsidRDefault="00A561FA">
      <w:pPr>
        <w:rPr>
          <w:lang w:val="el-GR"/>
        </w:rPr>
      </w:pPr>
      <w:r>
        <w:rPr>
          <w:lang w:val="el-GR"/>
        </w:rPr>
        <w:t>Επίσης για την διευκόλυνση της συντηρήσεως προσφέρεται κομβιοδόχος επιθεωρήσεως που φθάνει σε οποιοδήποτε σημείο της κλίμακας για να μπορεί ο συντηρητής νμα κινεί την κλίμακα με σκοπό την συντήρηση, τον έλεγχο ή την επισκευή της.</w:t>
      </w:r>
    </w:p>
    <w:p w:rsidR="00A561FA" w:rsidRDefault="00A561FA">
      <w:pPr>
        <w:rPr>
          <w:rFonts w:cs="Arial"/>
          <w:lang w:val="el-GR"/>
        </w:rPr>
      </w:pPr>
    </w:p>
    <w:p w:rsidR="00A561FA" w:rsidRDefault="00A561FA">
      <w:pPr>
        <w:rPr>
          <w:rFonts w:cs="Arial"/>
          <w:lang w:val="el-GR"/>
        </w:rPr>
      </w:pPr>
    </w:p>
    <w:p w:rsidR="00A561FA" w:rsidRDefault="00A561FA">
      <w:pPr>
        <w:pStyle w:val="2"/>
      </w:pPr>
      <w:r>
        <w:rPr>
          <w:i w:val="0"/>
        </w:rP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rsidRPr="00A20F4D">
        <w:tc>
          <w:tcPr>
            <w:tcW w:w="9243" w:type="dxa"/>
            <w:shd w:val="pct35" w:color="008080" w:fill="auto"/>
          </w:tcPr>
          <w:p w:rsidR="00A561FA" w:rsidRDefault="00A561FA">
            <w:pPr>
              <w:pStyle w:val="1"/>
              <w:rPr>
                <w:rFonts w:cs="Arial"/>
                <w:i w:val="0"/>
                <w:lang w:val="el-GR"/>
              </w:rPr>
            </w:pPr>
          </w:p>
          <w:p w:rsidR="00A561FA" w:rsidRDefault="00A561FA">
            <w:pPr>
              <w:pStyle w:val="1"/>
              <w:ind w:firstLine="0"/>
              <w:rPr>
                <w:rFonts w:cs="Arial"/>
                <w:i w:val="0"/>
                <w:lang w:val="el-GR"/>
              </w:rPr>
            </w:pPr>
            <w:bookmarkStart w:id="1073" w:name="_Toc436682795"/>
            <w:bookmarkStart w:id="1074" w:name="_Toc436729579"/>
            <w:bookmarkStart w:id="1075" w:name="_Toc104955038"/>
            <w:bookmarkStart w:id="1076" w:name="_Toc158616440"/>
            <w:bookmarkStart w:id="1077" w:name="_Toc167602706"/>
            <w:bookmarkStart w:id="1078" w:name="_Toc274552913"/>
            <w:r>
              <w:rPr>
                <w:rFonts w:cs="Arial"/>
                <w:i w:val="0"/>
                <w:lang w:val="el-GR"/>
              </w:rPr>
              <w:t xml:space="preserve">ΚΕΦΑΛΑΙΟ </w:t>
            </w:r>
            <w:r>
              <w:rPr>
                <w:rFonts w:cs="Arial"/>
                <w:i w:val="0"/>
                <w:caps w:val="0"/>
                <w:lang w:val="el-GR"/>
              </w:rPr>
              <w:t>10</w:t>
            </w:r>
            <w:bookmarkEnd w:id="1073"/>
            <w:bookmarkEnd w:id="1074"/>
            <w:r>
              <w:rPr>
                <w:rFonts w:cs="Arial"/>
                <w:i w:val="0"/>
                <w:caps w:val="0"/>
                <w:lang w:val="el-GR"/>
              </w:rPr>
              <w:t>ο</w:t>
            </w:r>
            <w:bookmarkEnd w:id="1075"/>
            <w:bookmarkEnd w:id="1076"/>
            <w:bookmarkEnd w:id="1077"/>
            <w:bookmarkEnd w:id="1078"/>
          </w:p>
          <w:p w:rsidR="00A561FA" w:rsidRDefault="00A561FA">
            <w:pPr>
              <w:pStyle w:val="1"/>
              <w:rPr>
                <w:rFonts w:cs="Arial"/>
                <w:i w:val="0"/>
                <w:lang w:val="el-GR"/>
              </w:rPr>
            </w:pPr>
          </w:p>
          <w:p w:rsidR="00A561FA" w:rsidRDefault="00A561FA">
            <w:pPr>
              <w:pStyle w:val="1"/>
              <w:ind w:firstLine="0"/>
              <w:rPr>
                <w:rFonts w:cs="Arial"/>
                <w:i w:val="0"/>
                <w:lang w:val="el-GR"/>
              </w:rPr>
            </w:pPr>
            <w:bookmarkStart w:id="1079" w:name="_Toc436682796"/>
            <w:bookmarkStart w:id="1080" w:name="_Toc436729580"/>
            <w:bookmarkStart w:id="1081" w:name="_Toc104955039"/>
            <w:bookmarkStart w:id="1082" w:name="_Toc158616441"/>
            <w:bookmarkStart w:id="1083" w:name="_Toc167602707"/>
            <w:bookmarkStart w:id="1084" w:name="_Toc274552914"/>
            <w:r>
              <w:rPr>
                <w:rFonts w:cs="Arial"/>
                <w:i w:val="0"/>
                <w:lang w:val="el-GR"/>
              </w:rPr>
              <w:t>ΕΓΚΑΤΑΣΤΑΣΗ ΑΝΤΙΚΕΡΑΥΝΙΚΗΣ ΠΡΟΣΤΑΣΙΑΣ- ΓΕΙΩΣΗ ΗΛΕΚΤΡΟΝΙΚΩΝ ΣΥΣΚΕΥΩ</w:t>
            </w:r>
            <w:bookmarkEnd w:id="1079"/>
            <w:bookmarkEnd w:id="1080"/>
            <w:r>
              <w:rPr>
                <w:rFonts w:cs="Arial"/>
                <w:i w:val="0"/>
                <w:lang w:val="el-GR"/>
              </w:rPr>
              <w:t>Ν</w:t>
            </w:r>
            <w:bookmarkEnd w:id="1081"/>
            <w:bookmarkEnd w:id="1082"/>
            <w:bookmarkEnd w:id="1083"/>
            <w:bookmarkEnd w:id="1084"/>
          </w:p>
          <w:p w:rsidR="00A561FA" w:rsidRDefault="00A561FA">
            <w:pPr>
              <w:rPr>
                <w:rFonts w:cs="Arial"/>
                <w:lang w:val="el-GR"/>
              </w:rPr>
            </w:pPr>
          </w:p>
        </w:tc>
      </w:tr>
    </w:tbl>
    <w:p w:rsidR="00A561FA" w:rsidRDefault="00A561FA">
      <w:pPr>
        <w:rPr>
          <w:rFonts w:cs="Arial"/>
          <w:lang w:val="el-GR"/>
        </w:rPr>
      </w:pPr>
    </w:p>
    <w:p w:rsidR="00A561FA" w:rsidRDefault="00A561FA">
      <w:pPr>
        <w:pStyle w:val="2"/>
      </w:pPr>
      <w:bookmarkStart w:id="1085" w:name="_Toc436682797"/>
      <w:bookmarkStart w:id="1086" w:name="_Toc436729581"/>
      <w:bookmarkStart w:id="1087" w:name="_Toc104955040"/>
      <w:bookmarkStart w:id="1088" w:name="_Toc158616442"/>
      <w:bookmarkStart w:id="1089" w:name="_Toc167602708"/>
      <w:bookmarkStart w:id="1090" w:name="_Toc274552915"/>
      <w:r>
        <w:t>1.</w:t>
      </w:r>
      <w:r>
        <w:tab/>
        <w:t>Γενικ</w:t>
      </w:r>
      <w:bookmarkEnd w:id="1085"/>
      <w:bookmarkEnd w:id="1086"/>
      <w:r>
        <w:t>ά</w:t>
      </w:r>
      <w:bookmarkEnd w:id="1087"/>
      <w:bookmarkEnd w:id="1088"/>
      <w:bookmarkEnd w:id="1089"/>
      <w:bookmarkEnd w:id="1090"/>
    </w:p>
    <w:p w:rsidR="00A561FA" w:rsidRDefault="00A561FA">
      <w:pPr>
        <w:rPr>
          <w:rFonts w:cs="Arial"/>
          <w:lang w:val="el-GR"/>
        </w:rPr>
      </w:pPr>
    </w:p>
    <w:p w:rsidR="00A561FA" w:rsidRDefault="00A561FA">
      <w:pPr>
        <w:rPr>
          <w:rFonts w:cs="Arial"/>
          <w:lang w:val="el-GR"/>
        </w:rPr>
      </w:pPr>
      <w:r>
        <w:rPr>
          <w:rFonts w:cs="Arial"/>
          <w:lang w:val="el-GR"/>
        </w:rPr>
        <w:t>Το κεφάλαιο αυτό αναφέρεται στην αντικεραυνική προστασία του κτιρίου με κλωβό FARADAY και περιλαμβάνει :</w:t>
      </w:r>
    </w:p>
    <w:p w:rsidR="00A561FA" w:rsidRDefault="00A561FA">
      <w:pPr>
        <w:rPr>
          <w:rFonts w:cs="Arial"/>
          <w:lang w:val="el-GR"/>
        </w:rPr>
      </w:pPr>
    </w:p>
    <w:p w:rsidR="00A561FA" w:rsidRDefault="00A561FA" w:rsidP="00FC7ED2">
      <w:pPr>
        <w:numPr>
          <w:ilvl w:val="0"/>
          <w:numId w:val="16"/>
        </w:numPr>
        <w:rPr>
          <w:rFonts w:cs="Arial"/>
          <w:lang w:val="el-GR"/>
        </w:rPr>
      </w:pPr>
      <w:r>
        <w:rPr>
          <w:rFonts w:cs="Arial"/>
          <w:lang w:val="el-GR"/>
        </w:rPr>
        <w:t>Την διάταξη αγωγών συλλογής</w:t>
      </w:r>
    </w:p>
    <w:p w:rsidR="00A561FA" w:rsidRDefault="00A561FA" w:rsidP="00FC7ED2">
      <w:pPr>
        <w:numPr>
          <w:ilvl w:val="0"/>
          <w:numId w:val="16"/>
        </w:numPr>
        <w:rPr>
          <w:rFonts w:cs="Arial"/>
          <w:lang w:val="el-GR"/>
        </w:rPr>
      </w:pPr>
      <w:r>
        <w:rPr>
          <w:rFonts w:cs="Arial"/>
          <w:lang w:val="el-GR"/>
        </w:rPr>
        <w:t>Την διάταξη αγωγών καθόδου</w:t>
      </w:r>
    </w:p>
    <w:p w:rsidR="00A561FA" w:rsidRDefault="00A561FA" w:rsidP="00FC7ED2">
      <w:pPr>
        <w:numPr>
          <w:ilvl w:val="0"/>
          <w:numId w:val="16"/>
        </w:numPr>
        <w:rPr>
          <w:rFonts w:cs="Arial"/>
          <w:lang w:val="el-GR"/>
        </w:rPr>
      </w:pPr>
      <w:r>
        <w:rPr>
          <w:rFonts w:cs="Arial"/>
          <w:lang w:val="el-GR"/>
        </w:rPr>
        <w:t>Τη σύνδεση των μεταλλικών μερών</w:t>
      </w:r>
    </w:p>
    <w:p w:rsidR="00A561FA" w:rsidRDefault="00A561FA" w:rsidP="00FC7ED2">
      <w:pPr>
        <w:numPr>
          <w:ilvl w:val="0"/>
          <w:numId w:val="16"/>
        </w:numPr>
        <w:rPr>
          <w:rFonts w:cs="Arial"/>
          <w:lang w:val="el-GR"/>
        </w:rPr>
      </w:pPr>
      <w:r>
        <w:rPr>
          <w:rFonts w:cs="Arial"/>
          <w:lang w:val="el-GR"/>
        </w:rPr>
        <w:t>Το σύστημα γειώσεως</w:t>
      </w:r>
    </w:p>
    <w:p w:rsidR="00A561FA" w:rsidRDefault="00A561FA" w:rsidP="00FC7ED2">
      <w:pPr>
        <w:numPr>
          <w:ilvl w:val="0"/>
          <w:numId w:val="16"/>
        </w:numPr>
        <w:rPr>
          <w:rFonts w:cs="Arial"/>
          <w:lang w:val="el-GR"/>
        </w:rPr>
      </w:pPr>
      <w:r>
        <w:rPr>
          <w:rFonts w:cs="Arial"/>
          <w:lang w:val="el-GR"/>
        </w:rPr>
        <w:t>Τις γειώσεις που απαιτούνται για τη λειτουργία του ηλεκτρονικού εξοπλισμού του κτιρίου</w:t>
      </w:r>
    </w:p>
    <w:p w:rsidR="00A561FA" w:rsidRDefault="00A561FA">
      <w:pPr>
        <w:rPr>
          <w:rFonts w:cs="Arial"/>
          <w:lang w:val="el-GR"/>
        </w:rPr>
      </w:pPr>
    </w:p>
    <w:p w:rsidR="00A561FA" w:rsidRDefault="00A561FA">
      <w:pPr>
        <w:pStyle w:val="2"/>
      </w:pPr>
      <w:bookmarkStart w:id="1091" w:name="_Toc436682798"/>
      <w:bookmarkStart w:id="1092" w:name="_Toc436729582"/>
      <w:bookmarkStart w:id="1093" w:name="_Toc66101104"/>
      <w:bookmarkStart w:id="1094" w:name="_Toc104955041"/>
      <w:bookmarkStart w:id="1095" w:name="_Toc158616443"/>
      <w:bookmarkStart w:id="1096" w:name="_Toc167602709"/>
      <w:bookmarkStart w:id="1097" w:name="_Toc274552916"/>
      <w:r>
        <w:t>Αγωγοί συλλογής – καθόδου – σύστημα γείωση</w:t>
      </w:r>
      <w:bookmarkEnd w:id="1091"/>
      <w:bookmarkEnd w:id="1092"/>
      <w:r>
        <w:t>ς</w:t>
      </w:r>
      <w:bookmarkEnd w:id="1093"/>
      <w:bookmarkEnd w:id="1094"/>
      <w:bookmarkEnd w:id="1095"/>
      <w:bookmarkEnd w:id="1096"/>
      <w:bookmarkEnd w:id="1097"/>
    </w:p>
    <w:p w:rsidR="00A561FA" w:rsidRDefault="00A561FA">
      <w:pPr>
        <w:rPr>
          <w:rFonts w:cs="Arial"/>
          <w:lang w:val="el-GR"/>
        </w:rPr>
      </w:pPr>
    </w:p>
    <w:p w:rsidR="00A561FA" w:rsidRDefault="00A561FA">
      <w:pPr>
        <w:rPr>
          <w:rFonts w:cs="Arial"/>
          <w:lang w:val="el-GR"/>
        </w:rPr>
      </w:pPr>
      <w:r>
        <w:rPr>
          <w:rFonts w:cs="Arial"/>
          <w:lang w:val="el-GR"/>
        </w:rPr>
        <w:t>Σαν σύστημα συλλογής του κεραυνού χρησιμοποιείται αγωγός από γαλβανισμένο χάλυβα διατομής Φ10mm, ο οποίος τοποθετείται περιμετρικά στα δώματα του κτιρίου . Η περιμετρική διαδρομή διασυνδέεται εγκάρσια με ίδιο αγωγό ώστε να δημιουργηθεί στο δώμα ένα πλέγμα αγωγών, ώστε κανένα σημείο του δώματος να μην έχει απόσταση μεγαλύτερη των 10m από τον κάποιο αγωγό συλλογής . Τα κάγκελα στην περίμετρο των δωμάτων θα συνδέονται εγκάρσια με τους αγωγούς συλλογής .</w:t>
      </w:r>
    </w:p>
    <w:p w:rsidR="00A561FA" w:rsidRDefault="00A561FA">
      <w:pPr>
        <w:rPr>
          <w:rFonts w:cs="Arial"/>
          <w:lang w:val="el-GR"/>
        </w:rPr>
      </w:pPr>
    </w:p>
    <w:p w:rsidR="00A561FA" w:rsidRDefault="00A561FA">
      <w:pPr>
        <w:rPr>
          <w:rFonts w:cs="Arial"/>
          <w:lang w:val="el-GR"/>
        </w:rPr>
      </w:pPr>
      <w:r>
        <w:rPr>
          <w:rFonts w:cs="Arial"/>
          <w:lang w:val="el-GR"/>
        </w:rPr>
        <w:t>Στο σύστημα συλλογής , συνδέονται όλα τα μεταλλικά αντικείμενα του δώματος επιφάνειας μεγαλύτερης του 1m</w:t>
      </w:r>
      <w:r>
        <w:rPr>
          <w:rFonts w:cs="Arial"/>
          <w:vertAlign w:val="superscript"/>
          <w:lang w:val="el-GR"/>
        </w:rPr>
        <w:t xml:space="preserve">2 </w:t>
      </w:r>
      <w:r>
        <w:rPr>
          <w:rFonts w:cs="Arial"/>
          <w:lang w:val="el-GR"/>
        </w:rPr>
        <w:t xml:space="preserve"> μήκους μεγαλύτερου των 2m, με αγωγό ίδιας διαμέτρου και χρήση ειδικών συνδετήρων .</w:t>
      </w:r>
    </w:p>
    <w:p w:rsidR="00A561FA" w:rsidRDefault="00A561FA">
      <w:pPr>
        <w:rPr>
          <w:rFonts w:cs="Arial"/>
          <w:lang w:val="el-GR"/>
        </w:rPr>
      </w:pPr>
    </w:p>
    <w:p w:rsidR="00A561FA" w:rsidRDefault="00A561FA">
      <w:pPr>
        <w:rPr>
          <w:rFonts w:cs="Arial"/>
          <w:lang w:val="el-GR"/>
        </w:rPr>
      </w:pPr>
      <w:r>
        <w:rPr>
          <w:rFonts w:cs="Arial"/>
          <w:lang w:val="el-GR"/>
        </w:rPr>
        <w:t>Σαν αγωγοί καθόδου χρησιμοποιούνται αγωγοί από γαλβανισμένο χάλυβα διατομής Φ10mm, οι οποίοι προβλέπονται εντός των υποστυλωμάτων παράλληλα με τον οπλισμό τους . Οι αγωγοί καθόδου θα είναι συνεχείς .</w:t>
      </w:r>
    </w:p>
    <w:p w:rsidR="00A561FA" w:rsidRDefault="00A561FA">
      <w:pPr>
        <w:rPr>
          <w:rFonts w:cs="Arial"/>
          <w:lang w:val="el-GR"/>
        </w:rPr>
      </w:pPr>
    </w:p>
    <w:p w:rsidR="00A561FA" w:rsidRDefault="00A561FA">
      <w:pPr>
        <w:rPr>
          <w:rFonts w:cs="Arial"/>
          <w:lang w:val="el-GR"/>
        </w:rPr>
      </w:pPr>
      <w:r>
        <w:rPr>
          <w:rFonts w:cs="Arial"/>
          <w:lang w:val="el-GR"/>
        </w:rPr>
        <w:t>Οι αγωγοί μεταφοράς – καθόδου συνδέονται αγώγιμα με την χρησιμοποίηση κατάλληλου ειδικού εξαρτήματος στις καταλήξεις των δωμάτων με το οριζόντιο σύστημα συλλογής . Ειδικά για τις υπερκατασκευές – μηχανοστάσια – στο δώμα σαν αγωγοί μεταφοράς χρησιμοποιούνται ορατοί, επίτοιχα στερεωμένοι, επίσης από το ίδιο υλικό, που θα συνδέονται με τους λοιπούς αγωγούς συλλογής με αγωγούς μεταφοράς οριζόντιους πάνω στο δώμα . Τυχόν διακλάδωση του αγωγού μεταφοράς ώστε να συνδεθεί με το δίκτυο συλλογής σε δύο διαφορετικά επίπεδα δώματα, υλοποιείται με την χρησιμοποίηση ειδικού προκατασκευασμένου εξαρτήματος .</w:t>
      </w:r>
    </w:p>
    <w:p w:rsidR="00A561FA" w:rsidRDefault="00A561FA">
      <w:pPr>
        <w:rPr>
          <w:rFonts w:cs="Arial"/>
          <w:lang w:val="el-GR"/>
        </w:rPr>
      </w:pPr>
    </w:p>
    <w:p w:rsidR="00A561FA" w:rsidRDefault="00A561FA">
      <w:pPr>
        <w:rPr>
          <w:rFonts w:cs="Arial"/>
          <w:lang w:val="el-GR"/>
        </w:rPr>
      </w:pPr>
      <w:r>
        <w:rPr>
          <w:rFonts w:cs="Arial"/>
          <w:lang w:val="el-GR"/>
        </w:rPr>
        <w:t>Ο αγωγός μεταφοράς συνδέεται αγώγιμα με ειδικούς συνδέσμους με τις υδρορροές .</w:t>
      </w:r>
    </w:p>
    <w:p w:rsidR="00A561FA" w:rsidRDefault="00A561FA">
      <w:pPr>
        <w:rPr>
          <w:rFonts w:cs="Arial"/>
          <w:lang w:val="el-GR"/>
        </w:rPr>
      </w:pPr>
    </w:p>
    <w:p w:rsidR="00A561FA" w:rsidRDefault="00A561FA">
      <w:pPr>
        <w:rPr>
          <w:rFonts w:cs="Arial"/>
          <w:lang w:val="el-GR"/>
        </w:rPr>
      </w:pPr>
      <w:r>
        <w:rPr>
          <w:rFonts w:cs="Arial"/>
          <w:lang w:val="el-GR"/>
        </w:rPr>
        <w:t xml:space="preserve">Σε κάθε αγωγό καθόδου προβλέπεται ορατός λυόμενος σύνδεσμος ελέγχου και μέτρησης της εγκατάστασης γείωσης . Ο λυόμενος σύνδεσμος κατασκευάζεται ορατός παρά το υποστύλωμα με την χρησιμοποίηση ειδικού προκατασκευασμένου εξαρτήματος . </w:t>
      </w:r>
    </w:p>
    <w:p w:rsidR="00A561FA" w:rsidRDefault="00A561FA">
      <w:pPr>
        <w:rPr>
          <w:rFonts w:cs="Arial"/>
          <w:lang w:val="el-GR"/>
        </w:rPr>
      </w:pPr>
    </w:p>
    <w:p w:rsidR="00A561FA" w:rsidRDefault="00A561FA">
      <w:pPr>
        <w:rPr>
          <w:rFonts w:cs="Arial"/>
          <w:lang w:val="el-GR"/>
        </w:rPr>
      </w:pPr>
      <w:r>
        <w:rPr>
          <w:rFonts w:cs="Arial"/>
          <w:lang w:val="el-GR"/>
        </w:rPr>
        <w:t xml:space="preserve">Από τον λυόμενο σύνδεσμο μέχρι την ταινία του συστήματος γείωσης ο αγωγός μεταφοράς συνεχίζει με χαλύβδινη ταινία επιψευδαργυρωμένη 3,5mm x 30mm η οποία είναι επίτοιχη </w:t>
      </w:r>
      <w:r>
        <w:rPr>
          <w:rFonts w:cs="Arial"/>
          <w:lang w:val="el-GR"/>
        </w:rPr>
        <w:lastRenderedPageBreak/>
        <w:t>ορατή και προστατεύεται στο σημείο εισόδου της στο έδαφος με αντιδιαβρωτική ταινία που θα περιτυλιχθεί γύρω της σε ύψος 20cm υπέρ και 20cm κάτω από την επιφάνεια του εδάφους.</w:t>
      </w:r>
    </w:p>
    <w:p w:rsidR="00A561FA" w:rsidRDefault="00A561FA">
      <w:pPr>
        <w:rPr>
          <w:rFonts w:cs="Arial"/>
          <w:lang w:val="el-GR"/>
        </w:rPr>
      </w:pPr>
    </w:p>
    <w:p w:rsidR="00A561FA" w:rsidRDefault="00A561FA">
      <w:pPr>
        <w:rPr>
          <w:rFonts w:cs="Arial"/>
          <w:lang w:val="el-GR"/>
        </w:rPr>
      </w:pPr>
      <w:r>
        <w:rPr>
          <w:rFonts w:cs="Arial"/>
          <w:lang w:val="el-GR"/>
        </w:rPr>
        <w:t>‘Όπου οι κάθοδοι της αντικεραυνικής προστασίας είναι εμφανείς, καλύπτονται από κατάλληλα καλύμματα .</w:t>
      </w:r>
    </w:p>
    <w:p w:rsidR="00A561FA" w:rsidRDefault="00A561FA">
      <w:pPr>
        <w:rPr>
          <w:rFonts w:cs="Arial"/>
          <w:lang w:val="el-GR"/>
        </w:rPr>
      </w:pPr>
    </w:p>
    <w:p w:rsidR="00A561FA" w:rsidRDefault="00A561FA">
      <w:pPr>
        <w:rPr>
          <w:rFonts w:cs="Arial"/>
          <w:lang w:val="el-GR"/>
        </w:rPr>
      </w:pPr>
      <w:r>
        <w:rPr>
          <w:rFonts w:cs="Arial"/>
          <w:lang w:val="el-GR"/>
        </w:rPr>
        <w:t>Το σύστημα γείωσης είναι όπως προαναφέρθηκε από ταινία χαλύβδινη θερμά επιψευδαργυρωμένη διατομής 100 mm</w:t>
      </w:r>
      <w:r>
        <w:rPr>
          <w:rFonts w:cs="Arial"/>
          <w:vertAlign w:val="superscript"/>
          <w:lang w:val="el-GR"/>
        </w:rPr>
        <w:t xml:space="preserve">2 </w:t>
      </w:r>
      <w:r>
        <w:rPr>
          <w:rFonts w:cs="Arial"/>
          <w:lang w:val="el-GR"/>
        </w:rPr>
        <w:t xml:space="preserve"> (3,5mm x 30mm), που τοποθετείται στα θεμέλια περιμετρικά καθώς και με εγκάρσιες συνδέσεις . </w:t>
      </w:r>
    </w:p>
    <w:p w:rsidR="00A561FA" w:rsidRDefault="00A561FA">
      <w:pPr>
        <w:rPr>
          <w:rFonts w:cs="Arial"/>
          <w:lang w:val="el-GR"/>
        </w:rPr>
      </w:pPr>
    </w:p>
    <w:p w:rsidR="00A561FA" w:rsidRDefault="00A561FA">
      <w:pPr>
        <w:rPr>
          <w:rFonts w:cs="Arial"/>
          <w:lang w:val="el-GR"/>
        </w:rPr>
      </w:pPr>
      <w:r>
        <w:rPr>
          <w:rFonts w:cs="Arial"/>
          <w:lang w:val="el-GR"/>
        </w:rPr>
        <w:t>Για την προστασία του δικτύου χαμηλής τάσης από το κρουστικό ρεύμα της υπέρτασης θα χρησιμοποιηθούν ειδικοί αποχετευτές υπερτάσεως οι οποίοι συνδέονται μεταξύ μπαρών φάσεως και μπάρας γειώσεως . Επίσης θα συνδέεται και η μπάρα του ουδετέρου με την μπάρα γειώσεως .</w:t>
      </w:r>
    </w:p>
    <w:p w:rsidR="00A561FA" w:rsidRDefault="00A561FA">
      <w:pPr>
        <w:rPr>
          <w:rFonts w:cs="Arial"/>
          <w:lang w:val="el-GR"/>
        </w:rPr>
      </w:pPr>
    </w:p>
    <w:p w:rsidR="00A561FA" w:rsidRDefault="00A561FA">
      <w:pPr>
        <w:rPr>
          <w:rFonts w:cs="Arial"/>
          <w:lang w:val="el-GR"/>
        </w:rPr>
      </w:pPr>
      <w:r>
        <w:rPr>
          <w:rFonts w:cs="Arial"/>
          <w:lang w:val="el-GR"/>
        </w:rPr>
        <w:t>Για την προστασία των καμινάδων πάνω από το δώμα προβλέπεται επί πλέον ακίδα (ράβδος FRA</w:t>
      </w:r>
      <w:r>
        <w:rPr>
          <w:rFonts w:cs="Arial"/>
          <w:lang w:val="en-US"/>
        </w:rPr>
        <w:t>N</w:t>
      </w:r>
      <w:r>
        <w:rPr>
          <w:rFonts w:cs="Arial"/>
          <w:lang w:val="el-GR"/>
        </w:rPr>
        <w:t>KLIN) η οποία συνδέεται με το σύστημα συλλογής .</w:t>
      </w:r>
    </w:p>
    <w:p w:rsidR="00A561FA" w:rsidRDefault="00A561FA">
      <w:pPr>
        <w:rPr>
          <w:rFonts w:cs="Arial"/>
          <w:lang w:val="el-GR"/>
        </w:rPr>
      </w:pPr>
    </w:p>
    <w:p w:rsidR="00A561FA" w:rsidRDefault="00A561FA">
      <w:pPr>
        <w:pStyle w:val="2"/>
      </w:pPr>
      <w:bookmarkStart w:id="1098" w:name="_Toc436682799"/>
      <w:bookmarkStart w:id="1099" w:name="_Toc436729583"/>
      <w:bookmarkStart w:id="1100" w:name="_Toc66101105"/>
      <w:bookmarkStart w:id="1101" w:name="_Toc104955042"/>
      <w:bookmarkStart w:id="1102" w:name="_Toc158616444"/>
      <w:bookmarkStart w:id="1103" w:name="_Toc167602710"/>
      <w:bookmarkStart w:id="1104" w:name="_Toc274552917"/>
      <w:r>
        <w:t>Διάταξη προστασίας ηλεκτρονικού εξοπλισμού έναντι υπερτάσεω</w:t>
      </w:r>
      <w:bookmarkEnd w:id="1098"/>
      <w:bookmarkEnd w:id="1099"/>
      <w:r>
        <w:t>ν</w:t>
      </w:r>
      <w:bookmarkEnd w:id="1100"/>
      <w:bookmarkEnd w:id="1101"/>
      <w:bookmarkEnd w:id="1102"/>
      <w:bookmarkEnd w:id="1103"/>
      <w:bookmarkEnd w:id="1104"/>
    </w:p>
    <w:p w:rsidR="00A561FA" w:rsidRDefault="00A561FA">
      <w:pPr>
        <w:rPr>
          <w:rFonts w:cs="Arial"/>
          <w:lang w:val="el-GR"/>
        </w:rPr>
      </w:pPr>
    </w:p>
    <w:p w:rsidR="00A561FA" w:rsidRDefault="00A561FA">
      <w:pPr>
        <w:rPr>
          <w:rFonts w:cs="Arial"/>
          <w:lang w:val="el-GR"/>
        </w:rPr>
      </w:pPr>
      <w:r>
        <w:rPr>
          <w:rFonts w:cs="Arial"/>
          <w:lang w:val="el-GR"/>
        </w:rPr>
        <w:t xml:space="preserve">Για την προστασία των ηλεκτρονικών συσκευών προβλέπονται ειδικές διατάξεις που περιλαμβάνονται μεταξύ του ρευματοδότη (πρίζα σούκο), από τον οποίο γίνεται η ηλεκτρική τροφοδότηση των συσκευών και του φις της συσκευής . Οι διατάξεις αυτές της προστασίας των ηλεκτρονικών συσκευών έχουν την ιδιότητα να αποθηκεύουν το κρουστικό ρεύμα της υπέρτασης που πιθανόν αναπτυχθεί στο ηλεκτρικό δίκτυο, μέσα από το σύστημα γείωσης των ηλεκτρονικών συσκευών. Όπως αναφέρθηκε στο αντίστοιχο κεφάλαιο (Κεφ.1ο, §2.10) τέτοιες διατάξεις θα προβλεφθούν σε όλους τους ρευματοδότες οι οποίοι τροφοδοτούνται από εφεδρικούς πίνακες (Η/Ζ). (Θεωρείται ότι οι ηλεκτρονικές συσκευές θα συνδέονται είτε σε πίνακες </w:t>
      </w:r>
      <w:r>
        <w:rPr>
          <w:rFonts w:cs="Arial"/>
          <w:lang w:val="en-US"/>
        </w:rPr>
        <w:t>UPS</w:t>
      </w:r>
      <w:r>
        <w:rPr>
          <w:rFonts w:cs="Arial"/>
          <w:lang w:val="el-GR"/>
        </w:rPr>
        <w:t xml:space="preserve">, είτε σε πίνακες Η/Ζ και όχι σε απλούς πίνακες (ΔΕΗ)). Οι πίνακες </w:t>
      </w:r>
      <w:r>
        <w:rPr>
          <w:rFonts w:cs="Arial"/>
          <w:lang w:val="en-US"/>
        </w:rPr>
        <w:t>UPS</w:t>
      </w:r>
      <w:r>
        <w:rPr>
          <w:rFonts w:cs="Arial"/>
          <w:lang w:val="el-GR"/>
        </w:rPr>
        <w:t xml:space="preserve"> τροφοδοτούνται πάντοτε με σταθεροποιημένη τάση από τις μονάδες (</w:t>
      </w:r>
      <w:r>
        <w:rPr>
          <w:rFonts w:cs="Arial"/>
          <w:lang w:val="en-US"/>
        </w:rPr>
        <w:t>UPS</w:t>
      </w:r>
      <w:r>
        <w:rPr>
          <w:rFonts w:cs="Arial"/>
          <w:lang w:val="el-GR"/>
        </w:rPr>
        <w:t>) (</w:t>
      </w:r>
      <w:r>
        <w:rPr>
          <w:rFonts w:cs="Arial"/>
          <w:lang w:val="en-US"/>
        </w:rPr>
        <w:t>on</w:t>
      </w:r>
      <w:r>
        <w:rPr>
          <w:rFonts w:cs="Arial"/>
          <w:lang w:val="el-GR"/>
        </w:rPr>
        <w:t>-</w:t>
      </w:r>
      <w:r>
        <w:rPr>
          <w:rFonts w:cs="Arial"/>
          <w:lang w:val="en-US"/>
        </w:rPr>
        <w:t>line</w:t>
      </w:r>
      <w:r>
        <w:rPr>
          <w:rFonts w:cs="Arial"/>
          <w:lang w:val="el-GR"/>
        </w:rPr>
        <w:t xml:space="preserve"> λειτουργία), οπότε δεν υπάρχει ανάγκη για πρόσθετη προστασία.</w:t>
      </w:r>
    </w:p>
    <w:p w:rsidR="00A561FA" w:rsidRDefault="00A561FA">
      <w:pPr>
        <w:rPr>
          <w:rFonts w:cs="Arial"/>
          <w:lang w:val="el-GR"/>
        </w:rPr>
      </w:pPr>
    </w:p>
    <w:p w:rsidR="00A561FA" w:rsidRDefault="00A561FA">
      <w:pPr>
        <w:rPr>
          <w:rFonts w:cs="Arial"/>
          <w:lang w:val="el-GR"/>
        </w:rPr>
      </w:pPr>
      <w:r>
        <w:rPr>
          <w:rFonts w:cs="Arial"/>
          <w:lang w:val="el-GR"/>
        </w:rPr>
        <w:t>Για την προστασία του δικτύου χαμηλής τάσης από το κρουστικό ρεύμα της υπέρτασης χρησιμοποιούνται ειδικές προς τούτο διατάξεις (μονοφασικοί ή τριφασικοί αποχετευτές υπερτάσεων), οι οποίες συνδέονται παράλληλα στον γενικό πίνακα χαμηλής του κτιρίου .</w:t>
      </w:r>
    </w:p>
    <w:p w:rsidR="00A561FA" w:rsidRDefault="00A561FA">
      <w:pPr>
        <w:rPr>
          <w:rFonts w:cs="Arial"/>
          <w:lang w:val="el-GR"/>
        </w:rPr>
      </w:pPr>
    </w:p>
    <w:p w:rsidR="00A561FA" w:rsidRDefault="00A561FA">
      <w:pPr>
        <w:rPr>
          <w:rFonts w:cs="Arial"/>
          <w:lang w:val="el-GR"/>
        </w:rPr>
      </w:pPr>
      <w:r>
        <w:rPr>
          <w:rFonts w:cs="Arial"/>
          <w:lang w:val="el-GR"/>
        </w:rPr>
        <w:t>Για την προστασία της τηλεφωνικής εγκατάστασης από το κρουστικό ρεύμα της υπέρτασης που μπορεί να εμφανιστεί στις γραμμές του ΟΤΕ συνδέεται κάθε ζεύγος του καλωδίου εισόδου με ειδική διάταξη που τοποθετείται μέσα στον κατανεμητή εισόδου των καλωδίων του ΟΤΕ (προστασία Τ/Φ κέντρου ή απλής Τ/Φ γραμμής).</w:t>
      </w:r>
    </w:p>
    <w:p w:rsidR="00A561FA" w:rsidRDefault="00A561FA">
      <w:pPr>
        <w:pStyle w:val="2"/>
      </w:pPr>
      <w:bookmarkStart w:id="1105" w:name="_Toc104955043"/>
      <w:bookmarkStart w:id="1106" w:name="_Toc158616445"/>
      <w:bookmarkStart w:id="1107" w:name="_Toc167602711"/>
      <w:bookmarkStart w:id="1108" w:name="_Toc274552918"/>
      <w:r>
        <w:t>4.</w:t>
      </w:r>
      <w:r>
        <w:tab/>
        <w:t>Αμαξοστάσιο – Πυροσβεστικός Σταθμός</w:t>
      </w:r>
      <w:bookmarkEnd w:id="1105"/>
      <w:bookmarkEnd w:id="1106"/>
      <w:bookmarkEnd w:id="1107"/>
      <w:bookmarkEnd w:id="1108"/>
    </w:p>
    <w:p w:rsidR="00A561FA" w:rsidRDefault="00A561FA">
      <w:pPr>
        <w:rPr>
          <w:rFonts w:cs="Arial"/>
          <w:lang w:val="el-GR"/>
        </w:rPr>
      </w:pPr>
    </w:p>
    <w:p w:rsidR="00A561FA" w:rsidRDefault="00A561FA">
      <w:pPr>
        <w:rPr>
          <w:rFonts w:cs="Arial"/>
          <w:lang w:val="el-GR"/>
        </w:rPr>
      </w:pPr>
      <w:r>
        <w:rPr>
          <w:rFonts w:cs="Arial"/>
          <w:lang w:val="el-GR"/>
        </w:rPr>
        <w:t>Για την προστασία του νέου κτιρίου όπου θα στεγαστεί το Αμαξοστάσιο και ο Πυροσβεστικός Σταθμός προβλέπεται εγκατάσταση αντικεραυνικής προστασίας – γειώσεις σύμφωνα με τα παραπάνω.</w:t>
      </w:r>
    </w:p>
    <w:p w:rsidR="00A561FA" w:rsidRDefault="00A561FA">
      <w:pPr>
        <w:rPr>
          <w:rFonts w:cs="Arial"/>
          <w:lang w:val="el-GR"/>
        </w:rPr>
      </w:pPr>
      <w:r>
        <w:rPr>
          <w:rFonts w:cs="Arial"/>
          <w:lang w:val="el-GR"/>
        </w:rPr>
        <w:t xml:space="preserve"> </w:t>
      </w:r>
    </w:p>
    <w:p w:rsidR="00A561FA" w:rsidRDefault="00A561FA">
      <w:pPr>
        <w:pStyle w:val="2"/>
      </w:pPr>
      <w:bookmarkStart w:id="1109" w:name="_Toc104955044"/>
      <w:bookmarkStart w:id="1110" w:name="_Toc158616446"/>
      <w:bookmarkStart w:id="1111" w:name="_Toc167602712"/>
      <w:r>
        <w:br w:type="page"/>
      </w:r>
      <w:bookmarkStart w:id="1112" w:name="_Toc274552919"/>
      <w:r>
        <w:lastRenderedPageBreak/>
        <w:t>5.</w:t>
      </w:r>
      <w:r>
        <w:tab/>
        <w:t>Ηλεκτρικές εγκαταστάσεις Χώρου Φύλαξης Απορριμμάτων</w:t>
      </w:r>
      <w:bookmarkEnd w:id="1109"/>
      <w:bookmarkEnd w:id="1110"/>
      <w:bookmarkEnd w:id="1111"/>
      <w:bookmarkEnd w:id="1112"/>
    </w:p>
    <w:p w:rsidR="00A561FA" w:rsidRDefault="00A561FA">
      <w:pPr>
        <w:rPr>
          <w:rFonts w:cs="Arial"/>
          <w:lang w:val="el-GR"/>
        </w:rPr>
      </w:pPr>
    </w:p>
    <w:p w:rsidR="00A561FA" w:rsidRDefault="00A561FA">
      <w:pPr>
        <w:rPr>
          <w:rFonts w:cs="Arial"/>
          <w:lang w:val="el-GR"/>
        </w:rPr>
      </w:pPr>
      <w:r>
        <w:rPr>
          <w:rFonts w:cs="Arial"/>
          <w:lang w:val="el-GR"/>
        </w:rPr>
        <w:t>Για την προστασία του νέου κτιρίου όπου θα στεγαστεί ο Χώρος Φύλαξης Απορριμμάτων προβλέπεται εγκατάσταση αντικεραυνικής προστασίας – γειώσεις σύμφωνα με τα παραπάνω.</w:t>
      </w:r>
    </w:p>
    <w:p w:rsidR="00A561FA" w:rsidRDefault="00A561FA">
      <w:pPr>
        <w:rPr>
          <w:rFonts w:cs="Arial"/>
          <w:lang w:val="el-GR"/>
        </w:rPr>
      </w:pPr>
    </w:p>
    <w:p w:rsidR="00A561FA" w:rsidRDefault="00A561FA">
      <w:pPr>
        <w:rPr>
          <w:rFonts w:cs="Arial"/>
          <w:b/>
          <w:lang w:val="el-GR"/>
        </w:rPr>
      </w:pPr>
      <w:r>
        <w:rPr>
          <w:rFonts w:cs="Arial"/>
          <w:b/>
          <w:lang w:val="el-GR"/>
        </w:rP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rsidRPr="00A20F4D">
        <w:tc>
          <w:tcPr>
            <w:tcW w:w="9243" w:type="dxa"/>
            <w:shd w:val="pct35" w:color="008080" w:fill="auto"/>
          </w:tcPr>
          <w:p w:rsidR="00A561FA" w:rsidRDefault="00A561FA">
            <w:pPr>
              <w:pStyle w:val="1"/>
              <w:rPr>
                <w:rFonts w:cs="Arial"/>
                <w:i w:val="0"/>
                <w:lang w:val="el-GR"/>
              </w:rPr>
            </w:pPr>
          </w:p>
          <w:p w:rsidR="00A561FA" w:rsidRDefault="00A561FA">
            <w:pPr>
              <w:pStyle w:val="1"/>
              <w:ind w:firstLine="0"/>
              <w:rPr>
                <w:rFonts w:cs="Arial"/>
                <w:i w:val="0"/>
                <w:caps w:val="0"/>
                <w:lang w:val="el-GR"/>
              </w:rPr>
            </w:pPr>
            <w:bookmarkStart w:id="1113" w:name="_Toc436682800"/>
            <w:bookmarkStart w:id="1114" w:name="_Toc436729584"/>
            <w:bookmarkStart w:id="1115" w:name="_Toc104955045"/>
            <w:bookmarkStart w:id="1116" w:name="_Toc158616447"/>
            <w:bookmarkStart w:id="1117" w:name="_Toc167602713"/>
            <w:bookmarkStart w:id="1118" w:name="_Toc274552920"/>
            <w:r>
              <w:rPr>
                <w:rFonts w:cs="Arial"/>
                <w:i w:val="0"/>
                <w:lang w:val="el-GR"/>
              </w:rPr>
              <w:t xml:space="preserve">ΚΕΦΑΛΑΙΟ </w:t>
            </w:r>
            <w:r>
              <w:rPr>
                <w:rFonts w:cs="Arial"/>
                <w:i w:val="0"/>
                <w:caps w:val="0"/>
                <w:lang w:val="el-GR"/>
              </w:rPr>
              <w:t>11</w:t>
            </w:r>
            <w:bookmarkEnd w:id="1113"/>
            <w:bookmarkEnd w:id="1114"/>
            <w:r>
              <w:rPr>
                <w:rFonts w:cs="Arial"/>
                <w:i w:val="0"/>
                <w:caps w:val="0"/>
                <w:lang w:val="el-GR"/>
              </w:rPr>
              <w:t>ο</w:t>
            </w:r>
            <w:bookmarkEnd w:id="1115"/>
            <w:bookmarkEnd w:id="1116"/>
            <w:bookmarkEnd w:id="1117"/>
            <w:bookmarkEnd w:id="1118"/>
          </w:p>
          <w:p w:rsidR="00A561FA" w:rsidRDefault="00A561FA">
            <w:pPr>
              <w:pStyle w:val="1"/>
              <w:ind w:firstLine="0"/>
              <w:rPr>
                <w:rFonts w:cs="Arial"/>
                <w:i w:val="0"/>
                <w:lang w:val="el-GR"/>
              </w:rPr>
            </w:pPr>
            <w:bookmarkStart w:id="1119" w:name="_Toc436682801"/>
            <w:bookmarkStart w:id="1120" w:name="_Toc436729585"/>
            <w:bookmarkStart w:id="1121" w:name="_Toc104955046"/>
            <w:bookmarkStart w:id="1122" w:name="_Toc158616448"/>
            <w:bookmarkStart w:id="1123" w:name="_Toc167602714"/>
            <w:bookmarkStart w:id="1124" w:name="_Toc274552921"/>
            <w:r>
              <w:rPr>
                <w:rFonts w:cs="Arial"/>
                <w:i w:val="0"/>
                <w:lang w:val="el-GR"/>
              </w:rPr>
              <w:t>ΕΓΚΑΤΑΣΤΑΣΕΙΣ ΠΕΡΙΒΑΛΛΟΝΤΑ ΧΩΡΟ</w:t>
            </w:r>
            <w:bookmarkEnd w:id="1119"/>
            <w:bookmarkEnd w:id="1120"/>
            <w:r>
              <w:rPr>
                <w:rFonts w:cs="Arial"/>
                <w:i w:val="0"/>
                <w:lang w:val="el-GR"/>
              </w:rPr>
              <w:t>Υ</w:t>
            </w:r>
            <w:bookmarkEnd w:id="1121"/>
            <w:bookmarkEnd w:id="1122"/>
            <w:bookmarkEnd w:id="1123"/>
            <w:bookmarkEnd w:id="1124"/>
            <w:r>
              <w:rPr>
                <w:rFonts w:cs="Arial"/>
                <w:i w:val="0"/>
                <w:lang w:val="el-GR"/>
              </w:rPr>
              <w:t xml:space="preserve"> </w:t>
            </w:r>
          </w:p>
          <w:p w:rsidR="00A561FA" w:rsidRDefault="00A561FA">
            <w:pPr>
              <w:pStyle w:val="1"/>
              <w:ind w:firstLine="0"/>
              <w:rPr>
                <w:rFonts w:cs="Arial"/>
                <w:i w:val="0"/>
                <w:lang w:val="el-GR"/>
              </w:rPr>
            </w:pPr>
            <w:bookmarkStart w:id="1125" w:name="_Toc436682802"/>
            <w:bookmarkStart w:id="1126" w:name="_Toc436729586"/>
            <w:bookmarkStart w:id="1127" w:name="_Toc104955047"/>
            <w:bookmarkStart w:id="1128" w:name="_Toc158616449"/>
            <w:bookmarkStart w:id="1129" w:name="_Toc167602715"/>
            <w:bookmarkStart w:id="1130" w:name="_Toc274552922"/>
            <w:r>
              <w:rPr>
                <w:rFonts w:cs="Arial"/>
                <w:i w:val="0"/>
                <w:lang w:val="el-GR"/>
              </w:rPr>
              <w:t>ΗΛΕΚΤΡΙΚΑ – ΥΔΡΑΥΛΙΚΑ - ΑΡΔΕΥΣ</w:t>
            </w:r>
            <w:bookmarkEnd w:id="1125"/>
            <w:bookmarkEnd w:id="1126"/>
            <w:r>
              <w:rPr>
                <w:rFonts w:cs="Arial"/>
                <w:i w:val="0"/>
                <w:lang w:val="el-GR"/>
              </w:rPr>
              <w:t>Η</w:t>
            </w:r>
            <w:bookmarkEnd w:id="1127"/>
            <w:bookmarkEnd w:id="1128"/>
            <w:bookmarkEnd w:id="1129"/>
            <w:bookmarkEnd w:id="1130"/>
          </w:p>
          <w:p w:rsidR="00A561FA" w:rsidRDefault="00A561FA">
            <w:pPr>
              <w:rPr>
                <w:rFonts w:cs="Arial"/>
                <w:lang w:val="el-GR"/>
              </w:rPr>
            </w:pPr>
          </w:p>
        </w:tc>
      </w:tr>
    </w:tbl>
    <w:p w:rsidR="00A561FA" w:rsidRDefault="00A561FA">
      <w:pPr>
        <w:pStyle w:val="1"/>
        <w:rPr>
          <w:rFonts w:cs="Arial"/>
          <w:i w:val="0"/>
          <w:lang w:val="el-GR"/>
        </w:rPr>
      </w:pPr>
    </w:p>
    <w:p w:rsidR="00A561FA" w:rsidRDefault="00A561FA">
      <w:pPr>
        <w:pStyle w:val="2"/>
      </w:pPr>
      <w:bookmarkStart w:id="1131" w:name="_Toc436682803"/>
      <w:bookmarkStart w:id="1132" w:name="_Toc436729587"/>
      <w:bookmarkStart w:id="1133" w:name="_Toc104955048"/>
      <w:bookmarkStart w:id="1134" w:name="_Toc158616450"/>
      <w:bookmarkStart w:id="1135" w:name="_Toc167602716"/>
      <w:bookmarkStart w:id="1136" w:name="_Toc274552923"/>
      <w:r>
        <w:t>1.</w:t>
      </w:r>
      <w:r>
        <w:tab/>
        <w:t>Γενικ</w:t>
      </w:r>
      <w:bookmarkEnd w:id="1131"/>
      <w:bookmarkEnd w:id="1132"/>
      <w:r>
        <w:t>ά</w:t>
      </w:r>
      <w:bookmarkEnd w:id="1133"/>
      <w:bookmarkEnd w:id="1134"/>
      <w:bookmarkEnd w:id="1135"/>
      <w:bookmarkEnd w:id="1136"/>
    </w:p>
    <w:p w:rsidR="00A561FA" w:rsidRDefault="00A561FA">
      <w:pPr>
        <w:rPr>
          <w:rFonts w:cs="Arial"/>
          <w:lang w:val="el-GR"/>
        </w:rPr>
      </w:pPr>
    </w:p>
    <w:p w:rsidR="00A561FA" w:rsidRDefault="00A561FA">
      <w:pPr>
        <w:rPr>
          <w:rFonts w:cs="Arial"/>
          <w:lang w:val="el-GR"/>
        </w:rPr>
      </w:pPr>
      <w:r>
        <w:rPr>
          <w:rFonts w:cs="Arial"/>
          <w:lang w:val="el-GR"/>
        </w:rPr>
        <w:t>Στις εξωτερικές εγκαταστάσεις του χώρου του αερολιμένα περιλαμβάνονται :</w:t>
      </w:r>
    </w:p>
    <w:p w:rsidR="00A561FA" w:rsidRDefault="00A561FA">
      <w:pPr>
        <w:rPr>
          <w:rFonts w:cs="Arial"/>
          <w:lang w:val="el-GR"/>
        </w:rPr>
      </w:pPr>
    </w:p>
    <w:p w:rsidR="00A561FA" w:rsidRDefault="00A561FA" w:rsidP="00FC7ED2">
      <w:pPr>
        <w:pStyle w:val="para-2a"/>
        <w:numPr>
          <w:ilvl w:val="0"/>
          <w:numId w:val="17"/>
        </w:numPr>
        <w:tabs>
          <w:tab w:val="clear" w:pos="360"/>
          <w:tab w:val="clear" w:pos="1021"/>
          <w:tab w:val="clear" w:pos="1588"/>
          <w:tab w:val="clear" w:pos="2155"/>
          <w:tab w:val="clear" w:pos="2722"/>
          <w:tab w:val="clear" w:pos="3289"/>
        </w:tabs>
        <w:ind w:left="567" w:hanging="567"/>
        <w:rPr>
          <w:rFonts w:ascii="Arial" w:hAnsi="Arial" w:cs="Arial"/>
          <w:spacing w:val="0"/>
          <w:lang w:val="el-GR"/>
        </w:rPr>
      </w:pPr>
      <w:r>
        <w:rPr>
          <w:rFonts w:ascii="Arial" w:hAnsi="Arial" w:cs="Arial"/>
          <w:spacing w:val="0"/>
          <w:lang w:val="el-GR"/>
        </w:rPr>
        <w:t>Οι ηλεκτρικές εγκαταστάσεις που αφορούν τον φωτισμό περιβάλλοντα χώρου (διακοσμητικό), τον οδοφωτισμό, τον φωτισμό ανάδειξης του Αεροσταθμού από την πλευρά της πόλης, οι υπόγειες γραμμές Μέσης τάσης και οι ηλεκτρικές παροχές που απαιτεί η εγκατάσταση άρδευσης .</w:t>
      </w:r>
    </w:p>
    <w:p w:rsidR="00A561FA" w:rsidRDefault="00A561FA" w:rsidP="00FC7ED2">
      <w:pPr>
        <w:numPr>
          <w:ilvl w:val="0"/>
          <w:numId w:val="17"/>
        </w:numPr>
        <w:tabs>
          <w:tab w:val="clear" w:pos="360"/>
        </w:tabs>
        <w:ind w:left="567" w:hanging="567"/>
        <w:rPr>
          <w:rFonts w:cs="Arial"/>
          <w:lang w:val="el-GR"/>
        </w:rPr>
      </w:pPr>
      <w:r>
        <w:rPr>
          <w:rFonts w:cs="Arial"/>
          <w:lang w:val="el-GR"/>
        </w:rPr>
        <w:t>Οι υδραυλικές εγκαταστάσεις που αφορούν τα δίκτυα αποχέτευσης του κεντρικού κτιρίου του Αεροσταθμού και του κτιρίου Απορριμμάτων προς τον βιολογικό καθαρισμό καθώς και τα δίκτυα αποχέτευσης του κτιρίου Αμαξοστασίου προς την σηπτική και την απορροφητική δεξαμενή. Επίσης περιλαμβάνονται τα δίκτυα που οδηγούν τα όμβρια των κτιρίων και του περιβάλλοντα χώρου προς τον χείμαρρο κοντά στην κεντρική είσοδο.</w:t>
      </w:r>
    </w:p>
    <w:p w:rsidR="00A561FA" w:rsidRDefault="00A561FA" w:rsidP="00FC7ED2">
      <w:pPr>
        <w:numPr>
          <w:ilvl w:val="0"/>
          <w:numId w:val="17"/>
        </w:numPr>
        <w:tabs>
          <w:tab w:val="clear" w:pos="360"/>
        </w:tabs>
        <w:ind w:left="567" w:hanging="567"/>
        <w:rPr>
          <w:rFonts w:cs="Arial"/>
          <w:lang w:val="el-GR"/>
        </w:rPr>
      </w:pPr>
      <w:r>
        <w:rPr>
          <w:rFonts w:cs="Arial"/>
          <w:lang w:val="el-GR"/>
        </w:rPr>
        <w:t>Την εγκατάσταση άρδευσης (μέχρι τα φρεάτια που θα τοποθετηθούν οι ηλεκτροβάννες).</w:t>
      </w:r>
    </w:p>
    <w:p w:rsidR="00A561FA" w:rsidRDefault="00A561FA">
      <w:pPr>
        <w:rPr>
          <w:rFonts w:cs="Arial"/>
          <w:lang w:val="el-GR"/>
        </w:rPr>
      </w:pPr>
    </w:p>
    <w:p w:rsidR="00A561FA" w:rsidRDefault="00A561FA">
      <w:pPr>
        <w:rPr>
          <w:rFonts w:cs="Arial"/>
          <w:b/>
          <w:lang w:val="el-GR"/>
        </w:rPr>
      </w:pPr>
    </w:p>
    <w:p w:rsidR="00A561FA" w:rsidRDefault="00A561FA">
      <w:pPr>
        <w:pStyle w:val="2"/>
      </w:pPr>
      <w:bookmarkStart w:id="1137" w:name="_Toc436682804"/>
      <w:bookmarkStart w:id="1138" w:name="_Toc436729588"/>
      <w:bookmarkStart w:id="1139" w:name="_Toc104955049"/>
      <w:bookmarkStart w:id="1140" w:name="_Toc158616451"/>
      <w:bookmarkStart w:id="1141" w:name="_Toc167602717"/>
      <w:bookmarkStart w:id="1142" w:name="_Toc274552924"/>
      <w:r>
        <w:t>2.</w:t>
      </w:r>
      <w:r>
        <w:tab/>
        <w:t>Ηλεκτρικ</w:t>
      </w:r>
      <w:bookmarkEnd w:id="1137"/>
      <w:bookmarkEnd w:id="1138"/>
      <w:r>
        <w:t>ά</w:t>
      </w:r>
      <w:bookmarkEnd w:id="1139"/>
      <w:bookmarkEnd w:id="1140"/>
      <w:bookmarkEnd w:id="1141"/>
      <w:bookmarkEnd w:id="1142"/>
    </w:p>
    <w:p w:rsidR="00A561FA" w:rsidRDefault="00A561FA">
      <w:pPr>
        <w:pStyle w:val="3"/>
        <w:rPr>
          <w:rFonts w:cs="Arial"/>
        </w:rPr>
      </w:pPr>
      <w:bookmarkStart w:id="1143" w:name="_Toc436682805"/>
      <w:bookmarkStart w:id="1144" w:name="_Toc436729589"/>
      <w:bookmarkStart w:id="1145" w:name="_Toc436730568"/>
    </w:p>
    <w:p w:rsidR="00A561FA" w:rsidRDefault="00A561FA">
      <w:pPr>
        <w:pStyle w:val="3"/>
        <w:rPr>
          <w:rFonts w:cs="Arial"/>
        </w:rPr>
      </w:pPr>
      <w:bookmarkStart w:id="1146" w:name="_Toc104955050"/>
      <w:bookmarkStart w:id="1147" w:name="_Toc158616452"/>
      <w:bookmarkStart w:id="1148" w:name="_Toc167602718"/>
      <w:bookmarkStart w:id="1149" w:name="_Toc274552925"/>
      <w:r>
        <w:rPr>
          <w:rFonts w:cs="Arial"/>
        </w:rPr>
        <w:t>2.1</w:t>
      </w:r>
      <w:r>
        <w:rPr>
          <w:rFonts w:cs="Arial"/>
        </w:rPr>
        <w:tab/>
        <w:t>Φωτισμός περιβάλλοντος χώρο</w:t>
      </w:r>
      <w:bookmarkEnd w:id="1143"/>
      <w:bookmarkEnd w:id="1144"/>
      <w:bookmarkEnd w:id="1145"/>
      <w:r>
        <w:rPr>
          <w:rFonts w:cs="Arial"/>
        </w:rPr>
        <w:t>υ</w:t>
      </w:r>
      <w:bookmarkEnd w:id="1146"/>
      <w:bookmarkEnd w:id="1147"/>
      <w:bookmarkEnd w:id="1148"/>
      <w:bookmarkEnd w:id="1149"/>
    </w:p>
    <w:p w:rsidR="00A561FA" w:rsidRDefault="00A561FA">
      <w:pPr>
        <w:rPr>
          <w:rFonts w:cs="Arial"/>
          <w:lang w:val="el-GR"/>
        </w:rPr>
      </w:pPr>
    </w:p>
    <w:p w:rsidR="00A561FA" w:rsidRDefault="00A561FA">
      <w:pPr>
        <w:rPr>
          <w:rFonts w:cs="Arial"/>
          <w:lang w:val="el-GR"/>
        </w:rPr>
      </w:pPr>
      <w:r>
        <w:rPr>
          <w:rFonts w:cs="Arial"/>
          <w:lang w:val="el-GR"/>
        </w:rPr>
        <w:t>Για τον φωτισμό ορισμένων σημείων του περιβάλλοντος των κτιρίων χώρων (διακοσμητικός φωτισμός), προβλέπονται ιστοί ύψους 3m που θα φέρουν στην κορυφή τους φωτιστικό σώμα σφαιρικού τύπου με λαμπτήρα υδραργύρου υψηλής πίεσης των 125W .</w:t>
      </w:r>
    </w:p>
    <w:p w:rsidR="00A561FA" w:rsidRDefault="00A561FA">
      <w:pPr>
        <w:rPr>
          <w:rFonts w:cs="Arial"/>
          <w:lang w:val="el-GR"/>
        </w:rPr>
      </w:pPr>
      <w:r>
        <w:rPr>
          <w:rFonts w:cs="Arial"/>
          <w:lang w:val="el-GR"/>
        </w:rPr>
        <w:t>Τα φωτιστικά σώματα τροφοδοτούνται από τα ΠΙΛΛΑΡ του περιβάλλοντα χώρου. Από τους πίνακες ξεκινούν καλώδια τύπου ΝΥΥ τα οποία οδεύουν υπόγεια μέσα σε σωλήνες από πολυαιθυλαίνιο (ΡΕ) διαμέτρου 90mm (βλέπε σχέδια) .</w:t>
      </w:r>
    </w:p>
    <w:p w:rsidR="00A561FA" w:rsidRDefault="00A561FA">
      <w:pPr>
        <w:rPr>
          <w:rFonts w:cs="Arial"/>
          <w:lang w:val="el-GR"/>
        </w:rPr>
      </w:pPr>
    </w:p>
    <w:p w:rsidR="00A561FA" w:rsidRDefault="00A561FA">
      <w:pPr>
        <w:pStyle w:val="1"/>
        <w:rPr>
          <w:rFonts w:cs="Arial"/>
          <w:i w:val="0"/>
          <w:lang w:val="el-GR"/>
        </w:rPr>
      </w:pPr>
    </w:p>
    <w:p w:rsidR="00A561FA" w:rsidRDefault="00A561FA">
      <w:pPr>
        <w:pStyle w:val="3"/>
        <w:ind w:left="0" w:firstLine="0"/>
        <w:rPr>
          <w:rFonts w:cs="Arial"/>
        </w:rPr>
      </w:pPr>
      <w:bookmarkStart w:id="1150" w:name="_Toc436682808"/>
      <w:bookmarkStart w:id="1151" w:name="_Toc436729592"/>
      <w:bookmarkStart w:id="1152" w:name="_Toc436730571"/>
      <w:bookmarkStart w:id="1153" w:name="_Toc104955051"/>
      <w:bookmarkStart w:id="1154" w:name="_Toc158616453"/>
      <w:bookmarkStart w:id="1155" w:name="_Toc167602719"/>
      <w:bookmarkStart w:id="1156" w:name="_Toc274552926"/>
      <w:r>
        <w:rPr>
          <w:rFonts w:cs="Arial"/>
        </w:rPr>
        <w:t>2.2    Φωτισμός ανάδειξης του Αεροσταθμο</w:t>
      </w:r>
      <w:bookmarkEnd w:id="1150"/>
      <w:bookmarkEnd w:id="1151"/>
      <w:bookmarkEnd w:id="1152"/>
      <w:r>
        <w:rPr>
          <w:rFonts w:cs="Arial"/>
        </w:rPr>
        <w:t>ύ</w:t>
      </w:r>
      <w:bookmarkEnd w:id="1153"/>
      <w:bookmarkEnd w:id="1154"/>
      <w:bookmarkEnd w:id="1155"/>
      <w:bookmarkEnd w:id="1156"/>
    </w:p>
    <w:p w:rsidR="00A561FA" w:rsidRDefault="00A561FA">
      <w:pPr>
        <w:rPr>
          <w:rFonts w:cs="Arial"/>
          <w:lang w:val="el-GR"/>
        </w:rPr>
      </w:pPr>
      <w:r>
        <w:rPr>
          <w:rFonts w:cs="Arial"/>
          <w:lang w:val="el-GR"/>
        </w:rPr>
        <w:t>Η ανάδειξη του κτιρίου από την πλευρά της πόλης προβλέπεται  μέσω προβολέων που τοποθετούνται, σε ισάριθμους ιστούς κατάλληλου ύψους . Οι πιο πάνω προβολείς είναι στεγανοί ισχύος 1,0 KW τύπου METAL HALI</w:t>
      </w:r>
      <w:r>
        <w:rPr>
          <w:rFonts w:cs="Arial"/>
          <w:lang w:val="en-US"/>
        </w:rPr>
        <w:t>D</w:t>
      </w:r>
      <w:r>
        <w:rPr>
          <w:rFonts w:cs="Arial"/>
          <w:lang w:val="el-GR"/>
        </w:rPr>
        <w:t>E. ‘Εχει ληφθεί μέριμνα στην διάταξη του φωτισμού ανάδειξης ώστε να μην δημιουργούνται προβλήματα λόγω των προβολέων στην πτώση των αεροσκαφών .</w:t>
      </w:r>
    </w:p>
    <w:p w:rsidR="00A561FA" w:rsidRDefault="00A561FA">
      <w:pPr>
        <w:rPr>
          <w:rFonts w:cs="Arial"/>
          <w:lang w:val="el-GR"/>
        </w:rPr>
      </w:pPr>
      <w:r>
        <w:rPr>
          <w:rFonts w:cs="Arial"/>
          <w:lang w:val="el-GR"/>
        </w:rPr>
        <w:t xml:space="preserve"> </w:t>
      </w:r>
    </w:p>
    <w:p w:rsidR="00A561FA" w:rsidRDefault="00A561FA">
      <w:pPr>
        <w:rPr>
          <w:lang w:val="el-GR"/>
        </w:rPr>
      </w:pPr>
    </w:p>
    <w:p w:rsidR="00A561FA" w:rsidRDefault="00A561FA">
      <w:pPr>
        <w:pStyle w:val="3"/>
        <w:rPr>
          <w:rFonts w:cs="Arial"/>
        </w:rPr>
      </w:pPr>
      <w:bookmarkStart w:id="1157" w:name="_Toc436682810"/>
      <w:bookmarkStart w:id="1158" w:name="_Toc436729594"/>
      <w:bookmarkStart w:id="1159" w:name="_Toc436730573"/>
      <w:bookmarkStart w:id="1160" w:name="_Toc104955052"/>
      <w:bookmarkStart w:id="1161" w:name="_Toc158616454"/>
      <w:bookmarkStart w:id="1162" w:name="_Toc167602720"/>
      <w:bookmarkStart w:id="1163" w:name="_Toc274552927"/>
      <w:r>
        <w:rPr>
          <w:rFonts w:cs="Arial"/>
        </w:rPr>
        <w:t>2.3</w:t>
      </w:r>
      <w:r>
        <w:rPr>
          <w:rFonts w:cs="Arial"/>
        </w:rPr>
        <w:tab/>
        <w:t>Ηλεκτρικές Εγκαταστάσεις Άρδευση</w:t>
      </w:r>
      <w:bookmarkEnd w:id="1157"/>
      <w:bookmarkEnd w:id="1158"/>
      <w:bookmarkEnd w:id="1159"/>
      <w:r>
        <w:rPr>
          <w:rFonts w:cs="Arial"/>
        </w:rPr>
        <w:t>ς</w:t>
      </w:r>
      <w:bookmarkEnd w:id="1160"/>
      <w:bookmarkEnd w:id="1161"/>
      <w:bookmarkEnd w:id="1162"/>
      <w:bookmarkEnd w:id="1163"/>
    </w:p>
    <w:p w:rsidR="00A561FA" w:rsidRDefault="00A561FA">
      <w:pPr>
        <w:rPr>
          <w:rFonts w:cs="Arial"/>
          <w:lang w:val="el-GR"/>
        </w:rPr>
      </w:pPr>
    </w:p>
    <w:p w:rsidR="00A561FA" w:rsidRDefault="00A561FA">
      <w:pPr>
        <w:rPr>
          <w:rFonts w:cs="Arial"/>
          <w:lang w:val="el-GR"/>
        </w:rPr>
      </w:pPr>
      <w:r>
        <w:rPr>
          <w:rFonts w:cs="Arial"/>
          <w:lang w:val="el-GR"/>
        </w:rPr>
        <w:t xml:space="preserve">Οι ηλεκτρικές εγκαταστάσεις των έργων άρδευσης, περιλαμβάνουν την ηλεκτρική τροφοδότηση των ηλεκτροβαννών των φρεατίων με τις στεγανές διανομές της άρδευσης, που προβλέπονται σε ηλεκτρικούς πίνακες, τύπου ΠΙΛΛΑΡ, άρδευσης-εξωτερικού </w:t>
      </w:r>
      <w:r>
        <w:rPr>
          <w:rFonts w:cs="Arial"/>
          <w:lang w:val="el-GR"/>
        </w:rPr>
        <w:lastRenderedPageBreak/>
        <w:t>φωτισμού. Μέσα στα ΠΙΛΛΑΡ αυτά προβλέπεται εκτός των άλλων, και ο ηλεκτρονικός προγραμματιστής άρδευσης.</w:t>
      </w:r>
    </w:p>
    <w:p w:rsidR="00A561FA" w:rsidRDefault="00A561FA">
      <w:pPr>
        <w:rPr>
          <w:rFonts w:cs="Arial"/>
          <w:lang w:val="el-GR"/>
        </w:rPr>
      </w:pPr>
    </w:p>
    <w:p w:rsidR="00A561FA" w:rsidRDefault="00A561FA">
      <w:pPr>
        <w:rPr>
          <w:rFonts w:cs="Arial"/>
          <w:lang w:val="el-GR"/>
        </w:rPr>
      </w:pPr>
      <w:r>
        <w:rPr>
          <w:rFonts w:cs="Arial"/>
          <w:lang w:val="el-GR"/>
        </w:rPr>
        <w:t xml:space="preserve">Τα τροφοδοτικά καλώδια των ηλεκτροβαννών, τοποθετούνται σε σωλήνες διέλευσης από πολυαιθυλένιο </w:t>
      </w:r>
      <w:r>
        <w:rPr>
          <w:rFonts w:cs="Arial"/>
          <w:lang w:val="en-US"/>
        </w:rPr>
        <w:t>PE</w:t>
      </w:r>
      <w:r>
        <w:rPr>
          <w:rFonts w:cs="Arial"/>
          <w:lang w:val="el-GR"/>
        </w:rPr>
        <w:t xml:space="preserve"> Φ90</w:t>
      </w:r>
      <w:r>
        <w:rPr>
          <w:rFonts w:cs="Arial"/>
          <w:lang w:val="en-US"/>
        </w:rPr>
        <w:t>mm</w:t>
      </w:r>
      <w:r>
        <w:rPr>
          <w:rFonts w:cs="Arial"/>
          <w:lang w:val="el-GR"/>
        </w:rPr>
        <w:t xml:space="preserve">, 6 </w:t>
      </w:r>
      <w:r>
        <w:rPr>
          <w:rFonts w:cs="Arial"/>
          <w:lang w:val="en-US"/>
        </w:rPr>
        <w:t>atm</w:t>
      </w:r>
      <w:r>
        <w:rPr>
          <w:rFonts w:cs="Arial"/>
          <w:lang w:val="el-GR"/>
        </w:rPr>
        <w:t xml:space="preserve"> .</w:t>
      </w:r>
    </w:p>
    <w:p w:rsidR="00A561FA" w:rsidRDefault="00A561FA">
      <w:pPr>
        <w:rPr>
          <w:rFonts w:cs="Arial"/>
          <w:lang w:val="el-GR"/>
        </w:rPr>
      </w:pPr>
    </w:p>
    <w:p w:rsidR="00A561FA" w:rsidRDefault="00A561FA">
      <w:pPr>
        <w:pStyle w:val="3"/>
        <w:rPr>
          <w:rFonts w:cs="Arial"/>
        </w:rPr>
      </w:pPr>
      <w:bookmarkStart w:id="1164" w:name="_Toc104955053"/>
      <w:bookmarkStart w:id="1165" w:name="_Toc158616455"/>
      <w:bookmarkStart w:id="1166" w:name="_Toc167602721"/>
      <w:bookmarkStart w:id="1167" w:name="_Toc274552928"/>
      <w:r>
        <w:rPr>
          <w:rFonts w:cs="Arial"/>
        </w:rPr>
        <w:t>2.4</w:t>
      </w:r>
      <w:r>
        <w:rPr>
          <w:rFonts w:cs="Arial"/>
        </w:rPr>
        <w:tab/>
        <w:t>Υφιστάμενες παροχές ΔΕΗ-ΟΤΕ</w:t>
      </w:r>
      <w:bookmarkEnd w:id="1164"/>
      <w:bookmarkEnd w:id="1165"/>
      <w:bookmarkEnd w:id="1166"/>
      <w:bookmarkEnd w:id="1167"/>
    </w:p>
    <w:p w:rsidR="00A561FA" w:rsidRDefault="00A561FA">
      <w:pPr>
        <w:rPr>
          <w:rFonts w:cs="Arial"/>
          <w:bCs/>
          <w:lang w:val="el-GR"/>
        </w:rPr>
      </w:pPr>
    </w:p>
    <w:p w:rsidR="00A561FA" w:rsidRDefault="00A561FA">
      <w:pPr>
        <w:rPr>
          <w:rFonts w:cs="Arial"/>
          <w:bCs/>
          <w:lang w:val="el-GR"/>
        </w:rPr>
      </w:pPr>
      <w:r>
        <w:rPr>
          <w:rFonts w:cs="Arial"/>
          <w:bCs/>
          <w:lang w:val="el-GR"/>
        </w:rPr>
        <w:t>Η διέλευση των υφιστάμενων καλωδιώσεων παροχών ΔΕΗ-ΟΤΕ βρίσκεται στο χώρο ανέγερσης της επέκτασης του κτιρίου του αεροσταθμού. Σε συνεργασία με τις αρμόδιες υπηρεσίες των δυο οργανισμών θα καθοριστούν οι νέες διαδρομές σε συνδυασμό με την επαύξηση της ισχύος του δικτύου της ΔΕΗ και Την τοποθέτηση οπτικής ίνας για τον ΟΤΕ.</w:t>
      </w:r>
    </w:p>
    <w:p w:rsidR="00A561FA" w:rsidRDefault="00A561FA">
      <w:pPr>
        <w:rPr>
          <w:rFonts w:cs="Arial"/>
          <w:lang w:val="el-GR"/>
        </w:rPr>
      </w:pPr>
    </w:p>
    <w:p w:rsidR="00A561FA" w:rsidRDefault="00A561FA">
      <w:pPr>
        <w:pStyle w:val="2"/>
      </w:pPr>
      <w:bookmarkStart w:id="1168" w:name="_Toc104974567"/>
      <w:bookmarkStart w:id="1169" w:name="_Toc158616456"/>
      <w:bookmarkStart w:id="1170" w:name="_Toc167602722"/>
      <w:bookmarkStart w:id="1171" w:name="_Toc274552929"/>
      <w:r>
        <w:t>3.</w:t>
      </w:r>
      <w:r>
        <w:tab/>
        <w:t>Υδραυλικές εγκαταστάσεις</w:t>
      </w:r>
      <w:bookmarkEnd w:id="1168"/>
      <w:bookmarkEnd w:id="1169"/>
      <w:bookmarkEnd w:id="1170"/>
      <w:bookmarkEnd w:id="1171"/>
    </w:p>
    <w:p w:rsidR="00A561FA" w:rsidRDefault="00A561FA">
      <w:pPr>
        <w:rPr>
          <w:lang w:val="el-GR"/>
        </w:rPr>
      </w:pPr>
    </w:p>
    <w:p w:rsidR="00A561FA" w:rsidRDefault="00A561FA">
      <w:pPr>
        <w:pStyle w:val="3"/>
      </w:pPr>
      <w:bookmarkStart w:id="1172" w:name="_Toc436682812"/>
      <w:bookmarkStart w:id="1173" w:name="_Toc436729596"/>
      <w:bookmarkStart w:id="1174" w:name="_Toc104974568"/>
      <w:bookmarkStart w:id="1175" w:name="_Toc158616457"/>
      <w:bookmarkStart w:id="1176" w:name="_Toc167602723"/>
      <w:bookmarkStart w:id="1177" w:name="_Toc274552930"/>
      <w:r>
        <w:t>3.1</w:t>
      </w:r>
      <w:r>
        <w:tab/>
        <w:t>Δίκτυα λυμάτω</w:t>
      </w:r>
      <w:bookmarkEnd w:id="1172"/>
      <w:bookmarkEnd w:id="1173"/>
      <w:r>
        <w:t>ν</w:t>
      </w:r>
      <w:bookmarkEnd w:id="1174"/>
      <w:bookmarkEnd w:id="1175"/>
      <w:bookmarkEnd w:id="1176"/>
      <w:bookmarkEnd w:id="1177"/>
    </w:p>
    <w:p w:rsidR="00A561FA" w:rsidRDefault="00A561FA">
      <w:pPr>
        <w:rPr>
          <w:lang w:val="el-GR"/>
        </w:rPr>
      </w:pPr>
      <w:r>
        <w:rPr>
          <w:lang w:val="el-GR"/>
        </w:rPr>
        <w:t>‘Οπως έχει προαναφερθεί τα λύματα από το κεντρικό κτίριο του Αεροσταθμού (υφιστάμενο και επέκταση), και το κτίριο απορριμμάτων, με  νέα υπόγεια δίκτυα από σωλήνες PVC, που οδεύουν παράλληλα με εκείνο του υπάρχοντος κτιρίου, οδηγούνται με βαρύτητα προς τον βιολογικό καθαρισμό. Το υφιστάμενο συγκρότημα βιολογικού καθαρισμού κρίνεται επαρκές στο σύνολο του με μόνη εξαίρεση τις υπάρχουσες αντλίες, οι οποίες αντικαθίστανται από μεγαλύτερες για την κάλυψη της νέας παροχής αιχμής. Τα λύματα από το νέο κτίριο Αμαξοστασίου οδηγούνται με βαρύτητα σε σηπτική δεξαμενή και απορροφητικό βόθρο.</w:t>
      </w:r>
    </w:p>
    <w:p w:rsidR="00A561FA" w:rsidRDefault="00A561FA">
      <w:pPr>
        <w:rPr>
          <w:lang w:val="el-GR"/>
        </w:rPr>
      </w:pPr>
    </w:p>
    <w:p w:rsidR="00A561FA" w:rsidRDefault="00A561FA">
      <w:pPr>
        <w:pStyle w:val="3"/>
      </w:pPr>
      <w:bookmarkStart w:id="1178" w:name="_Toc436682813"/>
      <w:bookmarkStart w:id="1179" w:name="_Toc436729597"/>
      <w:bookmarkStart w:id="1180" w:name="_Toc104974569"/>
      <w:bookmarkStart w:id="1181" w:name="_Toc158616458"/>
      <w:bookmarkStart w:id="1182" w:name="_Toc167602724"/>
      <w:bookmarkStart w:id="1183" w:name="_Toc274552931"/>
      <w:r>
        <w:t>3.2</w:t>
      </w:r>
      <w:r>
        <w:tab/>
        <w:t>Δίκτυο ομβρίω</w:t>
      </w:r>
      <w:bookmarkEnd w:id="1178"/>
      <w:bookmarkEnd w:id="1179"/>
      <w:r>
        <w:t>ν</w:t>
      </w:r>
      <w:bookmarkEnd w:id="1180"/>
      <w:bookmarkEnd w:id="1181"/>
      <w:bookmarkEnd w:id="1182"/>
      <w:bookmarkEnd w:id="1183"/>
    </w:p>
    <w:p w:rsidR="00A561FA" w:rsidRDefault="00A561FA">
      <w:pPr>
        <w:rPr>
          <w:lang w:val="el-GR"/>
        </w:rPr>
      </w:pPr>
      <w:r>
        <w:rPr>
          <w:lang w:val="el-GR"/>
        </w:rPr>
        <w:t>Τα δίκτυα ομβρίων στον περιβάλλοντα χώρο απαρτίζονται από τις σχάρες υδροσυλλογής των νερών των δρόμων και parking, τα υπόγεια δίκτυα από πλαστικούς σωλήνες ή  τσιμεντοσωλήνες (λόγω μεγάλων διατομών) στο οποίο συνδέονται και οι υδρορροές και οι αντλήσεις νερών από τη ράμπα του υπογείου του νέου κτιρίου με παρεμβολή φρεατίων. Τα πιο πάνω υπόγεια δίκτυα μέσω φρεατίων επίσκεψης και καθαρισμού ανά 50m περίπου, εκβάλουν στον χείμαρρο κοντά στην κεντρική είσοδο.</w:t>
      </w:r>
    </w:p>
    <w:p w:rsidR="00A561FA" w:rsidRDefault="00A561FA">
      <w:pPr>
        <w:rPr>
          <w:lang w:val="el-GR"/>
        </w:rPr>
      </w:pPr>
    </w:p>
    <w:p w:rsidR="00A561FA" w:rsidRDefault="00A561FA">
      <w:pPr>
        <w:pStyle w:val="2"/>
      </w:pPr>
      <w:bookmarkStart w:id="1184" w:name="_Toc436682814"/>
      <w:bookmarkStart w:id="1185" w:name="_Toc436729598"/>
      <w:bookmarkStart w:id="1186" w:name="_Toc104974570"/>
      <w:bookmarkStart w:id="1187" w:name="_Toc158616459"/>
      <w:bookmarkStart w:id="1188" w:name="_Toc167602725"/>
      <w:bookmarkStart w:id="1189" w:name="_Toc274552932"/>
      <w:r>
        <w:t>Εγκατάσταση άρδευση</w:t>
      </w:r>
      <w:bookmarkEnd w:id="1184"/>
      <w:bookmarkEnd w:id="1185"/>
      <w:r>
        <w:t>ς</w:t>
      </w:r>
      <w:bookmarkEnd w:id="1186"/>
      <w:bookmarkEnd w:id="1187"/>
      <w:bookmarkEnd w:id="1188"/>
      <w:bookmarkEnd w:id="1189"/>
    </w:p>
    <w:p w:rsidR="00A561FA" w:rsidRDefault="00A561FA">
      <w:pPr>
        <w:rPr>
          <w:lang w:val="el-GR"/>
        </w:rPr>
      </w:pPr>
    </w:p>
    <w:p w:rsidR="00A561FA" w:rsidRDefault="00A561FA">
      <w:pPr>
        <w:rPr>
          <w:lang w:val="el-GR"/>
        </w:rPr>
      </w:pPr>
      <w:r>
        <w:rPr>
          <w:lang w:val="el-GR"/>
        </w:rPr>
        <w:t>Η πιο πάνω εγκατάσταση περιλαμβάνει :</w:t>
      </w:r>
    </w:p>
    <w:p w:rsidR="00A561FA" w:rsidRDefault="00A561FA" w:rsidP="00FC7ED2">
      <w:pPr>
        <w:pStyle w:val="a3"/>
        <w:numPr>
          <w:ilvl w:val="0"/>
          <w:numId w:val="18"/>
        </w:numPr>
        <w:tabs>
          <w:tab w:val="clear" w:pos="4153"/>
          <w:tab w:val="clear" w:pos="8306"/>
        </w:tabs>
        <w:rPr>
          <w:lang w:val="el-GR"/>
        </w:rPr>
      </w:pPr>
      <w:r>
        <w:rPr>
          <w:lang w:val="el-GR"/>
        </w:rPr>
        <w:t>Τα εξωτερικά δίκτυα υδροδότησης που συνδέονται στον συλλέκτη του νέου πιεστικού συγκροτήματος το οποίο τροφοδοτείται από την υπάρχουσα γεώτρηση.</w:t>
      </w:r>
    </w:p>
    <w:p w:rsidR="00A561FA" w:rsidRDefault="00A561FA">
      <w:pPr>
        <w:pStyle w:val="a3"/>
        <w:tabs>
          <w:tab w:val="clear" w:pos="4153"/>
          <w:tab w:val="clear" w:pos="8306"/>
        </w:tabs>
        <w:ind w:left="360"/>
        <w:rPr>
          <w:lang w:val="el-GR"/>
        </w:rPr>
      </w:pPr>
      <w:r>
        <w:rPr>
          <w:lang w:val="el-GR"/>
        </w:rPr>
        <w:t xml:space="preserve">Τα δίκτυα αυτά θα κατασκευασθούν από σωλήνες πολυπροπυλαινίου (ΡΡ), και θα αναπτύσσονται σε βρόχο και απ’αυτόν θα τροφοδοτούνται τα φρεάτια ποτίσματος όπως αναλυτικά φαίνονται στα σχέδια. </w:t>
      </w:r>
    </w:p>
    <w:p w:rsidR="00A561FA" w:rsidRDefault="00A561FA" w:rsidP="00FC7ED2">
      <w:pPr>
        <w:pStyle w:val="a3"/>
        <w:numPr>
          <w:ilvl w:val="0"/>
          <w:numId w:val="19"/>
        </w:numPr>
        <w:tabs>
          <w:tab w:val="clear" w:pos="4153"/>
          <w:tab w:val="clear" w:pos="8306"/>
        </w:tabs>
        <w:rPr>
          <w:lang w:val="el-GR"/>
        </w:rPr>
      </w:pPr>
      <w:r>
        <w:rPr>
          <w:lang w:val="el-GR"/>
        </w:rPr>
        <w:t>Το αρδευτικό σύστημα περιλαμβάνει μόνο το υδραυλικό τμήμα και το δίκτυο καλωδιώσεων μέχρι το Pillar που θα τοποθετηθεί μελλοντικά ο ηλεκτρονικός προγραμματιστής και τα φρεάτια ποτίσματος που θα εγκατασταθούν μελλοντικά οι ηλεκτροβάννες.</w:t>
      </w:r>
    </w:p>
    <w:p w:rsidR="00A561FA" w:rsidRDefault="00A561FA">
      <w:pPr>
        <w:ind w:left="720" w:hanging="720"/>
        <w:rPr>
          <w:rFonts w:cs="Arial"/>
          <w:lang w:val="el-GR"/>
        </w:rPr>
      </w:pPr>
      <w:r>
        <w:rPr>
          <w:rFonts w:cs="Arial"/>
          <w:lang w:val="el-GR"/>
        </w:rP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rsidRPr="00A20F4D">
        <w:tc>
          <w:tcPr>
            <w:tcW w:w="9243" w:type="dxa"/>
            <w:shd w:val="pct35" w:color="008080" w:fill="auto"/>
          </w:tcPr>
          <w:p w:rsidR="00A561FA" w:rsidRDefault="00A561FA">
            <w:pPr>
              <w:pStyle w:val="1"/>
              <w:ind w:firstLine="0"/>
              <w:rPr>
                <w:rFonts w:cs="Arial"/>
                <w:i w:val="0"/>
                <w:lang w:val="el-GR"/>
              </w:rPr>
            </w:pPr>
          </w:p>
          <w:p w:rsidR="00A561FA" w:rsidRDefault="00A561FA">
            <w:pPr>
              <w:pStyle w:val="1"/>
              <w:ind w:firstLine="0"/>
              <w:rPr>
                <w:rFonts w:cs="Arial"/>
                <w:i w:val="0"/>
                <w:lang w:val="el-GR"/>
              </w:rPr>
            </w:pPr>
            <w:bookmarkStart w:id="1190" w:name="_Toc436682815"/>
            <w:bookmarkStart w:id="1191" w:name="_Toc436729599"/>
            <w:bookmarkStart w:id="1192" w:name="_Toc104955058"/>
            <w:bookmarkStart w:id="1193" w:name="_Toc158616460"/>
            <w:bookmarkStart w:id="1194" w:name="_Toc167602726"/>
            <w:bookmarkStart w:id="1195" w:name="_Toc274552933"/>
            <w:r>
              <w:rPr>
                <w:rFonts w:cs="Arial"/>
                <w:i w:val="0"/>
                <w:lang w:val="el-GR"/>
              </w:rPr>
              <w:t xml:space="preserve">ΚΕΦΑΛΑΙΟ </w:t>
            </w:r>
            <w:r>
              <w:rPr>
                <w:rFonts w:cs="Arial"/>
                <w:i w:val="0"/>
                <w:caps w:val="0"/>
                <w:lang w:val="el-GR"/>
              </w:rPr>
              <w:t>12</w:t>
            </w:r>
            <w:bookmarkEnd w:id="1190"/>
            <w:bookmarkEnd w:id="1191"/>
            <w:r>
              <w:rPr>
                <w:rFonts w:cs="Arial"/>
                <w:i w:val="0"/>
                <w:caps w:val="0"/>
                <w:lang w:val="el-GR"/>
              </w:rPr>
              <w:t>ο</w:t>
            </w:r>
            <w:bookmarkEnd w:id="1192"/>
            <w:bookmarkEnd w:id="1193"/>
            <w:bookmarkEnd w:id="1194"/>
            <w:bookmarkEnd w:id="1195"/>
          </w:p>
          <w:p w:rsidR="00A561FA" w:rsidRDefault="00A561FA">
            <w:pPr>
              <w:pStyle w:val="1"/>
              <w:ind w:firstLine="0"/>
              <w:rPr>
                <w:rFonts w:cs="Arial"/>
                <w:i w:val="0"/>
                <w:lang w:val="el-GR"/>
              </w:rPr>
            </w:pPr>
            <w:bookmarkStart w:id="1196" w:name="_Toc436682816"/>
            <w:bookmarkStart w:id="1197" w:name="_Toc436729600"/>
            <w:bookmarkStart w:id="1198" w:name="_Toc104955059"/>
            <w:bookmarkStart w:id="1199" w:name="_Toc158616461"/>
            <w:bookmarkStart w:id="1200" w:name="_Toc167602727"/>
            <w:bookmarkStart w:id="1201" w:name="_Toc274552934"/>
            <w:r>
              <w:rPr>
                <w:rFonts w:cs="Arial"/>
                <w:i w:val="0"/>
                <w:lang w:val="el-GR"/>
              </w:rPr>
              <w:t>ΕΓΚΑΤΑΣΤΑΣΗ ΑΥΤΟΜΑΤΩΝ ΠΟΡΤΩΝ - ΑΕΡΟΚΟΥΡΤΙΝΕ</w:t>
            </w:r>
            <w:bookmarkEnd w:id="1196"/>
            <w:bookmarkEnd w:id="1197"/>
            <w:r>
              <w:rPr>
                <w:rFonts w:cs="Arial"/>
                <w:i w:val="0"/>
                <w:lang w:val="el-GR"/>
              </w:rPr>
              <w:t>Σ</w:t>
            </w:r>
            <w:bookmarkEnd w:id="1198"/>
            <w:bookmarkEnd w:id="1199"/>
            <w:bookmarkEnd w:id="1200"/>
            <w:bookmarkEnd w:id="1201"/>
          </w:p>
          <w:p w:rsidR="00A561FA" w:rsidRDefault="00A561FA">
            <w:pPr>
              <w:pStyle w:val="1"/>
              <w:ind w:firstLine="0"/>
              <w:rPr>
                <w:rFonts w:cs="Arial"/>
                <w:i w:val="0"/>
                <w:lang w:val="el-GR"/>
              </w:rPr>
            </w:pPr>
            <w:r>
              <w:rPr>
                <w:rFonts w:cs="Arial"/>
                <w:i w:val="0"/>
                <w:lang w:val="el-GR"/>
              </w:rPr>
              <w:t xml:space="preserve"> </w:t>
            </w:r>
            <w:r>
              <w:rPr>
                <w:rFonts w:cs="Arial"/>
                <w:i w:val="0"/>
                <w:lang w:val="el-GR"/>
              </w:rPr>
              <w:br/>
            </w:r>
          </w:p>
        </w:tc>
      </w:tr>
    </w:tbl>
    <w:p w:rsidR="00A561FA" w:rsidRDefault="00A561FA">
      <w:pPr>
        <w:pStyle w:val="1"/>
        <w:rPr>
          <w:rFonts w:cs="Arial"/>
          <w:i w:val="0"/>
          <w:lang w:val="el-GR"/>
        </w:rPr>
      </w:pPr>
    </w:p>
    <w:p w:rsidR="00A561FA" w:rsidRDefault="00A561FA">
      <w:pPr>
        <w:rPr>
          <w:rFonts w:cs="Arial"/>
          <w:lang w:val="el-GR"/>
        </w:rPr>
      </w:pPr>
    </w:p>
    <w:p w:rsidR="00A561FA" w:rsidRDefault="00A561FA">
      <w:pPr>
        <w:pStyle w:val="2"/>
      </w:pPr>
      <w:bookmarkStart w:id="1202" w:name="_Toc436682817"/>
      <w:bookmarkStart w:id="1203" w:name="_Toc436729601"/>
      <w:bookmarkStart w:id="1204" w:name="_Toc104955060"/>
      <w:bookmarkStart w:id="1205" w:name="_Toc158616462"/>
      <w:bookmarkStart w:id="1206" w:name="_Toc167602728"/>
      <w:bookmarkStart w:id="1207" w:name="_Toc274552935"/>
      <w:r>
        <w:t>1.</w:t>
      </w:r>
      <w:r>
        <w:tab/>
        <w:t>Γενικ</w:t>
      </w:r>
      <w:bookmarkEnd w:id="1202"/>
      <w:bookmarkEnd w:id="1203"/>
      <w:r>
        <w:t>ά</w:t>
      </w:r>
      <w:bookmarkEnd w:id="1204"/>
      <w:bookmarkEnd w:id="1205"/>
      <w:bookmarkEnd w:id="1206"/>
      <w:bookmarkEnd w:id="1207"/>
    </w:p>
    <w:p w:rsidR="00A561FA" w:rsidRDefault="00A561FA">
      <w:pPr>
        <w:ind w:left="709" w:right="284" w:hanging="709"/>
        <w:rPr>
          <w:rFonts w:cs="Arial"/>
          <w:b/>
          <w:lang w:val="el-GR"/>
        </w:rPr>
      </w:pPr>
    </w:p>
    <w:p w:rsidR="00A561FA" w:rsidRDefault="00A561FA">
      <w:pPr>
        <w:spacing w:after="240"/>
        <w:ind w:right="284"/>
        <w:rPr>
          <w:rFonts w:cs="Arial"/>
          <w:lang w:val="el-GR"/>
        </w:rPr>
      </w:pPr>
      <w:r>
        <w:rPr>
          <w:rFonts w:cs="Arial"/>
          <w:lang w:val="el-GR"/>
        </w:rPr>
        <w:t>Στις κεντρικές εισόδους του αεροσταθμού από την πλευρά της πόλης (Ισόγειο) τοποθετούνται αυτόματες πόρτες συρόμενου τύπου με πλαίσιο αλουμουμινίου.</w:t>
      </w:r>
    </w:p>
    <w:p w:rsidR="00A561FA" w:rsidRDefault="00A561FA">
      <w:pPr>
        <w:spacing w:after="240"/>
        <w:ind w:right="284"/>
        <w:rPr>
          <w:rFonts w:cs="Arial"/>
          <w:lang w:val="el-GR"/>
        </w:rPr>
      </w:pPr>
      <w:r>
        <w:rPr>
          <w:rFonts w:cs="Arial"/>
          <w:lang w:val="el-GR"/>
        </w:rPr>
        <w:t>Κάθε αυτόματη θύρα προβλέπεται με ηλεκτρομηχανικό μηχανισμό που ενεργοποιείται μέσω συσκευών μικροκυμάτων. Οι συσκευές αυτές καλύπτουν με δέσμες μικροκυμάτων μία συγκεκριμένη περιοχή εκατέρωθεν της θύρας και ενεργοποιούν τον μηχανισμό της όταν εντοπισθεί οποιαδήποτε κίνηση μέσα στην ακτίνα δράσεως  της δέσμης.</w:t>
      </w:r>
    </w:p>
    <w:p w:rsidR="00A561FA" w:rsidRDefault="00A561FA">
      <w:pPr>
        <w:spacing w:after="240"/>
        <w:ind w:right="284"/>
        <w:rPr>
          <w:rFonts w:cs="Arial"/>
          <w:lang w:val="el-GR"/>
        </w:rPr>
      </w:pPr>
      <w:r>
        <w:rPr>
          <w:rFonts w:cs="Arial"/>
          <w:lang w:val="el-GR"/>
        </w:rPr>
        <w:t>Για να περιορισθεί ο κίνδυνος ατυχήματος, ο μηχανισμός της θύρας είναι εφοδιασμένος με διάταξη αυτόματης επαναφοράς στην τελείως ανοικτή θέση όταν εντοπισθεί νέα κίνηση μέσα στην  ακτίνα δράσεως της δέσμης κατά την διάρκεια που κλείνει η θύρα.</w:t>
      </w:r>
    </w:p>
    <w:p w:rsidR="00A561FA" w:rsidRDefault="00A561FA">
      <w:pPr>
        <w:spacing w:after="240"/>
        <w:ind w:right="284"/>
        <w:rPr>
          <w:rFonts w:cs="Arial"/>
          <w:lang w:val="el-GR"/>
        </w:rPr>
      </w:pPr>
      <w:r>
        <w:rPr>
          <w:rFonts w:cs="Arial"/>
          <w:lang w:val="el-GR"/>
        </w:rPr>
        <w:t>Σε περίπτωση έκτακτης ανάγκης προβλέπεται η δυνατότητα σταθεροποιήσεως των θυρών στην τελείως ανοικτή θέση από τοπικό κουμπί και από τον κεντρικό σταθμό επιτήρησης με τηλεχειρισμό.</w:t>
      </w:r>
    </w:p>
    <w:p w:rsidR="00A561FA" w:rsidRDefault="00A561FA">
      <w:pPr>
        <w:ind w:right="284"/>
        <w:rPr>
          <w:rFonts w:cs="Arial"/>
          <w:lang w:val="el-GR"/>
        </w:rPr>
      </w:pPr>
      <w:r>
        <w:rPr>
          <w:rFonts w:cs="Arial"/>
          <w:lang w:val="el-GR"/>
        </w:rPr>
        <w:t>Σε περίπτωση διακοπής της παροχής του ηλεκτρικού ρεύματος οι θύρες θα μπορούν να ανοίγουν χειροκίνητα με ευχέρεια.</w:t>
      </w:r>
    </w:p>
    <w:p w:rsidR="00A561FA" w:rsidRDefault="00A561FA">
      <w:pPr>
        <w:ind w:right="284"/>
        <w:rPr>
          <w:rFonts w:cs="Arial"/>
          <w:lang w:val="el-GR"/>
        </w:rPr>
      </w:pPr>
    </w:p>
    <w:p w:rsidR="00A561FA" w:rsidRDefault="00A561FA">
      <w:pPr>
        <w:spacing w:after="240"/>
        <w:ind w:right="284"/>
        <w:rPr>
          <w:rFonts w:cs="Arial"/>
          <w:lang w:val="el-GR"/>
        </w:rPr>
      </w:pPr>
      <w:r>
        <w:rPr>
          <w:rFonts w:cs="Arial"/>
          <w:lang w:val="el-GR"/>
        </w:rPr>
        <w:t>Επιπρόσθετα γίνεται και έλεγχος με φωτοκύτταρο.</w:t>
      </w:r>
    </w:p>
    <w:p w:rsidR="00A561FA" w:rsidRDefault="00A561FA">
      <w:pPr>
        <w:ind w:left="709" w:right="284" w:hanging="709"/>
        <w:rPr>
          <w:rFonts w:cs="Arial"/>
          <w:b/>
          <w:lang w:val="el-GR"/>
        </w:rPr>
      </w:pPr>
    </w:p>
    <w:p w:rsidR="00A561FA" w:rsidRDefault="00A561FA">
      <w:pPr>
        <w:pStyle w:val="2"/>
      </w:pPr>
      <w:bookmarkStart w:id="1208" w:name="_Toc436682818"/>
      <w:bookmarkStart w:id="1209" w:name="_Toc436729602"/>
      <w:bookmarkStart w:id="1210" w:name="_Toc66101124"/>
      <w:bookmarkStart w:id="1211" w:name="_Toc104955061"/>
      <w:bookmarkStart w:id="1212" w:name="_Toc158616463"/>
      <w:bookmarkStart w:id="1213" w:name="_Toc167602729"/>
      <w:bookmarkStart w:id="1214" w:name="_Toc274552936"/>
      <w:r>
        <w:t>2.</w:t>
      </w:r>
      <w:r>
        <w:tab/>
        <w:t>Υλικά και εξοπλισμός - μηχανισμό</w:t>
      </w:r>
      <w:bookmarkEnd w:id="1208"/>
      <w:bookmarkEnd w:id="1209"/>
      <w:r>
        <w:t>ς</w:t>
      </w:r>
      <w:bookmarkEnd w:id="1210"/>
      <w:bookmarkEnd w:id="1211"/>
      <w:bookmarkEnd w:id="1212"/>
      <w:bookmarkEnd w:id="1213"/>
      <w:bookmarkEnd w:id="1214"/>
    </w:p>
    <w:p w:rsidR="00A561FA" w:rsidRDefault="00A561FA">
      <w:pPr>
        <w:ind w:left="709" w:right="284" w:hanging="709"/>
        <w:rPr>
          <w:rFonts w:cs="Arial"/>
          <w:lang w:val="el-GR"/>
        </w:rPr>
      </w:pPr>
    </w:p>
    <w:p w:rsidR="00A561FA" w:rsidRDefault="00A561FA">
      <w:pPr>
        <w:ind w:right="284"/>
        <w:rPr>
          <w:rFonts w:cs="Arial"/>
          <w:lang w:val="el-GR"/>
        </w:rPr>
      </w:pPr>
      <w:r>
        <w:rPr>
          <w:rFonts w:cs="Arial"/>
          <w:lang w:val="el-GR"/>
        </w:rPr>
        <w:t>Ο μηχανισμός των αυτομάτων θυρών προβλέπεται ηλεκτρομηχανικός νέας τεχνολογίας με αθόρυβη λειτουργία και με καλαίσθητο κάλυμμα από ανοδιωμένο αλουμίνιο .</w:t>
      </w:r>
    </w:p>
    <w:p w:rsidR="00A561FA" w:rsidRDefault="00A561FA">
      <w:pPr>
        <w:ind w:right="284"/>
        <w:rPr>
          <w:rFonts w:cs="Arial"/>
          <w:lang w:val="el-GR"/>
        </w:rPr>
      </w:pPr>
    </w:p>
    <w:p w:rsidR="00A561FA" w:rsidRDefault="00A561FA">
      <w:pPr>
        <w:ind w:right="284"/>
        <w:rPr>
          <w:rFonts w:cs="Arial"/>
          <w:lang w:val="el-GR"/>
        </w:rPr>
      </w:pPr>
      <w:r>
        <w:rPr>
          <w:rFonts w:cs="Arial"/>
          <w:lang w:val="el-GR"/>
        </w:rPr>
        <w:t>Ο ηλεκτροκινητήρας θα είναι κατάλληλος για λειτουργία σε μονοφασική παροχή 230V/ 50 Η</w:t>
      </w:r>
      <w:r>
        <w:rPr>
          <w:rFonts w:cs="Arial"/>
          <w:lang w:val="en-US"/>
        </w:rPr>
        <w:t>z</w:t>
      </w:r>
      <w:r>
        <w:rPr>
          <w:rFonts w:cs="Arial"/>
          <w:lang w:val="el-GR"/>
        </w:rPr>
        <w:t xml:space="preserve"> και μεταδίδει την κίνηση στο μηχανισμό κινήσεως των φύλλων των θυρών με την βοήθεια συστήμάτος  γραναζιών και οδοντωτού ιμάντα.</w:t>
      </w:r>
    </w:p>
    <w:p w:rsidR="00A561FA" w:rsidRDefault="00A561FA">
      <w:pPr>
        <w:ind w:right="284"/>
        <w:rPr>
          <w:rFonts w:cs="Arial"/>
          <w:lang w:val="el-GR"/>
        </w:rPr>
      </w:pPr>
    </w:p>
    <w:p w:rsidR="00A561FA" w:rsidRDefault="00A561FA">
      <w:pPr>
        <w:ind w:right="284"/>
        <w:rPr>
          <w:rFonts w:cs="Arial"/>
          <w:lang w:val="el-GR"/>
        </w:rPr>
      </w:pPr>
      <w:r>
        <w:rPr>
          <w:rFonts w:cs="Arial"/>
          <w:lang w:val="el-GR"/>
        </w:rPr>
        <w:t>Οι οδηγοί κυλίσεως των φύλλων των θυρών προβλέπονται από ανοδιωμένο αλουμίνιο και φέρουν στα δύο άκρα διάταξη αναστροφής της φοράς κινήσεως των θυρών. Η κίνηση των φύλλων πάνω στους οδηγούς προβλέπεται με τροχούς από NYLON.</w:t>
      </w:r>
    </w:p>
    <w:p w:rsidR="00A561FA" w:rsidRDefault="00A561FA">
      <w:pPr>
        <w:ind w:left="709" w:right="284" w:hanging="709"/>
        <w:rPr>
          <w:rFonts w:cs="Arial"/>
          <w:lang w:val="el-GR"/>
        </w:rPr>
      </w:pPr>
    </w:p>
    <w:p w:rsidR="00A561FA" w:rsidRDefault="00A561FA">
      <w:pPr>
        <w:ind w:right="284"/>
        <w:rPr>
          <w:rFonts w:cs="Arial"/>
          <w:lang w:val="el-GR"/>
        </w:rPr>
      </w:pPr>
      <w:r>
        <w:rPr>
          <w:rFonts w:cs="Arial"/>
          <w:lang w:val="el-GR"/>
        </w:rPr>
        <w:t>Κατά μήκος των οδηγών προβλέπεται μηχανισμός με πλαστικό σχοινί για χειροκίνητη λειτουργία των θυρών σε περίπτωση διακοπής της παροχής ηλεκτρικού ρεύματος .</w:t>
      </w:r>
    </w:p>
    <w:p w:rsidR="00A561FA" w:rsidRDefault="00A561FA">
      <w:pPr>
        <w:ind w:left="709" w:right="284" w:hanging="709"/>
        <w:rPr>
          <w:rFonts w:cs="Arial"/>
          <w:lang w:val="el-GR"/>
        </w:rPr>
      </w:pPr>
    </w:p>
    <w:p w:rsidR="00A561FA" w:rsidRDefault="00A561FA">
      <w:pPr>
        <w:ind w:right="284"/>
        <w:rPr>
          <w:rFonts w:cs="Arial"/>
          <w:lang w:val="el-GR"/>
        </w:rPr>
      </w:pPr>
      <w:r>
        <w:rPr>
          <w:rFonts w:cs="Arial"/>
          <w:lang w:val="el-GR"/>
        </w:rPr>
        <w:t>Κάθε διάταξη προβλέπεται με ενσωματωμένη μονάδα ελέγχου και προγραμματισμού κινήσεως των θυρών που με την βοήθεια του κομβίου προγραμματισμού παρέχει τις παρακάτω λειτουργίες :</w:t>
      </w:r>
    </w:p>
    <w:p w:rsidR="00A561FA" w:rsidRDefault="00A561FA">
      <w:pPr>
        <w:ind w:left="709" w:right="284" w:hanging="709"/>
        <w:rPr>
          <w:rFonts w:cs="Arial"/>
          <w:lang w:val="el-GR"/>
        </w:rPr>
      </w:pPr>
    </w:p>
    <w:p w:rsidR="00A561FA" w:rsidRDefault="00A561FA">
      <w:pPr>
        <w:ind w:left="567" w:right="284" w:hanging="567"/>
        <w:rPr>
          <w:rFonts w:cs="Arial"/>
          <w:lang w:val="el-GR"/>
        </w:rPr>
      </w:pPr>
      <w:r>
        <w:rPr>
          <w:rFonts w:cs="Arial"/>
          <w:lang w:val="el-GR"/>
        </w:rPr>
        <w:t>α.</w:t>
      </w:r>
      <w:r>
        <w:rPr>
          <w:rFonts w:cs="Arial"/>
          <w:lang w:val="el-GR"/>
        </w:rPr>
        <w:tab/>
        <w:t>Θύρες μόνιμα ανοικτές</w:t>
      </w:r>
    </w:p>
    <w:p w:rsidR="00A561FA" w:rsidRDefault="00A561FA">
      <w:pPr>
        <w:ind w:left="567" w:right="284" w:hanging="567"/>
        <w:rPr>
          <w:rFonts w:cs="Arial"/>
          <w:lang w:val="el-GR"/>
        </w:rPr>
      </w:pPr>
      <w:r>
        <w:rPr>
          <w:rFonts w:cs="Arial"/>
          <w:lang w:val="el-GR"/>
        </w:rPr>
        <w:t>β.</w:t>
      </w:r>
      <w:r>
        <w:rPr>
          <w:rFonts w:cs="Arial"/>
          <w:lang w:val="el-GR"/>
        </w:rPr>
        <w:tab/>
        <w:t>Είσοδος ή έξοδος μόνο.</w:t>
      </w:r>
    </w:p>
    <w:p w:rsidR="00A561FA" w:rsidRDefault="00A561FA">
      <w:pPr>
        <w:ind w:left="567" w:right="284" w:hanging="567"/>
        <w:rPr>
          <w:rFonts w:cs="Arial"/>
          <w:lang w:val="el-GR"/>
        </w:rPr>
      </w:pPr>
      <w:r>
        <w:rPr>
          <w:rFonts w:cs="Arial"/>
          <w:lang w:val="el-GR"/>
        </w:rPr>
        <w:lastRenderedPageBreak/>
        <w:t>γ.</w:t>
      </w:r>
      <w:r>
        <w:rPr>
          <w:rFonts w:cs="Arial"/>
          <w:lang w:val="el-GR"/>
        </w:rPr>
        <w:tab/>
        <w:t>Αυτόματη λειτουργία θυρών</w:t>
      </w:r>
    </w:p>
    <w:p w:rsidR="00A561FA" w:rsidRDefault="00A561FA">
      <w:pPr>
        <w:spacing w:after="240"/>
        <w:ind w:left="567" w:right="284" w:hanging="567"/>
        <w:rPr>
          <w:rFonts w:cs="Arial"/>
          <w:lang w:val="el-GR"/>
        </w:rPr>
      </w:pPr>
      <w:r>
        <w:rPr>
          <w:rFonts w:cs="Arial"/>
          <w:lang w:val="el-GR"/>
        </w:rPr>
        <w:t>δ.</w:t>
      </w:r>
      <w:r>
        <w:rPr>
          <w:rFonts w:cs="Arial"/>
          <w:lang w:val="el-GR"/>
        </w:rPr>
        <w:tab/>
        <w:t>Θύρες εκτός λειτουργίας.</w:t>
      </w:r>
    </w:p>
    <w:p w:rsidR="00A561FA" w:rsidRDefault="00A561FA">
      <w:pPr>
        <w:spacing w:after="120"/>
        <w:ind w:right="284"/>
        <w:rPr>
          <w:rFonts w:cs="Arial"/>
          <w:lang w:val="el-GR"/>
        </w:rPr>
      </w:pPr>
      <w:r>
        <w:rPr>
          <w:rFonts w:cs="Arial"/>
          <w:lang w:val="el-GR"/>
        </w:rPr>
        <w:t>Εκτός από το κομβίο προγραμματισμού της λειτουργίας των θυρών προβλέπονται και κομβία εκτάκτου ανάγκης και χειρισμού των θυρών από την εσωτερική πλευρά, του κτιρίου. Τα κομβία αυτά τοποθετούνται σε κατάλληλες θέσεις ώστε αφ' ενός να μην μπορούν να χρησιμοποιηθούν από το κοινό, αφ' ετέρου να διευκολύνουν το έργο των αρμόδιων ατόμων.</w:t>
      </w:r>
    </w:p>
    <w:p w:rsidR="00A561FA" w:rsidRDefault="00A561FA">
      <w:pPr>
        <w:ind w:left="709" w:right="284" w:hanging="709"/>
        <w:rPr>
          <w:rFonts w:cs="Arial"/>
          <w:lang w:val="el-GR"/>
        </w:rPr>
      </w:pPr>
    </w:p>
    <w:p w:rsidR="00A561FA" w:rsidRDefault="00A561FA">
      <w:pPr>
        <w:pStyle w:val="2"/>
      </w:pPr>
      <w:bookmarkStart w:id="1215" w:name="_Toc436682819"/>
      <w:bookmarkStart w:id="1216" w:name="_Toc436729603"/>
      <w:bookmarkStart w:id="1217" w:name="_Toc66101125"/>
      <w:bookmarkStart w:id="1218" w:name="_Toc104955062"/>
      <w:bookmarkStart w:id="1219" w:name="_Toc158616464"/>
      <w:bookmarkStart w:id="1220" w:name="_Toc167602730"/>
      <w:bookmarkStart w:id="1221" w:name="_Toc274552937"/>
      <w:r>
        <w:t>3.</w:t>
      </w:r>
      <w:r>
        <w:tab/>
        <w:t>Συσκευή μικροκυμάτω</w:t>
      </w:r>
      <w:bookmarkEnd w:id="1215"/>
      <w:bookmarkEnd w:id="1216"/>
      <w:r>
        <w:t>ν</w:t>
      </w:r>
      <w:bookmarkEnd w:id="1217"/>
      <w:bookmarkEnd w:id="1218"/>
      <w:bookmarkEnd w:id="1219"/>
      <w:bookmarkEnd w:id="1220"/>
      <w:bookmarkEnd w:id="1221"/>
    </w:p>
    <w:p w:rsidR="00A561FA" w:rsidRDefault="00A561FA">
      <w:pPr>
        <w:ind w:left="709" w:right="284" w:hanging="709"/>
        <w:rPr>
          <w:rFonts w:cs="Arial"/>
          <w:lang w:val="el-GR"/>
        </w:rPr>
      </w:pPr>
    </w:p>
    <w:p w:rsidR="00A561FA" w:rsidRDefault="00A561FA">
      <w:pPr>
        <w:ind w:right="284"/>
        <w:rPr>
          <w:rFonts w:cs="Arial"/>
          <w:lang w:val="el-GR"/>
        </w:rPr>
      </w:pPr>
      <w:r>
        <w:rPr>
          <w:rFonts w:cs="Arial"/>
          <w:lang w:val="el-GR"/>
        </w:rPr>
        <w:t>Η συσκευή μικροκυμάτων προβλέπεται υψηλής ποιότητας, συγχρόνου τεχνολογίας , με τυπωμένα κυκλώματα και είναι κατάλληλη για συνεργασία με την μονάδα ελέγχου και προγραμματισμού των θυρών.</w:t>
      </w:r>
    </w:p>
    <w:p w:rsidR="00A561FA" w:rsidRDefault="00A561FA">
      <w:pPr>
        <w:ind w:right="284"/>
        <w:rPr>
          <w:rFonts w:cs="Arial"/>
          <w:lang w:val="el-GR"/>
        </w:rPr>
      </w:pPr>
    </w:p>
    <w:p w:rsidR="00A561FA" w:rsidRDefault="00A561FA">
      <w:pPr>
        <w:ind w:right="284"/>
        <w:rPr>
          <w:rFonts w:cs="Arial"/>
          <w:lang w:val="el-GR"/>
        </w:rPr>
      </w:pPr>
      <w:r>
        <w:rPr>
          <w:rFonts w:cs="Arial"/>
          <w:lang w:val="el-GR"/>
        </w:rPr>
        <w:t xml:space="preserve">Προβλέπεται από ένα ζεύγος συσκευών για κάθε αυτόματη θύρα. </w:t>
      </w:r>
    </w:p>
    <w:p w:rsidR="00A561FA" w:rsidRDefault="00A561FA">
      <w:pPr>
        <w:ind w:right="284"/>
        <w:rPr>
          <w:rFonts w:cs="Arial"/>
          <w:lang w:val="el-GR"/>
        </w:rPr>
      </w:pPr>
    </w:p>
    <w:p w:rsidR="00A561FA" w:rsidRDefault="00A561FA">
      <w:pPr>
        <w:ind w:right="284"/>
        <w:rPr>
          <w:rFonts w:cs="Arial"/>
          <w:lang w:val="el-GR"/>
        </w:rPr>
      </w:pPr>
      <w:r>
        <w:rPr>
          <w:rFonts w:cs="Arial"/>
          <w:lang w:val="el-GR"/>
        </w:rPr>
        <w:t>Η συσκευή προβλέπεται να τοποθετηθεί πάνω από την θύρα και καλύπτει με δέσμη  μικροκυμάτων μία συγκεκριμένη περιοχή από την πλευρά κινήσεως των ατόμων.</w:t>
      </w:r>
    </w:p>
    <w:p w:rsidR="00A561FA" w:rsidRDefault="00A561FA">
      <w:pPr>
        <w:ind w:right="284"/>
        <w:rPr>
          <w:rFonts w:cs="Arial"/>
          <w:lang w:val="el-GR"/>
        </w:rPr>
      </w:pPr>
    </w:p>
    <w:p w:rsidR="00A561FA" w:rsidRDefault="00A561FA">
      <w:pPr>
        <w:ind w:right="284"/>
        <w:rPr>
          <w:rFonts w:cs="Arial"/>
          <w:lang w:val="el-GR"/>
        </w:rPr>
      </w:pPr>
      <w:r>
        <w:rPr>
          <w:rFonts w:cs="Arial"/>
          <w:lang w:val="el-GR"/>
        </w:rPr>
        <w:t xml:space="preserve">Όταν εντοπισθεί οποιαδήποτε κίνηση μέσα στην ακτίνα δράσεως της δέσμης, η συσκευή δίνει εντολή στη μονάδα ελέγχου των θυρών να ανοίξει η θύρα. </w:t>
      </w:r>
    </w:p>
    <w:p w:rsidR="00A561FA" w:rsidRDefault="00A561FA">
      <w:pPr>
        <w:ind w:right="284"/>
        <w:rPr>
          <w:rFonts w:cs="Arial"/>
          <w:lang w:val="el-GR"/>
        </w:rPr>
      </w:pPr>
    </w:p>
    <w:p w:rsidR="00A561FA" w:rsidRDefault="00A561FA">
      <w:pPr>
        <w:ind w:right="284"/>
        <w:rPr>
          <w:rFonts w:cs="Arial"/>
          <w:lang w:val="el-GR"/>
        </w:rPr>
      </w:pPr>
      <w:r>
        <w:rPr>
          <w:rFonts w:cs="Arial"/>
          <w:lang w:val="el-GR"/>
        </w:rPr>
        <w:t>Εάν μετά την πάροδο προκαθορισμένου χρονικού ορίου (π.χ. από  0-60 SEC) δεν εντοπισθεί νέα κίνηση μέσα στην ακτίνα δράσεως της δέσμης ,η θύρα επανέρχεται στην κλειστή θέση αυτόματο εφ' όσον δεν διακόπτεται και η δέσμη του φωτοκυττάρου</w:t>
      </w:r>
    </w:p>
    <w:p w:rsidR="00A561FA" w:rsidRDefault="00A561FA">
      <w:pPr>
        <w:ind w:right="284"/>
        <w:rPr>
          <w:rFonts w:cs="Arial"/>
          <w:lang w:val="el-GR"/>
        </w:rPr>
      </w:pPr>
    </w:p>
    <w:p w:rsidR="00A561FA" w:rsidRDefault="00A561FA">
      <w:pPr>
        <w:ind w:right="284"/>
        <w:rPr>
          <w:rFonts w:cs="Arial"/>
          <w:lang w:val="el-GR"/>
        </w:rPr>
      </w:pPr>
      <w:r>
        <w:rPr>
          <w:rFonts w:cs="Arial"/>
          <w:lang w:val="el-GR"/>
        </w:rPr>
        <w:t>Εάν κατά την διάρκεια που κλείνει η θύρα εντοπιστεί νέα κίνηση  τότε η θύρα επανέρχεται αυτόματα στην τελείως ανοιχτή θέση.</w:t>
      </w:r>
    </w:p>
    <w:p w:rsidR="00A561FA" w:rsidRDefault="00A561FA">
      <w:pPr>
        <w:ind w:right="284"/>
        <w:rPr>
          <w:rFonts w:cs="Arial"/>
          <w:lang w:val="el-GR"/>
        </w:rPr>
      </w:pPr>
    </w:p>
    <w:p w:rsidR="00A561FA" w:rsidRDefault="00A561FA">
      <w:pPr>
        <w:ind w:right="284"/>
        <w:rPr>
          <w:rFonts w:cs="Arial"/>
          <w:lang w:val="el-GR"/>
        </w:rPr>
      </w:pPr>
      <w:r>
        <w:rPr>
          <w:rFonts w:cs="Arial"/>
          <w:lang w:val="el-GR"/>
        </w:rPr>
        <w:t>Τα καλώδια ισχύος προβλέπονται τύπου ΝΥΜ και τα καλώδια τηλεχειρισμού τύπου ΝΥΥ.</w:t>
      </w:r>
    </w:p>
    <w:p w:rsidR="00A561FA" w:rsidRDefault="00A561FA">
      <w:pPr>
        <w:rPr>
          <w:rFonts w:cs="Arial"/>
          <w:b/>
          <w:lang w:val="el-GR"/>
        </w:rPr>
      </w:pPr>
    </w:p>
    <w:p w:rsidR="00A561FA" w:rsidRDefault="00A561FA">
      <w:pPr>
        <w:pStyle w:val="2"/>
      </w:pPr>
      <w:bookmarkStart w:id="1222" w:name="_Toc436682820"/>
      <w:bookmarkStart w:id="1223" w:name="_Toc436729604"/>
      <w:bookmarkStart w:id="1224" w:name="_Toc66101126"/>
      <w:bookmarkStart w:id="1225" w:name="_Toc104955063"/>
      <w:bookmarkStart w:id="1226" w:name="_Toc158616465"/>
      <w:bookmarkStart w:id="1227" w:name="_Toc167602731"/>
      <w:bookmarkStart w:id="1228" w:name="_Toc274552938"/>
      <w:r>
        <w:t>4.</w:t>
      </w:r>
      <w:r>
        <w:tab/>
        <w:t>Αεροκουρτίνε</w:t>
      </w:r>
      <w:bookmarkEnd w:id="1222"/>
      <w:bookmarkEnd w:id="1223"/>
      <w:r>
        <w:t>ς</w:t>
      </w:r>
      <w:bookmarkEnd w:id="1224"/>
      <w:bookmarkEnd w:id="1225"/>
      <w:bookmarkEnd w:id="1226"/>
      <w:bookmarkEnd w:id="1227"/>
      <w:bookmarkEnd w:id="1228"/>
    </w:p>
    <w:p w:rsidR="00A561FA" w:rsidRDefault="00A561FA">
      <w:pPr>
        <w:pStyle w:val="2"/>
      </w:pPr>
    </w:p>
    <w:p w:rsidR="00A561FA" w:rsidRDefault="00A561FA">
      <w:pPr>
        <w:rPr>
          <w:rFonts w:cs="Arial"/>
          <w:lang w:val="el-GR"/>
        </w:rPr>
      </w:pPr>
      <w:r>
        <w:rPr>
          <w:rFonts w:cs="Arial"/>
          <w:lang w:val="el-GR"/>
        </w:rPr>
        <w:t>Σ’ όλες τις κεντρικές θύρες εισόδου και την πλευρά της πόλης (ισόγειο) προβλέπονται αεροκουρτίνες για την δημιουργία φράγματος εκροής θερμικών φορτίων κατά τον χειμώνα .</w:t>
      </w:r>
    </w:p>
    <w:p w:rsidR="00A561FA" w:rsidRDefault="00A561FA">
      <w:pPr>
        <w:rPr>
          <w:rFonts w:cs="Arial"/>
          <w:lang w:val="el-GR"/>
        </w:rPr>
      </w:pPr>
    </w:p>
    <w:p w:rsidR="00A561FA" w:rsidRDefault="00A561FA">
      <w:pPr>
        <w:rPr>
          <w:rFonts w:cs="Arial"/>
          <w:lang w:val="el-GR"/>
        </w:rPr>
      </w:pPr>
      <w:r>
        <w:rPr>
          <w:rFonts w:cs="Arial"/>
          <w:lang w:val="el-GR"/>
        </w:rPr>
        <w:t>Οι αεροκουρτίνες έχουν τα πιο κάτω χαρακτηριστικά :</w:t>
      </w:r>
    </w:p>
    <w:p w:rsidR="00A561FA" w:rsidRDefault="00A561FA">
      <w:pPr>
        <w:rPr>
          <w:rFonts w:cs="Arial"/>
          <w:lang w:val="el-GR"/>
        </w:rPr>
      </w:pPr>
    </w:p>
    <w:p w:rsidR="00A561FA" w:rsidRDefault="00A561FA">
      <w:pPr>
        <w:rPr>
          <w:rFonts w:cs="Arial"/>
          <w:lang w:val="el-GR"/>
        </w:rPr>
      </w:pPr>
      <w:r>
        <w:rPr>
          <w:rFonts w:cs="Arial"/>
          <w:lang w:val="el-GR"/>
        </w:rPr>
        <w:t xml:space="preserve">Πλάτος </w:t>
      </w:r>
      <w:r>
        <w:rPr>
          <w:rFonts w:cs="Arial"/>
          <w:lang w:val="el-GR"/>
        </w:rPr>
        <w:tab/>
      </w:r>
      <w:r>
        <w:rPr>
          <w:rFonts w:cs="Arial"/>
          <w:lang w:val="el-GR"/>
        </w:rPr>
        <w:tab/>
      </w:r>
      <w:r>
        <w:rPr>
          <w:rFonts w:cs="Arial"/>
          <w:lang w:val="el-GR"/>
        </w:rPr>
        <w:tab/>
        <w:t>:</w:t>
      </w:r>
      <w:r>
        <w:rPr>
          <w:rFonts w:cs="Arial"/>
          <w:lang w:val="el-GR"/>
        </w:rPr>
        <w:tab/>
        <w:t>1800 – 2000 mm</w:t>
      </w:r>
    </w:p>
    <w:p w:rsidR="00A561FA" w:rsidRDefault="00A561FA">
      <w:pPr>
        <w:rPr>
          <w:rFonts w:cs="Arial"/>
          <w:lang w:val="el-GR"/>
        </w:rPr>
      </w:pPr>
      <w:r>
        <w:rPr>
          <w:rFonts w:cs="Arial"/>
          <w:lang w:val="el-GR"/>
        </w:rPr>
        <w:t xml:space="preserve">Παροχή αέρα </w:t>
      </w:r>
      <w:r>
        <w:rPr>
          <w:rFonts w:cs="Arial"/>
          <w:lang w:val="el-GR"/>
        </w:rPr>
        <w:tab/>
      </w:r>
      <w:r>
        <w:rPr>
          <w:rFonts w:cs="Arial"/>
          <w:lang w:val="el-GR"/>
        </w:rPr>
        <w:tab/>
      </w:r>
      <w:r>
        <w:rPr>
          <w:rFonts w:cs="Arial"/>
          <w:lang w:val="el-GR"/>
        </w:rPr>
        <w:tab/>
        <w:t xml:space="preserve">: </w:t>
      </w:r>
      <w:r>
        <w:rPr>
          <w:rFonts w:cs="Arial"/>
          <w:lang w:val="el-GR"/>
        </w:rPr>
        <w:tab/>
        <w:t>2200 - 2500m</w:t>
      </w:r>
      <w:r>
        <w:rPr>
          <w:rFonts w:cs="Arial"/>
          <w:vertAlign w:val="superscript"/>
          <w:lang w:val="el-GR"/>
        </w:rPr>
        <w:t>3</w:t>
      </w:r>
      <w:r>
        <w:rPr>
          <w:rFonts w:cs="Arial"/>
          <w:lang w:val="el-GR"/>
        </w:rPr>
        <w:t>/h</w:t>
      </w:r>
    </w:p>
    <w:p w:rsidR="00A561FA" w:rsidRDefault="00A561FA">
      <w:pPr>
        <w:rPr>
          <w:rFonts w:cs="Arial"/>
          <w:lang w:val="el-GR"/>
        </w:rPr>
      </w:pPr>
      <w:r>
        <w:rPr>
          <w:rFonts w:cs="Arial"/>
          <w:lang w:val="el-GR"/>
        </w:rPr>
        <w:t>Ηλεκτρικές αντιστάσεις</w:t>
      </w:r>
      <w:r>
        <w:rPr>
          <w:rFonts w:cs="Arial"/>
          <w:lang w:val="el-GR"/>
        </w:rPr>
        <w:tab/>
        <w:t>:</w:t>
      </w:r>
      <w:r>
        <w:rPr>
          <w:rFonts w:cs="Arial"/>
          <w:lang w:val="el-GR"/>
        </w:rPr>
        <w:tab/>
        <w:t>3 - 4KW</w:t>
      </w:r>
    </w:p>
    <w:p w:rsidR="00A561FA" w:rsidRDefault="00A561FA">
      <w:pPr>
        <w:rPr>
          <w:rFonts w:cs="Arial"/>
          <w:lang w:val="el-GR"/>
        </w:rPr>
      </w:pPr>
      <w:r>
        <w:rPr>
          <w:rFonts w:cs="Arial"/>
          <w:lang w:val="el-GR"/>
        </w:rPr>
        <w:t>Ταχύτητα εξόδου</w:t>
      </w:r>
      <w:r>
        <w:rPr>
          <w:rFonts w:cs="Arial"/>
          <w:lang w:val="el-GR"/>
        </w:rPr>
        <w:tab/>
      </w:r>
      <w:r>
        <w:rPr>
          <w:rFonts w:cs="Arial"/>
          <w:lang w:val="el-GR"/>
        </w:rPr>
        <w:tab/>
        <w:t>:</w:t>
      </w:r>
      <w:r>
        <w:rPr>
          <w:rFonts w:cs="Arial"/>
          <w:lang w:val="el-GR"/>
        </w:rPr>
        <w:tab/>
        <w:t>1,3 – 1,5m/sec</w:t>
      </w:r>
    </w:p>
    <w:p w:rsidR="00A561FA" w:rsidRDefault="00A561FA">
      <w:pPr>
        <w:rPr>
          <w:rFonts w:cs="Arial"/>
          <w:lang w:val="el-GR"/>
        </w:rPr>
      </w:pPr>
    </w:p>
    <w:p w:rsidR="00A561FA" w:rsidRDefault="00A561FA">
      <w:pPr>
        <w:rPr>
          <w:rFonts w:cs="Arial"/>
          <w:lang w:val="el-GR"/>
        </w:rPr>
      </w:pPr>
      <w:r>
        <w:rPr>
          <w:rFonts w:cs="Arial"/>
          <w:lang w:val="el-GR"/>
        </w:rPr>
        <w:t>Προβλέπεται αυτοματισμός για την παράλληλη λειτουργία τους με τις αυτόματες θύρες έτσι ώστε σε περίπτωση που είναι ανοικτές, οι αεροκουρτίνες να ενεργοποιούνται μετά την παρέλευση χρόνου 10 δευτερολέπτων (time delay), να σταματάει δε η λειτουργία τους μετά από την παρέλευση χρόνου 90-120 δευτερόλεπτα μετά το κλείσιμο των θυρών.</w:t>
      </w:r>
    </w:p>
    <w:p w:rsidR="00A561FA" w:rsidRDefault="00A561FA">
      <w:pPr>
        <w:rPr>
          <w:rFonts w:cs="Arial"/>
          <w:lang w:val="el-GR"/>
        </w:rPr>
      </w:pPr>
      <w:r>
        <w:rPr>
          <w:rFonts w:cs="Arial"/>
          <w:lang w:val="el-GR"/>
        </w:rPr>
        <w:t>Οι θέσεις των αεροκουρτινών φαίνονται στα σχέδια Ισχυρών Ρευμάτων.</w:t>
      </w:r>
      <w:r>
        <w:rPr>
          <w:rFonts w:cs="Arial"/>
          <w:lang w:val="el-GR"/>
        </w:rP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tc>
          <w:tcPr>
            <w:tcW w:w="9243" w:type="dxa"/>
            <w:shd w:val="pct35" w:color="008080" w:fill="auto"/>
          </w:tcPr>
          <w:p w:rsidR="00A561FA" w:rsidRDefault="00A561FA">
            <w:pPr>
              <w:pStyle w:val="1"/>
              <w:ind w:firstLine="0"/>
              <w:rPr>
                <w:rFonts w:cs="Arial"/>
                <w:i w:val="0"/>
                <w:lang w:val="el-GR"/>
              </w:rPr>
            </w:pPr>
          </w:p>
          <w:p w:rsidR="00A561FA" w:rsidRDefault="00A561FA">
            <w:pPr>
              <w:pStyle w:val="1"/>
              <w:ind w:firstLine="0"/>
              <w:rPr>
                <w:rFonts w:cs="Arial"/>
                <w:i w:val="0"/>
                <w:lang w:val="el-GR"/>
              </w:rPr>
            </w:pPr>
            <w:bookmarkStart w:id="1229" w:name="_Toc436682821"/>
            <w:bookmarkStart w:id="1230" w:name="_Toc436729605"/>
            <w:bookmarkStart w:id="1231" w:name="_Toc104955064"/>
            <w:bookmarkStart w:id="1232" w:name="_Toc158616466"/>
            <w:bookmarkStart w:id="1233" w:name="_Toc167602732"/>
            <w:bookmarkStart w:id="1234" w:name="_Toc274552939"/>
            <w:r>
              <w:rPr>
                <w:rFonts w:cs="Arial"/>
                <w:i w:val="0"/>
                <w:lang w:val="el-GR"/>
              </w:rPr>
              <w:t>ΚΕΦΑΛΑΙΟ 13</w:t>
            </w:r>
            <w:bookmarkEnd w:id="1229"/>
            <w:bookmarkEnd w:id="1230"/>
            <w:r>
              <w:rPr>
                <w:rFonts w:cs="Arial"/>
                <w:i w:val="0"/>
                <w:caps w:val="0"/>
                <w:lang w:val="el-GR"/>
              </w:rPr>
              <w:t>ο</w:t>
            </w:r>
            <w:bookmarkEnd w:id="1231"/>
            <w:bookmarkEnd w:id="1232"/>
            <w:bookmarkEnd w:id="1233"/>
            <w:bookmarkEnd w:id="1234"/>
          </w:p>
          <w:p w:rsidR="00A561FA" w:rsidRDefault="00A561FA">
            <w:pPr>
              <w:pStyle w:val="1"/>
              <w:ind w:firstLine="0"/>
              <w:rPr>
                <w:rFonts w:cs="Arial"/>
                <w:i w:val="0"/>
                <w:lang w:val="el-GR"/>
              </w:rPr>
            </w:pPr>
            <w:bookmarkStart w:id="1235" w:name="_Toc436682822"/>
            <w:bookmarkStart w:id="1236" w:name="_Toc436729606"/>
            <w:bookmarkStart w:id="1237" w:name="_Toc104955065"/>
            <w:bookmarkStart w:id="1238" w:name="_Toc158616467"/>
            <w:bookmarkStart w:id="1239" w:name="_Toc167602733"/>
            <w:bookmarkStart w:id="1240" w:name="_Toc274552940"/>
            <w:r>
              <w:rPr>
                <w:rFonts w:cs="Arial"/>
                <w:i w:val="0"/>
                <w:lang w:val="el-GR"/>
              </w:rPr>
              <w:t>ΕΓΚΑΤΑΣΤΑΣΗ ΜΕΤΑΦΟΡΙΚΩΝ ΤΑΙΝΙΩ</w:t>
            </w:r>
            <w:bookmarkEnd w:id="1235"/>
            <w:bookmarkEnd w:id="1236"/>
            <w:r>
              <w:rPr>
                <w:rFonts w:cs="Arial"/>
                <w:i w:val="0"/>
                <w:lang w:val="el-GR"/>
              </w:rPr>
              <w:t>Ν</w:t>
            </w:r>
            <w:bookmarkEnd w:id="1237"/>
            <w:bookmarkEnd w:id="1238"/>
            <w:bookmarkEnd w:id="1239"/>
            <w:bookmarkEnd w:id="1240"/>
          </w:p>
          <w:p w:rsidR="00A561FA" w:rsidRDefault="00A561FA">
            <w:pPr>
              <w:pStyle w:val="1"/>
              <w:ind w:firstLine="0"/>
              <w:rPr>
                <w:rFonts w:cs="Arial"/>
                <w:i w:val="0"/>
                <w:lang w:val="el-GR"/>
              </w:rPr>
            </w:pPr>
          </w:p>
        </w:tc>
      </w:tr>
    </w:tbl>
    <w:p w:rsidR="00A561FA" w:rsidRDefault="00A561FA">
      <w:pPr>
        <w:pStyle w:val="1"/>
        <w:rPr>
          <w:rFonts w:cs="Arial"/>
          <w:i w:val="0"/>
          <w:lang w:val="el-GR"/>
        </w:rPr>
      </w:pPr>
    </w:p>
    <w:p w:rsidR="00A561FA" w:rsidRDefault="00A561FA">
      <w:pPr>
        <w:rPr>
          <w:rFonts w:cs="Arial"/>
          <w:lang w:val="el-GR"/>
        </w:rPr>
      </w:pPr>
      <w:bookmarkStart w:id="1241" w:name="_Toc340203236"/>
      <w:bookmarkStart w:id="1242" w:name="_Toc340203563"/>
      <w:bookmarkStart w:id="1243" w:name="_Toc340203640"/>
    </w:p>
    <w:p w:rsidR="00A561FA" w:rsidRDefault="00A561FA">
      <w:pPr>
        <w:pStyle w:val="2"/>
      </w:pPr>
      <w:bookmarkStart w:id="1244" w:name="_Toc436682823"/>
      <w:bookmarkStart w:id="1245" w:name="_Toc436729607"/>
      <w:bookmarkStart w:id="1246" w:name="_Toc104955066"/>
      <w:bookmarkStart w:id="1247" w:name="_Toc158616468"/>
      <w:bookmarkStart w:id="1248" w:name="_Toc167602734"/>
      <w:bookmarkStart w:id="1249" w:name="_Toc274552941"/>
      <w:bookmarkEnd w:id="1241"/>
      <w:bookmarkEnd w:id="1242"/>
      <w:bookmarkEnd w:id="1243"/>
      <w:r>
        <w:t>1.</w:t>
      </w:r>
      <w:r>
        <w:tab/>
        <w:t>Περιγραφή του αντικειμένο</w:t>
      </w:r>
      <w:bookmarkEnd w:id="1244"/>
      <w:bookmarkEnd w:id="1245"/>
      <w:r>
        <w:t>υ</w:t>
      </w:r>
      <w:bookmarkEnd w:id="1246"/>
      <w:bookmarkEnd w:id="1247"/>
      <w:bookmarkEnd w:id="1248"/>
      <w:bookmarkEnd w:id="1249"/>
    </w:p>
    <w:p w:rsidR="00A561FA" w:rsidRDefault="00A561FA">
      <w:pPr>
        <w:rPr>
          <w:rFonts w:cs="Arial"/>
          <w:lang w:val="el-GR"/>
        </w:rPr>
      </w:pPr>
    </w:p>
    <w:p w:rsidR="00A561FA" w:rsidRDefault="00A561FA">
      <w:pPr>
        <w:rPr>
          <w:rFonts w:cs="Arial"/>
          <w:lang w:val="el-GR"/>
        </w:rPr>
      </w:pPr>
      <w:r>
        <w:rPr>
          <w:rFonts w:cs="Arial"/>
          <w:lang w:val="el-GR"/>
        </w:rPr>
        <w:t>Στο κτίριο θα εγκατασταθούν:</w:t>
      </w:r>
    </w:p>
    <w:p w:rsidR="00A561FA" w:rsidRDefault="00A561FA">
      <w:pPr>
        <w:rPr>
          <w:rFonts w:cs="Arial"/>
          <w:lang w:val="el-GR"/>
        </w:rPr>
      </w:pPr>
    </w:p>
    <w:p w:rsidR="00A561FA" w:rsidRDefault="00A561FA">
      <w:pPr>
        <w:rPr>
          <w:rFonts w:cs="Arial"/>
          <w:lang w:val="el-GR"/>
        </w:rPr>
      </w:pPr>
      <w:r>
        <w:rPr>
          <w:rFonts w:cs="Arial"/>
          <w:lang w:val="el-GR"/>
        </w:rPr>
        <w:t>Α.</w:t>
      </w:r>
      <w:r>
        <w:rPr>
          <w:rFonts w:cs="Arial"/>
          <w:lang w:val="el-GR"/>
        </w:rPr>
        <w:tab/>
        <w:t>Πελματικές Μεταφορικές ταινίες κλειστού βρόγχου με ολισθαίνοντες ημιελλειπτικούς μηνίσκους</w:t>
      </w:r>
    </w:p>
    <w:p w:rsidR="00A561FA" w:rsidRDefault="00A561FA">
      <w:pPr>
        <w:ind w:left="720" w:hanging="720"/>
        <w:rPr>
          <w:rFonts w:cs="Arial"/>
          <w:lang w:val="el-GR"/>
        </w:rPr>
      </w:pPr>
    </w:p>
    <w:p w:rsidR="00A561FA" w:rsidRDefault="00A561FA" w:rsidP="00FC7ED2">
      <w:pPr>
        <w:numPr>
          <w:ilvl w:val="0"/>
          <w:numId w:val="39"/>
        </w:numPr>
        <w:rPr>
          <w:rFonts w:cs="Arial"/>
          <w:lang w:val="el-GR"/>
        </w:rPr>
      </w:pPr>
      <w:r>
        <w:rPr>
          <w:rFonts w:cs="Arial"/>
          <w:lang w:val="el-GR"/>
        </w:rPr>
        <w:t xml:space="preserve">Δύο ταινίες παραλαβής αποσκευών στις αφίξεις </w:t>
      </w:r>
      <w:r>
        <w:rPr>
          <w:rFonts w:cs="Arial"/>
          <w:lang w:val="en-US"/>
        </w:rPr>
        <w:t>Extra</w:t>
      </w:r>
      <w:r>
        <w:rPr>
          <w:rFonts w:cs="Arial"/>
          <w:lang w:val="el-GR"/>
        </w:rPr>
        <w:t xml:space="preserve"> </w:t>
      </w:r>
      <w:r>
        <w:rPr>
          <w:rFonts w:cs="Arial"/>
          <w:lang w:val="en-US"/>
        </w:rPr>
        <w:t>Schengen</w:t>
      </w:r>
    </w:p>
    <w:p w:rsidR="00A561FA" w:rsidRDefault="00A561FA" w:rsidP="00FC7ED2">
      <w:pPr>
        <w:numPr>
          <w:ilvl w:val="0"/>
          <w:numId w:val="39"/>
        </w:numPr>
        <w:rPr>
          <w:rFonts w:cs="Arial"/>
          <w:lang w:val="el-GR"/>
        </w:rPr>
      </w:pPr>
      <w:r>
        <w:rPr>
          <w:rFonts w:cs="Arial"/>
          <w:lang w:val="el-GR"/>
        </w:rPr>
        <w:t xml:space="preserve">Μία ταινία παραλαβής αποσκευών στις αφίξεις </w:t>
      </w:r>
      <w:r>
        <w:rPr>
          <w:rFonts w:cs="Arial"/>
          <w:lang w:val="en-US"/>
        </w:rPr>
        <w:t>Intra</w:t>
      </w:r>
      <w:r>
        <w:rPr>
          <w:rFonts w:cs="Arial"/>
          <w:lang w:val="el-GR"/>
        </w:rPr>
        <w:t xml:space="preserve"> </w:t>
      </w:r>
      <w:r>
        <w:rPr>
          <w:rFonts w:cs="Arial"/>
          <w:lang w:val="en-US"/>
        </w:rPr>
        <w:t>Schengen</w:t>
      </w:r>
    </w:p>
    <w:p w:rsidR="00A561FA" w:rsidRDefault="00A561FA">
      <w:pPr>
        <w:rPr>
          <w:rFonts w:cs="Arial"/>
          <w:lang w:val="el-GR"/>
        </w:rPr>
      </w:pPr>
    </w:p>
    <w:p w:rsidR="00A561FA" w:rsidRDefault="00A561FA">
      <w:pPr>
        <w:rPr>
          <w:rFonts w:cs="Arial"/>
          <w:lang w:val="el-GR"/>
        </w:rPr>
      </w:pPr>
      <w:r>
        <w:rPr>
          <w:rFonts w:cs="Arial"/>
          <w:lang w:val="el-GR"/>
        </w:rPr>
        <w:t>Β.</w:t>
      </w:r>
      <w:r>
        <w:rPr>
          <w:rFonts w:cs="Arial"/>
          <w:lang w:val="el-GR"/>
        </w:rPr>
        <w:tab/>
        <w:t>Αυτόματα ζυγιστήρια COUNTERS  με τις αντίστοιχες τροφοδοτικές ταινίες  και τα CHECK IN COUNTERS για την φόρτωση των αποσκευών των αναχωρούντων επιβατών εσωτερικού.</w:t>
      </w:r>
    </w:p>
    <w:p w:rsidR="00A561FA" w:rsidRDefault="00A561FA">
      <w:pPr>
        <w:numPr>
          <w:ilvl w:val="12"/>
          <w:numId w:val="0"/>
        </w:numPr>
        <w:ind w:left="1440" w:hanging="720"/>
        <w:rPr>
          <w:rFonts w:cs="Arial"/>
          <w:lang w:val="el-GR"/>
        </w:rPr>
      </w:pPr>
    </w:p>
    <w:p w:rsidR="00A561FA" w:rsidRDefault="00A561FA">
      <w:pPr>
        <w:rPr>
          <w:rFonts w:cs="Arial"/>
          <w:lang w:val="el-GR"/>
        </w:rPr>
      </w:pPr>
      <w:r>
        <w:rPr>
          <w:rFonts w:cs="Arial"/>
          <w:lang w:val="el-GR"/>
        </w:rPr>
        <w:t>Γ.</w:t>
      </w:r>
      <w:r>
        <w:rPr>
          <w:rFonts w:cs="Arial"/>
          <w:lang w:val="el-GR"/>
        </w:rPr>
        <w:tab/>
        <w:t>2 συγκροτήματα ευθύγραμμων ταινιών για τη παραλαβή των αποσκευών από τα 22 ελεγκτήρια εισιτηρίων προς τον χώρο εργατών εις τρόπο ώστε να μην ενοχλείται η διέλευση των καροτσιδίων κάτω από αυτές.</w:t>
      </w:r>
    </w:p>
    <w:p w:rsidR="00A561FA" w:rsidRDefault="00A561FA">
      <w:pPr>
        <w:rPr>
          <w:rFonts w:cs="Arial"/>
          <w:lang w:val="el-GR"/>
        </w:rPr>
      </w:pPr>
    </w:p>
    <w:p w:rsidR="00A561FA" w:rsidRDefault="00A561FA">
      <w:pPr>
        <w:rPr>
          <w:rFonts w:cs="Arial"/>
          <w:lang w:val="el-GR"/>
        </w:rPr>
      </w:pPr>
      <w:r>
        <w:rPr>
          <w:rFonts w:cs="Arial"/>
          <w:lang w:val="el-GR"/>
        </w:rPr>
        <w:t>Δ.</w:t>
      </w:r>
      <w:r>
        <w:rPr>
          <w:rFonts w:cs="Arial"/>
          <w:lang w:val="el-GR"/>
        </w:rPr>
        <w:tab/>
        <w:t>Προβλέπονται συστήματα αποκλεισμού του χώρου με ρολλά καρμανιόλες όπου γίνεται διέλευση της ταινίας από οικοδομικό στοιχείο για λόγους ασφαλείας του Αεροσταθμού. Η όλη κατασκευή της διάταξης θα είναι πυράντοχη .</w:t>
      </w:r>
    </w:p>
    <w:p w:rsidR="00A561FA" w:rsidRDefault="00A561FA">
      <w:pPr>
        <w:rPr>
          <w:rFonts w:cs="Arial"/>
          <w:lang w:val="el-GR"/>
        </w:rPr>
      </w:pPr>
    </w:p>
    <w:p w:rsidR="00A561FA" w:rsidRDefault="00A561FA">
      <w:pPr>
        <w:rPr>
          <w:rFonts w:cs="Arial"/>
          <w:b/>
          <w:lang w:val="el-GR"/>
        </w:rPr>
      </w:pPr>
      <w:r>
        <w:rPr>
          <w:rFonts w:cs="Arial"/>
          <w:lang w:val="el-GR"/>
        </w:rPr>
        <w:t>Οι θέσεις και η διάταξη των ταινιών αυτών φαίνονται στα σχέδια .</w:t>
      </w:r>
    </w:p>
    <w:p w:rsidR="00A561FA" w:rsidRDefault="00A561FA">
      <w:pPr>
        <w:rPr>
          <w:rFonts w:cs="Arial"/>
          <w:lang w:val="el-GR"/>
        </w:rPr>
      </w:pPr>
    </w:p>
    <w:p w:rsidR="00A561FA" w:rsidRDefault="00A561FA">
      <w:pPr>
        <w:rPr>
          <w:rFonts w:cs="Arial"/>
          <w:lang w:val="el-GR"/>
        </w:rPr>
      </w:pPr>
      <w:r>
        <w:rPr>
          <w:rFonts w:cs="Arial"/>
          <w:lang w:val="el-GR"/>
        </w:rPr>
        <w:t>Η ηλεκτροδότηση των πινάκων των ταινιών θα γίνει από πίνακα που τροφοδοτείται από το ΕΗΖ .</w:t>
      </w:r>
    </w:p>
    <w:p w:rsidR="00A561FA" w:rsidRDefault="00A561FA">
      <w:pPr>
        <w:rPr>
          <w:rFonts w:cs="Arial"/>
          <w:lang w:val="el-GR"/>
        </w:rPr>
      </w:pPr>
      <w:r>
        <w:rPr>
          <w:rFonts w:cs="Arial"/>
          <w:lang w:val="el-GR"/>
        </w:rPr>
        <w:t xml:space="preserve">Οι ένσφαιροι τριβείς που θα χρησιμοποιηθούν είναι αυτολίπαντοι, κλειστού τύπου, χώρας της Ε.Ε . </w:t>
      </w:r>
    </w:p>
    <w:p w:rsidR="00A561FA" w:rsidRDefault="00A561FA">
      <w:pPr>
        <w:rPr>
          <w:rFonts w:cs="Arial"/>
          <w:lang w:val="el-GR"/>
        </w:rPr>
      </w:pPr>
      <w:r>
        <w:rPr>
          <w:rFonts w:cs="Arial"/>
          <w:lang w:val="el-GR"/>
        </w:rPr>
        <w:t>Τα μέρη (καλύμματα) των ταινιών που βρίσκονται σε χώρους  διακίνησης επιβατών  θα είναι ανοξείδωτα.</w:t>
      </w:r>
    </w:p>
    <w:p w:rsidR="00A561FA" w:rsidRDefault="00A561FA">
      <w:pPr>
        <w:rPr>
          <w:rFonts w:cs="Arial"/>
          <w:lang w:val="el-GR"/>
        </w:rPr>
      </w:pPr>
      <w:r>
        <w:rPr>
          <w:rFonts w:cs="Arial"/>
          <w:lang w:val="el-GR"/>
        </w:rPr>
        <w:t>Όλες οι ταινίες θα είναι ενός κατασκευαστή ταινιών.</w:t>
      </w:r>
    </w:p>
    <w:p w:rsidR="00A561FA" w:rsidRDefault="00A561FA">
      <w:pPr>
        <w:rPr>
          <w:rFonts w:cs="Arial"/>
          <w:lang w:val="el-GR"/>
        </w:rPr>
      </w:pPr>
    </w:p>
    <w:p w:rsidR="00A561FA" w:rsidRDefault="00A561FA">
      <w:pPr>
        <w:pStyle w:val="1"/>
        <w:ind w:left="567" w:hanging="567"/>
        <w:jc w:val="left"/>
        <w:rPr>
          <w:rFonts w:cs="Arial"/>
          <w:i w:val="0"/>
          <w:lang w:val="el-GR"/>
        </w:rPr>
      </w:pPr>
      <w:bookmarkStart w:id="1250" w:name="_Toc104955067"/>
      <w:bookmarkStart w:id="1251" w:name="_Toc158616469"/>
      <w:bookmarkStart w:id="1252" w:name="_Toc167602735"/>
      <w:bookmarkStart w:id="1253" w:name="_Toc274552942"/>
      <w:bookmarkStart w:id="1254" w:name="_Toc340203237"/>
      <w:bookmarkStart w:id="1255" w:name="_Toc340203564"/>
      <w:bookmarkStart w:id="1256" w:name="_Toc340203641"/>
      <w:bookmarkStart w:id="1257" w:name="_Toc377440614"/>
      <w:r>
        <w:rPr>
          <w:rFonts w:cs="Arial"/>
          <w:i w:val="0"/>
          <w:lang w:val="el-GR"/>
        </w:rPr>
        <w:t>2.</w:t>
      </w:r>
      <w:r>
        <w:rPr>
          <w:rFonts w:cs="Arial"/>
          <w:i w:val="0"/>
          <w:lang w:val="el-GR"/>
        </w:rPr>
        <w:tab/>
        <w:t>ΠΕΛΜΑΤΙΚΗ ΜΕΤΑΦΟΡΙΚΗ ΤΑΙΝΙΑ ΚΛΕΙΣΤΟΥ ΒΡΟΓΧΟΥ ΤΥΠΟΥ ΟΡΙΖΟΝΤΙΟΥ ΜΕ ΕΛΛΕΙΠΤΙΚΟΥΣ ΜΗΝΙΣΚΟΥΣ (</w:t>
      </w:r>
      <w:r>
        <w:rPr>
          <w:rFonts w:cs="Arial"/>
          <w:i w:val="0"/>
        </w:rPr>
        <w:t>CRESCENT</w:t>
      </w:r>
      <w:r>
        <w:rPr>
          <w:rFonts w:cs="Arial"/>
          <w:i w:val="0"/>
          <w:lang w:val="el-GR"/>
        </w:rPr>
        <w:t xml:space="preserve"> </w:t>
      </w:r>
      <w:r>
        <w:rPr>
          <w:rFonts w:cs="Arial"/>
          <w:i w:val="0"/>
        </w:rPr>
        <w:t>TYPE</w:t>
      </w:r>
      <w:r>
        <w:rPr>
          <w:rFonts w:cs="Arial"/>
          <w:i w:val="0"/>
          <w:lang w:val="el-GR"/>
        </w:rPr>
        <w:t>)</w:t>
      </w:r>
      <w:bookmarkEnd w:id="1250"/>
      <w:bookmarkEnd w:id="1251"/>
      <w:bookmarkEnd w:id="1252"/>
      <w:bookmarkEnd w:id="1253"/>
    </w:p>
    <w:p w:rsidR="00A561FA" w:rsidRDefault="00A561FA">
      <w:pPr>
        <w:pStyle w:val="2"/>
      </w:pPr>
      <w:bookmarkStart w:id="1258" w:name="_Toc104955068"/>
      <w:bookmarkStart w:id="1259" w:name="_Toc158616470"/>
      <w:bookmarkStart w:id="1260" w:name="_Toc167602736"/>
      <w:bookmarkStart w:id="1261" w:name="_Toc274552943"/>
      <w:r>
        <w:t>2.1.</w:t>
      </w:r>
      <w:r>
        <w:tab/>
        <w:t>ΓΕΝΙΚΑ</w:t>
      </w:r>
      <w:bookmarkEnd w:id="1258"/>
      <w:bookmarkEnd w:id="1259"/>
      <w:bookmarkEnd w:id="1260"/>
      <w:bookmarkEnd w:id="1261"/>
    </w:p>
    <w:p w:rsidR="00A561FA" w:rsidRDefault="00A561FA">
      <w:pPr>
        <w:rPr>
          <w:rFonts w:cs="Arial"/>
          <w:lang w:val="el-GR"/>
        </w:rPr>
      </w:pPr>
    </w:p>
    <w:p w:rsidR="00A561FA" w:rsidRDefault="00A561FA">
      <w:pPr>
        <w:rPr>
          <w:rFonts w:cs="Arial"/>
          <w:lang w:val="el-GR"/>
        </w:rPr>
      </w:pPr>
      <w:r>
        <w:rPr>
          <w:rFonts w:cs="Arial"/>
          <w:lang w:val="el-GR"/>
        </w:rPr>
        <w:t xml:space="preserve">Η ταινία αυτή θα είναι κλειστού βρόγχου με ελλειπτικούς μηνίσκους, οριζόντια. Θα παίρνει κίνηση από ηλεκτροκίνητη κινητήρια μονάδα (σταθμό κίνησης). </w:t>
      </w:r>
    </w:p>
    <w:p w:rsidR="00A561FA" w:rsidRDefault="00A561FA">
      <w:pPr>
        <w:rPr>
          <w:rFonts w:cs="Arial"/>
          <w:lang w:val="el-GR"/>
        </w:rPr>
      </w:pPr>
      <w:r>
        <w:rPr>
          <w:rFonts w:cs="Arial"/>
          <w:lang w:val="el-GR"/>
        </w:rPr>
        <w:t>Τα βασικά στοιχεία εξοπλισμού που θα προσκομίσει και θα εγκαταστήσει ο ανάδοχος είναι :</w:t>
      </w:r>
    </w:p>
    <w:p w:rsidR="00A561FA" w:rsidRDefault="00A561FA" w:rsidP="00FC7ED2">
      <w:pPr>
        <w:pStyle w:val="5"/>
        <w:numPr>
          <w:ilvl w:val="0"/>
          <w:numId w:val="41"/>
        </w:numPr>
        <w:ind w:left="567" w:right="-45"/>
        <w:rPr>
          <w:rFonts w:cs="Arial"/>
          <w:b w:val="0"/>
          <w:bCs/>
          <w:lang w:val="el-GR"/>
        </w:rPr>
      </w:pPr>
      <w:r>
        <w:rPr>
          <w:rFonts w:cs="Arial"/>
          <w:b w:val="0"/>
          <w:bCs/>
          <w:lang w:val="el-GR"/>
        </w:rPr>
        <w:t>Η κλίνη της ταινίας</w:t>
      </w:r>
    </w:p>
    <w:p w:rsidR="00A561FA" w:rsidRDefault="00A561FA" w:rsidP="00FC7ED2">
      <w:pPr>
        <w:pStyle w:val="5"/>
        <w:numPr>
          <w:ilvl w:val="0"/>
          <w:numId w:val="41"/>
        </w:numPr>
        <w:ind w:left="567" w:right="-45"/>
        <w:rPr>
          <w:rFonts w:cs="Arial"/>
          <w:b w:val="0"/>
          <w:bCs/>
          <w:lang w:val="el-GR"/>
        </w:rPr>
      </w:pPr>
      <w:r>
        <w:rPr>
          <w:rFonts w:cs="Arial"/>
          <w:b w:val="0"/>
          <w:bCs/>
          <w:lang w:val="el-GR"/>
        </w:rPr>
        <w:t>Η κυρίως μεταφορική ταινία (συγκρότημα στοιχείων από ελλειπτικούς μηνίσκους)</w:t>
      </w:r>
    </w:p>
    <w:p w:rsidR="00A561FA" w:rsidRDefault="00A561FA" w:rsidP="00FC7ED2">
      <w:pPr>
        <w:pStyle w:val="5"/>
        <w:numPr>
          <w:ilvl w:val="0"/>
          <w:numId w:val="41"/>
        </w:numPr>
        <w:ind w:left="567" w:right="-45"/>
        <w:rPr>
          <w:rFonts w:cs="Arial"/>
          <w:b w:val="0"/>
          <w:bCs/>
          <w:lang w:val="el-GR"/>
        </w:rPr>
      </w:pPr>
      <w:r>
        <w:rPr>
          <w:rFonts w:cs="Arial"/>
          <w:b w:val="0"/>
          <w:bCs/>
          <w:lang w:val="el-GR"/>
        </w:rPr>
        <w:t>Οι διατάξεις ασφαλείας</w:t>
      </w:r>
    </w:p>
    <w:p w:rsidR="00A561FA" w:rsidRDefault="00A561FA" w:rsidP="00FC7ED2">
      <w:pPr>
        <w:pStyle w:val="5"/>
        <w:numPr>
          <w:ilvl w:val="0"/>
          <w:numId w:val="41"/>
        </w:numPr>
        <w:ind w:left="567" w:right="-45"/>
        <w:rPr>
          <w:rFonts w:cs="Arial"/>
          <w:b w:val="0"/>
          <w:bCs/>
          <w:lang w:val="el-GR"/>
        </w:rPr>
      </w:pPr>
      <w:r>
        <w:rPr>
          <w:rFonts w:cs="Arial"/>
          <w:b w:val="0"/>
          <w:bCs/>
          <w:lang w:val="el-GR"/>
        </w:rPr>
        <w:t xml:space="preserve">Ο σταθμός κίνησης τύπου </w:t>
      </w:r>
      <w:r>
        <w:rPr>
          <w:rFonts w:cs="Arial"/>
          <w:b w:val="0"/>
          <w:bCs/>
        </w:rPr>
        <w:t>CATERPILLAR</w:t>
      </w:r>
      <w:r>
        <w:rPr>
          <w:rFonts w:cs="Arial"/>
          <w:b w:val="0"/>
          <w:bCs/>
          <w:lang w:val="el-GR"/>
        </w:rPr>
        <w:t>.</w:t>
      </w:r>
    </w:p>
    <w:p w:rsidR="00A561FA" w:rsidRDefault="00A561FA" w:rsidP="00FC7ED2">
      <w:pPr>
        <w:pStyle w:val="5"/>
        <w:numPr>
          <w:ilvl w:val="0"/>
          <w:numId w:val="41"/>
        </w:numPr>
        <w:ind w:left="567" w:right="-45"/>
        <w:rPr>
          <w:rFonts w:cs="Arial"/>
          <w:b w:val="0"/>
          <w:bCs/>
          <w:lang w:val="el-GR"/>
        </w:rPr>
      </w:pPr>
      <w:r>
        <w:rPr>
          <w:rFonts w:cs="Arial"/>
          <w:b w:val="0"/>
          <w:bCs/>
          <w:lang w:val="el-GR"/>
        </w:rPr>
        <w:t xml:space="preserve">Ηλεκτρολογική εγκατάσταση-χειριστήρια-πίνακας ελέγχου. </w:t>
      </w:r>
    </w:p>
    <w:p w:rsidR="00A561FA" w:rsidRDefault="00A561FA">
      <w:pPr>
        <w:rPr>
          <w:lang w:val="el-GR"/>
        </w:rPr>
      </w:pPr>
    </w:p>
    <w:p w:rsidR="00A561FA" w:rsidRDefault="00A561FA">
      <w:pPr>
        <w:pStyle w:val="2"/>
      </w:pPr>
      <w:bookmarkStart w:id="1262" w:name="_Toc104955069"/>
      <w:bookmarkStart w:id="1263" w:name="_Toc158616471"/>
      <w:bookmarkStart w:id="1264" w:name="_Toc167602737"/>
      <w:bookmarkStart w:id="1265" w:name="_Toc274552944"/>
      <w:r>
        <w:t>2.2.</w:t>
      </w:r>
      <w:r>
        <w:tab/>
        <w:t>ΔΙΑΣΤΑΣΕΙΣ – ΚΙΝΗΜΑΤΙΚΑ/ΔΥΝΑΜΙΚΑ ΧΑΡΑΚΤΗΡΙΣΤΙΚΑ</w:t>
      </w:r>
      <w:bookmarkEnd w:id="1262"/>
      <w:bookmarkEnd w:id="1263"/>
      <w:bookmarkEnd w:id="1264"/>
      <w:bookmarkEnd w:id="1265"/>
    </w:p>
    <w:p w:rsidR="00A561FA" w:rsidRDefault="00A561FA">
      <w:pPr>
        <w:rPr>
          <w:rFonts w:cs="Arial"/>
          <w:lang w:val="el-GR"/>
        </w:rPr>
      </w:pPr>
    </w:p>
    <w:p w:rsidR="00A561FA" w:rsidRDefault="00A561FA">
      <w:pPr>
        <w:rPr>
          <w:rFonts w:cs="Arial"/>
          <w:lang w:val="el-GR"/>
        </w:rPr>
      </w:pPr>
      <w:r>
        <w:rPr>
          <w:rFonts w:cs="Arial"/>
          <w:lang w:val="el-GR"/>
        </w:rPr>
        <w:t>Το σχήμα και το μήκος της ταινίας καθορίζεται στα σχέδια της μελέτης.</w:t>
      </w:r>
    </w:p>
    <w:p w:rsidR="00A561FA" w:rsidRDefault="00A561FA">
      <w:pPr>
        <w:pStyle w:val="5"/>
        <w:ind w:right="-45"/>
        <w:rPr>
          <w:rFonts w:cs="Arial"/>
          <w:b w:val="0"/>
          <w:bCs/>
          <w:lang w:val="el-GR"/>
        </w:rPr>
      </w:pPr>
      <w:r>
        <w:rPr>
          <w:rFonts w:cs="Arial"/>
          <w:b w:val="0"/>
          <w:bCs/>
          <w:lang w:val="el-GR"/>
        </w:rPr>
        <w:t>-</w:t>
      </w:r>
      <w:r>
        <w:rPr>
          <w:rFonts w:cs="Arial"/>
          <w:b w:val="0"/>
          <w:bCs/>
          <w:lang w:val="el-GR"/>
        </w:rPr>
        <w:tab/>
        <w:t>Το ωφέλιμο πλάτος της μεταφορικής ταινίας δεν θα είναι λιγότερο των 1000</w:t>
      </w:r>
      <w:r>
        <w:rPr>
          <w:rFonts w:cs="Arial"/>
          <w:b w:val="0"/>
          <w:bCs/>
          <w:lang w:val="en-US"/>
        </w:rPr>
        <w:t>mm</w:t>
      </w:r>
      <w:r>
        <w:rPr>
          <w:rFonts w:cs="Arial"/>
          <w:b w:val="0"/>
          <w:bCs/>
          <w:lang w:val="el-GR"/>
        </w:rPr>
        <w:t>.</w:t>
      </w:r>
    </w:p>
    <w:p w:rsidR="00A561FA" w:rsidRDefault="00A561FA">
      <w:pPr>
        <w:pStyle w:val="5"/>
        <w:ind w:right="-45"/>
        <w:rPr>
          <w:rFonts w:cs="Arial"/>
          <w:b w:val="0"/>
          <w:bCs/>
          <w:lang w:val="el-GR"/>
        </w:rPr>
      </w:pPr>
      <w:r>
        <w:rPr>
          <w:rFonts w:cs="Arial"/>
          <w:b w:val="0"/>
          <w:bCs/>
          <w:lang w:val="el-GR"/>
        </w:rPr>
        <w:t>-</w:t>
      </w:r>
      <w:r>
        <w:rPr>
          <w:rFonts w:cs="Arial"/>
          <w:b w:val="0"/>
          <w:bCs/>
          <w:lang w:val="el-GR"/>
        </w:rPr>
        <w:tab/>
        <w:t>Μέγιστη εξωτερική ακτίνα καμπυλότητας καμπύλων τμημάτων 1500</w:t>
      </w:r>
      <w:r>
        <w:rPr>
          <w:rFonts w:cs="Arial"/>
          <w:b w:val="0"/>
          <w:bCs/>
          <w:lang w:val="en-US"/>
        </w:rPr>
        <w:t>mm</w:t>
      </w:r>
      <w:r>
        <w:rPr>
          <w:rFonts w:cs="Arial"/>
          <w:b w:val="0"/>
          <w:bCs/>
          <w:lang w:val="el-GR"/>
        </w:rPr>
        <w:t>.</w:t>
      </w:r>
    </w:p>
    <w:p w:rsidR="00A561FA" w:rsidRDefault="00A561FA">
      <w:pPr>
        <w:pStyle w:val="5"/>
        <w:ind w:right="-45"/>
        <w:rPr>
          <w:rFonts w:cs="Arial"/>
          <w:b w:val="0"/>
          <w:bCs/>
          <w:lang w:val="el-GR"/>
        </w:rPr>
      </w:pPr>
      <w:r>
        <w:rPr>
          <w:rFonts w:cs="Arial"/>
          <w:b w:val="0"/>
          <w:bCs/>
          <w:lang w:val="el-GR"/>
        </w:rPr>
        <w:t>-</w:t>
      </w:r>
      <w:r>
        <w:rPr>
          <w:rFonts w:cs="Arial"/>
          <w:b w:val="0"/>
          <w:bCs/>
          <w:lang w:val="el-GR"/>
        </w:rPr>
        <w:tab/>
        <w:t>Ύψος επιφάνειας μεταφοράς από το δάπεδο 400</w:t>
      </w:r>
      <w:r>
        <w:rPr>
          <w:rFonts w:cs="Arial"/>
          <w:b w:val="0"/>
          <w:bCs/>
          <w:lang w:val="en-US"/>
        </w:rPr>
        <w:t>mm</w:t>
      </w:r>
      <w:r>
        <w:rPr>
          <w:rFonts w:cs="Arial"/>
          <w:b w:val="0"/>
          <w:bCs/>
          <w:lang w:val="el-GR"/>
        </w:rPr>
        <w:t>.</w:t>
      </w:r>
    </w:p>
    <w:p w:rsidR="00A561FA" w:rsidRDefault="00A561FA">
      <w:pPr>
        <w:pStyle w:val="5"/>
        <w:ind w:right="-45"/>
        <w:rPr>
          <w:rFonts w:cs="Arial"/>
          <w:b w:val="0"/>
          <w:bCs/>
          <w:lang w:val="el-GR"/>
        </w:rPr>
      </w:pPr>
      <w:r>
        <w:rPr>
          <w:rFonts w:cs="Arial"/>
          <w:b w:val="0"/>
          <w:bCs/>
          <w:lang w:val="el-GR"/>
        </w:rPr>
        <w:t>-</w:t>
      </w:r>
      <w:r>
        <w:rPr>
          <w:rFonts w:cs="Arial"/>
          <w:b w:val="0"/>
          <w:bCs/>
          <w:lang w:val="el-GR"/>
        </w:rPr>
        <w:tab/>
        <w:t xml:space="preserve">Η ταχύτητα μεταφοράς θα είναι εντός των ορίων 0,4 </w:t>
      </w:r>
      <w:r>
        <w:rPr>
          <w:rFonts w:cs="Arial"/>
          <w:b w:val="0"/>
          <w:bCs/>
        </w:rPr>
        <w:sym w:font="Symbol" w:char="F0B8"/>
      </w:r>
      <w:r>
        <w:rPr>
          <w:rFonts w:cs="Arial"/>
          <w:b w:val="0"/>
          <w:bCs/>
          <w:lang w:val="el-GR"/>
        </w:rPr>
        <w:t xml:space="preserve"> 0,6 </w:t>
      </w:r>
      <w:r>
        <w:rPr>
          <w:rFonts w:cs="Arial"/>
          <w:b w:val="0"/>
          <w:bCs/>
          <w:lang w:val="en-US"/>
        </w:rPr>
        <w:t>m</w:t>
      </w:r>
      <w:r>
        <w:rPr>
          <w:rFonts w:cs="Arial"/>
          <w:b w:val="0"/>
          <w:bCs/>
          <w:lang w:val="el-GR"/>
        </w:rPr>
        <w:t>/</w:t>
      </w:r>
      <w:r>
        <w:rPr>
          <w:rFonts w:cs="Arial"/>
          <w:b w:val="0"/>
          <w:bCs/>
          <w:lang w:val="en-US"/>
        </w:rPr>
        <w:t>s</w:t>
      </w:r>
      <w:r>
        <w:rPr>
          <w:rFonts w:cs="Arial"/>
          <w:b w:val="0"/>
          <w:bCs/>
          <w:lang w:val="el-GR"/>
        </w:rPr>
        <w:t>.</w:t>
      </w:r>
    </w:p>
    <w:p w:rsidR="00A561FA" w:rsidRDefault="00A561FA">
      <w:pPr>
        <w:pStyle w:val="5"/>
        <w:ind w:right="-45"/>
        <w:rPr>
          <w:rFonts w:cs="Arial"/>
          <w:b w:val="0"/>
          <w:bCs/>
          <w:lang w:val="el-GR"/>
        </w:rPr>
      </w:pPr>
      <w:r>
        <w:rPr>
          <w:rFonts w:cs="Arial"/>
          <w:b w:val="0"/>
          <w:bCs/>
          <w:lang w:val="el-GR"/>
        </w:rPr>
        <w:t>-</w:t>
      </w:r>
      <w:r>
        <w:rPr>
          <w:rFonts w:cs="Arial"/>
          <w:b w:val="0"/>
          <w:bCs/>
          <w:lang w:val="el-GR"/>
        </w:rPr>
        <w:tab/>
        <w:t>Ονομαστική φόρτιση ταινίας 100</w:t>
      </w:r>
      <w:r>
        <w:rPr>
          <w:rFonts w:cs="Arial"/>
          <w:b w:val="0"/>
          <w:bCs/>
          <w:lang w:val="en-US"/>
        </w:rPr>
        <w:t>Kg</w:t>
      </w:r>
      <w:r>
        <w:rPr>
          <w:rFonts w:cs="Arial"/>
          <w:b w:val="0"/>
          <w:bCs/>
          <w:lang w:val="el-GR"/>
        </w:rPr>
        <w:t>/τρέχον μέτρο.</w:t>
      </w:r>
    </w:p>
    <w:p w:rsidR="00A561FA" w:rsidRDefault="00A561FA">
      <w:pPr>
        <w:pStyle w:val="5"/>
        <w:ind w:right="-45"/>
        <w:rPr>
          <w:rFonts w:cs="Arial"/>
          <w:b w:val="0"/>
          <w:bCs/>
          <w:lang w:val="el-GR"/>
        </w:rPr>
      </w:pPr>
      <w:r>
        <w:rPr>
          <w:rFonts w:cs="Arial"/>
          <w:b w:val="0"/>
          <w:bCs/>
          <w:lang w:val="el-GR"/>
        </w:rPr>
        <w:t>-</w:t>
      </w:r>
      <w:r>
        <w:rPr>
          <w:rFonts w:cs="Arial"/>
          <w:b w:val="0"/>
          <w:bCs/>
          <w:lang w:val="el-GR"/>
        </w:rPr>
        <w:tab/>
        <w:t xml:space="preserve">Στατική φόρτιση κλίνης τουλάχιστον 120 </w:t>
      </w:r>
      <w:r>
        <w:rPr>
          <w:rFonts w:cs="Arial"/>
          <w:b w:val="0"/>
          <w:bCs/>
          <w:lang w:val="en-US"/>
        </w:rPr>
        <w:t>Kg</w:t>
      </w:r>
      <w:r>
        <w:rPr>
          <w:rFonts w:cs="Arial"/>
          <w:b w:val="0"/>
          <w:bCs/>
          <w:lang w:val="el-GR"/>
        </w:rPr>
        <w:t xml:space="preserve"> ανά τρέχον μέτρο.</w:t>
      </w:r>
    </w:p>
    <w:p w:rsidR="00A561FA" w:rsidRDefault="00A561FA">
      <w:pPr>
        <w:rPr>
          <w:rFonts w:cs="Arial"/>
          <w:lang w:val="el-GR"/>
        </w:rPr>
      </w:pPr>
      <w:r>
        <w:rPr>
          <w:rFonts w:cs="Arial"/>
          <w:lang w:val="el-GR"/>
        </w:rPr>
        <w:t>Όλα τα κινούμενα μέρη θα είναι σχεδιασμένα για συνεχή 24ωρη λειτουργία σε θερμοκρασιακά όρια -0/+40</w:t>
      </w:r>
      <w:r>
        <w:rPr>
          <w:rFonts w:cs="Arial"/>
          <w:vertAlign w:val="superscript"/>
          <w:lang w:val="el-GR"/>
        </w:rPr>
        <w:t>ο</w:t>
      </w:r>
      <w:r>
        <w:rPr>
          <w:rFonts w:cs="Arial"/>
          <w:lang w:val="en-US"/>
        </w:rPr>
        <w:t>C</w:t>
      </w:r>
      <w:r>
        <w:rPr>
          <w:rFonts w:cs="Arial"/>
          <w:lang w:val="el-GR"/>
        </w:rPr>
        <w:t>.</w:t>
      </w:r>
    </w:p>
    <w:p w:rsidR="00A561FA" w:rsidRDefault="00A561FA">
      <w:pPr>
        <w:rPr>
          <w:rFonts w:cs="Arial"/>
          <w:lang w:val="el-GR"/>
        </w:rPr>
      </w:pPr>
      <w:r>
        <w:rPr>
          <w:rFonts w:cs="Arial"/>
          <w:lang w:val="el-GR"/>
        </w:rPr>
        <w:t xml:space="preserve">Η κατασκευή θα φέρει αντικραδασμικές διατάξεις για τον περιορισμό μετάδοσης κραδασμών στα δομικά στοιχεία. Αποδεκτή στάθμη θορύβου όχι μεγαλύτερη των 65 </w:t>
      </w:r>
      <w:r>
        <w:rPr>
          <w:rFonts w:cs="Arial"/>
          <w:lang w:val="en-US"/>
        </w:rPr>
        <w:t>dB</w:t>
      </w:r>
      <w:r>
        <w:rPr>
          <w:rFonts w:cs="Arial"/>
          <w:lang w:val="el-GR"/>
        </w:rPr>
        <w:t xml:space="preserve"> (Α) στο χώρο επιβατών.</w:t>
      </w:r>
    </w:p>
    <w:p w:rsidR="00A561FA" w:rsidRDefault="00A561FA">
      <w:pPr>
        <w:rPr>
          <w:rFonts w:cs="Arial"/>
          <w:lang w:val="el-GR"/>
        </w:rPr>
      </w:pPr>
    </w:p>
    <w:p w:rsidR="00A561FA" w:rsidRDefault="00A561FA">
      <w:pPr>
        <w:pStyle w:val="2"/>
      </w:pPr>
      <w:bookmarkStart w:id="1266" w:name="_Toc340203249"/>
      <w:bookmarkStart w:id="1267" w:name="_Toc340203576"/>
      <w:bookmarkStart w:id="1268" w:name="_Toc340203653"/>
      <w:bookmarkStart w:id="1269" w:name="_Toc377440626"/>
      <w:bookmarkStart w:id="1270" w:name="_Toc104955070"/>
      <w:bookmarkStart w:id="1271" w:name="_Toc158616472"/>
      <w:bookmarkStart w:id="1272" w:name="_Toc167602738"/>
      <w:bookmarkStart w:id="1273" w:name="_Toc274552945"/>
      <w:r>
        <w:t>2.3.</w:t>
      </w:r>
      <w:r>
        <w:tab/>
        <w:t>Κ</w:t>
      </w:r>
      <w:bookmarkEnd w:id="1266"/>
      <w:r>
        <w:t>ΛΙΝΗ</w:t>
      </w:r>
      <w:bookmarkEnd w:id="1267"/>
      <w:bookmarkEnd w:id="1268"/>
      <w:bookmarkEnd w:id="1269"/>
      <w:bookmarkEnd w:id="1270"/>
      <w:bookmarkEnd w:id="1271"/>
      <w:bookmarkEnd w:id="1272"/>
      <w:bookmarkEnd w:id="1273"/>
    </w:p>
    <w:p w:rsidR="00A561FA" w:rsidRDefault="00A561FA">
      <w:pPr>
        <w:rPr>
          <w:rFonts w:cs="Arial"/>
          <w:lang w:val="el-GR"/>
        </w:rPr>
      </w:pPr>
    </w:p>
    <w:p w:rsidR="00A561FA" w:rsidRDefault="00A561FA">
      <w:pPr>
        <w:rPr>
          <w:rFonts w:cs="Arial"/>
          <w:lang w:val="el-GR"/>
        </w:rPr>
      </w:pPr>
      <w:r>
        <w:rPr>
          <w:rFonts w:cs="Arial"/>
          <w:lang w:val="el-GR"/>
        </w:rPr>
        <w:t xml:space="preserve">Θα κατασκευασθεί από προφίλ μορφοσιδήρου και στραντζαριστή λαμαρίνα πάχους τουλάχιστον 2,5 </w:t>
      </w:r>
      <w:r>
        <w:rPr>
          <w:rFonts w:cs="Arial"/>
        </w:rPr>
        <w:t>mm</w:t>
      </w:r>
      <w:r>
        <w:rPr>
          <w:rFonts w:cs="Arial"/>
          <w:lang w:val="el-GR"/>
        </w:rPr>
        <w:t xml:space="preserve"> και θα είναι στιβαρής κατασκευής ώστε να αντέχει την προδιαγραφόμενη στατική φόρτιση.</w:t>
      </w:r>
    </w:p>
    <w:p w:rsidR="00A561FA" w:rsidRDefault="00A561FA">
      <w:pPr>
        <w:rPr>
          <w:rFonts w:cs="Arial"/>
          <w:lang w:val="el-GR"/>
        </w:rPr>
      </w:pPr>
    </w:p>
    <w:p w:rsidR="00A561FA" w:rsidRDefault="00A561FA">
      <w:pPr>
        <w:pStyle w:val="2"/>
      </w:pPr>
      <w:bookmarkStart w:id="1274" w:name="_Toc340203250"/>
      <w:bookmarkStart w:id="1275" w:name="_Toc340203577"/>
      <w:bookmarkStart w:id="1276" w:name="_Toc340203654"/>
      <w:bookmarkStart w:id="1277" w:name="_Toc377440627"/>
      <w:bookmarkStart w:id="1278" w:name="_Toc104955071"/>
      <w:bookmarkStart w:id="1279" w:name="_Toc158616473"/>
      <w:bookmarkStart w:id="1280" w:name="_Toc167602739"/>
      <w:bookmarkStart w:id="1281" w:name="_Toc274552946"/>
      <w:r>
        <w:t>2.4.</w:t>
      </w:r>
      <w:r>
        <w:tab/>
      </w:r>
      <w:bookmarkEnd w:id="1274"/>
      <w:r>
        <w:t>ΚΥΡΙΩΣ ΜΕΤΑΦΟΡΙΚΗ ΤΑΙΝΙΑ</w:t>
      </w:r>
      <w:bookmarkEnd w:id="1275"/>
      <w:bookmarkEnd w:id="1276"/>
      <w:bookmarkEnd w:id="1277"/>
      <w:bookmarkEnd w:id="1278"/>
      <w:bookmarkEnd w:id="1279"/>
      <w:bookmarkEnd w:id="1280"/>
      <w:bookmarkEnd w:id="1281"/>
    </w:p>
    <w:p w:rsidR="00A561FA" w:rsidRDefault="00A561FA">
      <w:pPr>
        <w:rPr>
          <w:rFonts w:cs="Arial"/>
          <w:lang w:val="el-GR"/>
        </w:rPr>
      </w:pPr>
    </w:p>
    <w:p w:rsidR="00A561FA" w:rsidRDefault="00A561FA">
      <w:pPr>
        <w:rPr>
          <w:rFonts w:cs="Arial"/>
          <w:lang w:val="el-GR"/>
        </w:rPr>
      </w:pPr>
      <w:r>
        <w:rPr>
          <w:rFonts w:cs="Arial"/>
          <w:lang w:val="el-GR"/>
        </w:rPr>
        <w:t>Αποτελείται από μία ατέρμονη σειρά αλληλοκινουμένων ελλειπτικών μηνίσκων συνδεδεμένων κατά τέτοιο τρόπο ώστε να προκύπτει μία κινούμενη επίπεδη επιφάνεια, κατάλληλη να διέρχεται από καμπύλη τροχιά με μέση ακτίνα καμπυλότητας μέχρι 1.500 χλστ.,χωρίς να θραυσθεί ή παραμορφωθεί.</w:t>
      </w:r>
    </w:p>
    <w:p w:rsidR="00A561FA" w:rsidRDefault="00A561FA">
      <w:pPr>
        <w:rPr>
          <w:rFonts w:cs="Arial"/>
          <w:lang w:val="el-GR"/>
        </w:rPr>
      </w:pPr>
      <w:r>
        <w:rPr>
          <w:rFonts w:cs="Arial"/>
          <w:lang w:val="el-GR"/>
        </w:rPr>
        <w:t>Η κύλιση των ελλειπτικών μηνίσκων επιτυγχάνεται με τροχίσκους που θα φέρουν κλειστού τύπου ρουλεμάν και θα είναι επενδεδυμένοι με κατάλληλο υλικό απόσβεσης θορύβων.</w:t>
      </w:r>
    </w:p>
    <w:p w:rsidR="00A561FA" w:rsidRDefault="00A561FA">
      <w:pPr>
        <w:rPr>
          <w:rFonts w:cs="Arial"/>
          <w:lang w:val="el-GR"/>
        </w:rPr>
      </w:pPr>
      <w:r>
        <w:rPr>
          <w:rFonts w:cs="Arial"/>
          <w:lang w:val="el-GR"/>
        </w:rPr>
        <w:t>Ολόκληρο το μήκος της κλίνης θα καλύπτεται με τροχίσκους σε αμφότερες τις πλευρές, έτσι ώστε το πέλμα να έχει πλήρη σταθερότητα και ομαλή κίνηση.</w:t>
      </w:r>
    </w:p>
    <w:p w:rsidR="00A561FA" w:rsidRDefault="00A561FA">
      <w:pPr>
        <w:rPr>
          <w:rFonts w:cs="Arial"/>
          <w:lang w:val="el-GR"/>
        </w:rPr>
      </w:pPr>
      <w:r>
        <w:rPr>
          <w:rFonts w:cs="Arial"/>
          <w:lang w:val="el-GR"/>
        </w:rPr>
        <w:t>Η διάταξη των τροχών, οι αποστάσεις μεταξύ των δεν είναι μεγαλύτερες από 10 εκατ. και όλος εν γένει ο σχεδιασμός θα είναι επιλογής του κατασκευαστή αλλά κατάλληλες ώστε να υπάρχει ομαλή κίνηση της ταινίας χωρίς κραδασμούς, τριγμούς, θορύβους ή παραμορφώσεις οποιουδήποτε στοιχείου, για την προβλεπόμενη φόρτιση.</w:t>
      </w:r>
    </w:p>
    <w:p w:rsidR="00A561FA" w:rsidRDefault="00A561FA">
      <w:pPr>
        <w:rPr>
          <w:rFonts w:cs="Arial"/>
          <w:lang w:val="el-GR"/>
        </w:rPr>
      </w:pPr>
    </w:p>
    <w:p w:rsidR="00A561FA" w:rsidRDefault="00A561FA">
      <w:pPr>
        <w:pStyle w:val="2"/>
      </w:pPr>
      <w:bookmarkStart w:id="1282" w:name="_Toc340203251"/>
      <w:bookmarkStart w:id="1283" w:name="_Toc340203578"/>
      <w:bookmarkStart w:id="1284" w:name="_Toc340203655"/>
      <w:bookmarkStart w:id="1285" w:name="_Toc377440628"/>
      <w:bookmarkStart w:id="1286" w:name="_Toc104955072"/>
      <w:bookmarkStart w:id="1287" w:name="_Toc158616474"/>
      <w:bookmarkStart w:id="1288" w:name="_Toc167602740"/>
      <w:bookmarkStart w:id="1289" w:name="_Toc274552947"/>
      <w:r>
        <w:t>2.5.</w:t>
      </w:r>
      <w:r>
        <w:tab/>
      </w:r>
      <w:bookmarkEnd w:id="1282"/>
      <w:r>
        <w:t>ΣΤΑΘΜΟΙ ΚΙΝΗΣΕΩΣ</w:t>
      </w:r>
      <w:bookmarkEnd w:id="1283"/>
      <w:bookmarkEnd w:id="1284"/>
      <w:bookmarkEnd w:id="1285"/>
      <w:bookmarkEnd w:id="1286"/>
      <w:bookmarkEnd w:id="1287"/>
      <w:bookmarkEnd w:id="1288"/>
      <w:bookmarkEnd w:id="1289"/>
    </w:p>
    <w:p w:rsidR="00A561FA" w:rsidRDefault="00A561FA">
      <w:pPr>
        <w:rPr>
          <w:rFonts w:cs="Arial"/>
          <w:lang w:val="el-GR"/>
        </w:rPr>
      </w:pPr>
    </w:p>
    <w:p w:rsidR="00A561FA" w:rsidRDefault="00A561FA">
      <w:pPr>
        <w:rPr>
          <w:rFonts w:cs="Arial"/>
          <w:lang w:val="el-GR"/>
        </w:rPr>
      </w:pPr>
      <w:r>
        <w:rPr>
          <w:rFonts w:cs="Arial"/>
          <w:lang w:val="el-GR"/>
        </w:rPr>
        <w:t xml:space="preserve">Θα εγκατασταθούν δύο μηχανισμοί, τύπου </w:t>
      </w:r>
      <w:r>
        <w:rPr>
          <w:rFonts w:cs="Arial"/>
        </w:rPr>
        <w:t>CATERPILLAR</w:t>
      </w:r>
      <w:r>
        <w:rPr>
          <w:rFonts w:cs="Arial"/>
          <w:lang w:val="el-GR"/>
        </w:rPr>
        <w:t xml:space="preserve"> </w:t>
      </w:r>
      <w:r>
        <w:rPr>
          <w:rFonts w:cs="Arial"/>
        </w:rPr>
        <w:t>DRIVE</w:t>
      </w:r>
      <w:r>
        <w:rPr>
          <w:rFonts w:cs="Arial"/>
          <w:lang w:val="el-GR"/>
        </w:rPr>
        <w:t>, τοποθετημένοι σε αντιδιαμετρικές θέσεις και θα περιλαμβάνουν όλα τα απαραίτητα εξαρτήματα για την ομαλή μετάδοση της κίνησης στην ταινία υπό πλήρες φορτίο, με την προδιαγραφόμενη ταχύτητα κίνησης.</w:t>
      </w:r>
    </w:p>
    <w:p w:rsidR="00A561FA" w:rsidRDefault="00A561FA">
      <w:pPr>
        <w:rPr>
          <w:rFonts w:cs="Arial"/>
          <w:lang w:val="el-GR"/>
        </w:rPr>
      </w:pPr>
      <w:r>
        <w:rPr>
          <w:rFonts w:cs="Arial"/>
          <w:lang w:val="el-GR"/>
        </w:rPr>
        <w:t xml:space="preserve">Ο κινητήρας θα είναι κατάλληλος για ρεύμα λειτουργίας 400 </w:t>
      </w:r>
      <w:r>
        <w:rPr>
          <w:rFonts w:cs="Arial"/>
        </w:rPr>
        <w:t>V</w:t>
      </w:r>
      <w:r>
        <w:rPr>
          <w:rFonts w:cs="Arial"/>
          <w:lang w:val="el-GR"/>
        </w:rPr>
        <w:t xml:space="preserve"> τριφασικός 50 </w:t>
      </w:r>
      <w:r>
        <w:rPr>
          <w:rFonts w:cs="Arial"/>
        </w:rPr>
        <w:t>H</w:t>
      </w:r>
      <w:r>
        <w:rPr>
          <w:rFonts w:cs="Arial"/>
          <w:lang w:val="en-US"/>
        </w:rPr>
        <w:t>z</w:t>
      </w:r>
      <w:r>
        <w:rPr>
          <w:rFonts w:cs="Arial"/>
          <w:lang w:val="el-GR"/>
        </w:rPr>
        <w:t xml:space="preserve">, επαρκούς ισχύος, προστασίας </w:t>
      </w:r>
      <w:r>
        <w:rPr>
          <w:rFonts w:cs="Arial"/>
        </w:rPr>
        <w:t>IP</w:t>
      </w:r>
      <w:r>
        <w:rPr>
          <w:rFonts w:cs="Arial"/>
          <w:lang w:val="el-GR"/>
        </w:rPr>
        <w:t>55.</w:t>
      </w:r>
    </w:p>
    <w:p w:rsidR="00A561FA" w:rsidRDefault="00A561FA">
      <w:pPr>
        <w:rPr>
          <w:rFonts w:cs="Arial"/>
          <w:lang w:val="el-GR"/>
        </w:rPr>
      </w:pPr>
      <w:r>
        <w:rPr>
          <w:rFonts w:cs="Arial"/>
          <w:lang w:val="el-GR"/>
        </w:rPr>
        <w:t>Ο μειωτήρας στροφών θα είναι κλειστού τύπου και αθόρυβης λειτουργίας. Τα γρανάζια θα είναι ελικοτομημένης οδόντωσης, εμβαπτισμένα σε λεκάνη βαλβολίνης.</w:t>
      </w:r>
    </w:p>
    <w:p w:rsidR="00A561FA" w:rsidRDefault="00A561FA">
      <w:pPr>
        <w:rPr>
          <w:rFonts w:cs="Arial"/>
          <w:lang w:val="el-GR"/>
        </w:rPr>
      </w:pPr>
    </w:p>
    <w:p w:rsidR="00A561FA" w:rsidRDefault="00A561FA">
      <w:pPr>
        <w:pStyle w:val="2"/>
      </w:pPr>
      <w:bookmarkStart w:id="1290" w:name="_Toc104955073"/>
      <w:bookmarkStart w:id="1291" w:name="_Toc158616475"/>
      <w:bookmarkStart w:id="1292" w:name="_Toc167602741"/>
      <w:r>
        <w:br w:type="page"/>
      </w:r>
      <w:bookmarkStart w:id="1293" w:name="_Toc274552948"/>
      <w:r>
        <w:lastRenderedPageBreak/>
        <w:t>2.6.</w:t>
      </w:r>
      <w:r>
        <w:tab/>
        <w:t>ΔΙΑΤΑΞΕΙΣ ΑΣΦΑΛΕΙΑΣ</w:t>
      </w:r>
      <w:bookmarkEnd w:id="1290"/>
      <w:bookmarkEnd w:id="1291"/>
      <w:bookmarkEnd w:id="1292"/>
      <w:bookmarkEnd w:id="1293"/>
    </w:p>
    <w:p w:rsidR="00A561FA" w:rsidRDefault="00A561FA">
      <w:pPr>
        <w:rPr>
          <w:rFonts w:cs="Arial"/>
          <w:lang w:val="el-GR"/>
        </w:rPr>
      </w:pPr>
    </w:p>
    <w:p w:rsidR="00A561FA" w:rsidRDefault="00A561FA">
      <w:pPr>
        <w:rPr>
          <w:rFonts w:cs="Arial"/>
          <w:lang w:val="el-GR"/>
        </w:rPr>
      </w:pPr>
      <w:r>
        <w:rPr>
          <w:rFonts w:cs="Arial"/>
          <w:lang w:val="el-GR"/>
        </w:rPr>
        <w:t>Θα προβλέπεται μηχανική προστασία για όλα τα κινούμενα μέρη, τον σταθμό κινήσεως κλπ. Η μεταφορική ταινία κατά την κίνηση της δεν θα παρουσιάζει πουθενά διάκενα μεγαλύτερα των 0,5</w:t>
      </w:r>
      <w:r>
        <w:rPr>
          <w:rFonts w:cs="Arial"/>
          <w:lang w:val="en-US"/>
        </w:rPr>
        <w:t>mm</w:t>
      </w:r>
      <w:r>
        <w:rPr>
          <w:rFonts w:cs="Arial"/>
          <w:lang w:val="el-GR"/>
        </w:rPr>
        <w:t>.</w:t>
      </w:r>
    </w:p>
    <w:p w:rsidR="00A561FA" w:rsidRDefault="00A561FA">
      <w:pPr>
        <w:rPr>
          <w:rFonts w:cs="Arial"/>
          <w:lang w:val="el-GR"/>
        </w:rPr>
      </w:pPr>
      <w:r>
        <w:rPr>
          <w:rFonts w:cs="Arial"/>
          <w:lang w:val="el-GR"/>
        </w:rPr>
        <w:t>Γενικά η όλη κατασκευή θα είναι ασφαλώς κατασκευασμένη ώστε να αποφευχθεί η πιθανότητα τραυματισμού ανθρώπων ή να προκληθεί ζημιά στις μεταφερόμενες αποσκευές.</w:t>
      </w:r>
    </w:p>
    <w:p w:rsidR="00A561FA" w:rsidRDefault="00A561FA">
      <w:pPr>
        <w:rPr>
          <w:rFonts w:cs="Arial"/>
          <w:lang w:val="el-GR"/>
        </w:rPr>
      </w:pPr>
      <w:r>
        <w:rPr>
          <w:rFonts w:cs="Arial"/>
          <w:lang w:val="el-GR"/>
        </w:rPr>
        <w:t>Προβλέπεται να τοποθετηθούν κομβία εκκίνησης και στάσης ((</w:t>
      </w:r>
      <w:r>
        <w:rPr>
          <w:rFonts w:cs="Arial"/>
        </w:rPr>
        <w:t>STOP</w:t>
      </w:r>
      <w:r>
        <w:rPr>
          <w:rFonts w:cs="Arial"/>
          <w:lang w:val="el-GR"/>
        </w:rPr>
        <w:t xml:space="preserve"> </w:t>
      </w:r>
      <w:r>
        <w:rPr>
          <w:rFonts w:cs="Arial"/>
        </w:rPr>
        <w:t>LINE</w:t>
      </w:r>
      <w:r>
        <w:rPr>
          <w:rFonts w:cs="Arial"/>
          <w:lang w:val="el-GR"/>
        </w:rPr>
        <w:t>).</w:t>
      </w:r>
      <w:r>
        <w:rPr>
          <w:rFonts w:cs="Arial"/>
        </w:rPr>
        <w:t>H</w:t>
      </w:r>
      <w:r>
        <w:rPr>
          <w:rFonts w:cs="Arial"/>
          <w:lang w:val="el-GR"/>
        </w:rPr>
        <w:t xml:space="preserve"> διακοπή λειτουργίας των ηλεκτρομειωτήρων θα επιτυγχάνεται από κομβία κινδύνου (</w:t>
      </w:r>
      <w:r>
        <w:rPr>
          <w:rFonts w:cs="Arial"/>
        </w:rPr>
        <w:t>EMERGENCY</w:t>
      </w:r>
      <w:r>
        <w:rPr>
          <w:rFonts w:cs="Arial"/>
          <w:lang w:val="el-GR"/>
        </w:rPr>
        <w:t xml:space="preserve"> </w:t>
      </w:r>
      <w:r>
        <w:rPr>
          <w:rFonts w:cs="Arial"/>
        </w:rPr>
        <w:t>STOP</w:t>
      </w:r>
      <w:r>
        <w:rPr>
          <w:rFonts w:cs="Arial"/>
          <w:lang w:val="el-GR"/>
        </w:rPr>
        <w:t xml:space="preserve">) που θα ενεργοποιούν αντίστοιχα και την σειρήνα κινδύνου.Τα εν λόγω κομβία ερυθρού χρώματος και χρώματος πλαισίου κιτρίνου θα τοποθετηθούν στην κορυφή μεταλλικών στυλίσκων που θα είναι υπερυψωμένοι κατά 0.5 μέτρο από την επιφάνεια της ταινίας σε θέσεις που θα υποδειχθούν από την επίβλεψη. </w:t>
      </w:r>
    </w:p>
    <w:p w:rsidR="00A561FA" w:rsidRDefault="00A561FA">
      <w:pPr>
        <w:rPr>
          <w:rFonts w:cs="Arial"/>
          <w:lang w:val="el-GR"/>
        </w:rPr>
      </w:pPr>
      <w:r>
        <w:rPr>
          <w:rFonts w:cs="Arial"/>
          <w:lang w:val="el-GR"/>
        </w:rPr>
        <w:t>Θα υπάρχει ηχητικό σήμα διαρκείας 5 δευτερολέπτων πριν την εκκίνηση της ταινίας και ενεργοποίηση κίτρινου αναλάμποντος φανού (ή περιστροφικού κατόπτρου) σε περίοπτη θέση καθ’ όλο το χρόνο λειτουργίας της ταινίας.</w:t>
      </w:r>
    </w:p>
    <w:p w:rsidR="00A561FA" w:rsidRDefault="00A561FA">
      <w:pPr>
        <w:rPr>
          <w:rFonts w:cs="Arial"/>
          <w:lang w:val="el-GR"/>
        </w:rPr>
      </w:pPr>
    </w:p>
    <w:p w:rsidR="00A561FA" w:rsidRDefault="00A561FA">
      <w:pPr>
        <w:pStyle w:val="2"/>
      </w:pPr>
      <w:bookmarkStart w:id="1294" w:name="_Toc340203252"/>
      <w:bookmarkStart w:id="1295" w:name="_Toc340203579"/>
      <w:bookmarkStart w:id="1296" w:name="_Toc340203656"/>
      <w:bookmarkStart w:id="1297" w:name="_Toc377440629"/>
      <w:bookmarkStart w:id="1298" w:name="_Toc104955074"/>
      <w:bookmarkStart w:id="1299" w:name="_Toc158616476"/>
      <w:bookmarkStart w:id="1300" w:name="_Toc167602742"/>
      <w:bookmarkStart w:id="1301" w:name="_Toc274552949"/>
      <w:r>
        <w:t>2.7.</w:t>
      </w:r>
      <w:r>
        <w:tab/>
      </w:r>
      <w:bookmarkEnd w:id="1294"/>
      <w:r>
        <w:t>ΗΛΕΚΤΡΙΚΑ ΧΕΙΡΙΣΤΗΡΙΑ - ΠΙΝΑΚΑΣ ΕΛΕΓΧΟΥ</w:t>
      </w:r>
      <w:bookmarkEnd w:id="1295"/>
      <w:bookmarkEnd w:id="1296"/>
      <w:bookmarkEnd w:id="1297"/>
      <w:bookmarkEnd w:id="1298"/>
      <w:bookmarkEnd w:id="1299"/>
      <w:bookmarkEnd w:id="1300"/>
      <w:bookmarkEnd w:id="1301"/>
    </w:p>
    <w:p w:rsidR="00A561FA" w:rsidRDefault="00A561FA">
      <w:pPr>
        <w:rPr>
          <w:rFonts w:cs="Arial"/>
          <w:lang w:val="el-GR"/>
        </w:rPr>
      </w:pPr>
    </w:p>
    <w:p w:rsidR="00A561FA" w:rsidRDefault="00A561FA">
      <w:pPr>
        <w:rPr>
          <w:rFonts w:cs="Arial"/>
          <w:lang w:val="el-GR"/>
        </w:rPr>
      </w:pPr>
      <w:r>
        <w:rPr>
          <w:rFonts w:cs="Arial"/>
          <w:lang w:val="el-GR"/>
        </w:rPr>
        <w:t>Για την άρτια και έντεχνη κατασκευή της ταινίας προβλέπεται :</w:t>
      </w:r>
    </w:p>
    <w:p w:rsidR="00A561FA" w:rsidRDefault="00A561FA">
      <w:pPr>
        <w:pStyle w:val="5"/>
        <w:ind w:right="96"/>
        <w:rPr>
          <w:rFonts w:cs="Arial"/>
          <w:b w:val="0"/>
          <w:bCs/>
          <w:lang w:val="el-GR"/>
        </w:rPr>
      </w:pPr>
      <w:r>
        <w:rPr>
          <w:rFonts w:cs="Arial"/>
          <w:b w:val="0"/>
          <w:bCs/>
          <w:lang w:val="el-GR"/>
        </w:rPr>
        <w:t>-</w:t>
      </w:r>
      <w:r>
        <w:rPr>
          <w:rFonts w:cs="Arial"/>
          <w:b w:val="0"/>
          <w:bCs/>
          <w:lang w:val="el-GR"/>
        </w:rPr>
        <w:tab/>
        <w:t>Πίνακας κίνησης με όργανα ζεύξεως και αυτοματισμούς της εγκατάστασης δηλ. ασφαλειοδιακόπτες, αυτοματισμοί κινητήρων (με προστασία θερμική, μαγνητική και ελλείψεως τάσεως), ηλεκτρονόμους κύριους και βοηθητικούς, χρονοδιακόπτες, διακόπτες ορίου και ενδεικτικές λυχνίες λειτουργίας.</w:t>
      </w:r>
    </w:p>
    <w:p w:rsidR="00A561FA" w:rsidRDefault="00A561FA">
      <w:pPr>
        <w:pStyle w:val="5"/>
        <w:ind w:right="96"/>
        <w:rPr>
          <w:rFonts w:cs="Arial"/>
          <w:b w:val="0"/>
          <w:bCs/>
          <w:lang w:val="el-GR"/>
        </w:rPr>
      </w:pPr>
      <w:r>
        <w:rPr>
          <w:rFonts w:cs="Arial"/>
          <w:b w:val="0"/>
          <w:bCs/>
          <w:lang w:val="el-GR"/>
        </w:rPr>
        <w:t>-</w:t>
      </w:r>
      <w:r>
        <w:rPr>
          <w:rFonts w:cs="Arial"/>
          <w:b w:val="0"/>
          <w:bCs/>
          <w:lang w:val="el-GR"/>
        </w:rPr>
        <w:tab/>
        <w:t>Υποπίνακας για να τοποθετηθούν οι αυτοματισμοί.</w:t>
      </w:r>
    </w:p>
    <w:p w:rsidR="00A561FA" w:rsidRDefault="00A561FA">
      <w:pPr>
        <w:rPr>
          <w:rFonts w:cs="Arial"/>
          <w:lang w:val="el-GR"/>
        </w:rPr>
      </w:pPr>
      <w:r>
        <w:rPr>
          <w:rFonts w:cs="Arial"/>
          <w:lang w:val="el-GR"/>
        </w:rPr>
        <w:t>Ο πίνακας θα τοποθετηθεί σε παρακείμενο τοίχο σύμφωνα με τις εντολές της Επίβλεψης.</w:t>
      </w:r>
    </w:p>
    <w:p w:rsidR="00A561FA" w:rsidRDefault="00A561FA">
      <w:pPr>
        <w:rPr>
          <w:rFonts w:cs="Arial"/>
          <w:lang w:val="el-GR"/>
        </w:rPr>
      </w:pPr>
      <w:r>
        <w:rPr>
          <w:rFonts w:cs="Arial"/>
          <w:lang w:val="el-GR"/>
        </w:rPr>
        <w:t>Οι ηλεκτρικές γραμμές θα είναι σημασμένες και θα οδεύουν ασφαλώς προστατευμένες μέσα σε κανάλια ή σωλήνες προστασίας. Στις διάφορες συνδέσεις θα χρησιμοποιηθούν ακροδέκτες.</w:t>
      </w:r>
    </w:p>
    <w:p w:rsidR="00A561FA" w:rsidRDefault="00A561FA">
      <w:pPr>
        <w:rPr>
          <w:rFonts w:cs="Arial"/>
          <w:lang w:val="el-GR"/>
        </w:rPr>
      </w:pPr>
      <w:r>
        <w:rPr>
          <w:rFonts w:cs="Arial"/>
          <w:lang w:val="el-GR"/>
        </w:rPr>
        <w:t>Ο ανάδοχος υποχρεούται να παραδώσει πλήρη κατασκευαστικά σχέδια των συγκροτημάτων, του ηλεκτρονικού εξοπλισμού (περιλαμβανομένων και των ηλεκτρονικών πλακετών) και των ηλεκτρολογικών εγκαταστάσεων κινήσεως και αυτοματισμών.</w:t>
      </w:r>
    </w:p>
    <w:p w:rsidR="00A561FA" w:rsidRDefault="00A561FA">
      <w:pPr>
        <w:rPr>
          <w:rFonts w:cs="Arial"/>
          <w:lang w:val="el-GR"/>
        </w:rPr>
      </w:pPr>
    </w:p>
    <w:p w:rsidR="00A561FA" w:rsidRDefault="00A561FA">
      <w:pPr>
        <w:pStyle w:val="2"/>
      </w:pPr>
      <w:bookmarkStart w:id="1302" w:name="_Toc104955075"/>
      <w:bookmarkStart w:id="1303" w:name="_Toc158616477"/>
      <w:bookmarkStart w:id="1304" w:name="_Toc167602743"/>
      <w:bookmarkStart w:id="1305" w:name="_Toc274552950"/>
      <w:r>
        <w:t>2.8.</w:t>
      </w:r>
      <w:r>
        <w:tab/>
        <w:t>ΔΙΑΣΦΑΛΙΣΗ ΠΟΙΟΤΗΤΑΣ</w:t>
      </w:r>
      <w:bookmarkEnd w:id="1302"/>
      <w:bookmarkEnd w:id="1303"/>
      <w:bookmarkEnd w:id="1304"/>
      <w:bookmarkEnd w:id="1305"/>
    </w:p>
    <w:p w:rsidR="00A561FA" w:rsidRDefault="00A561FA">
      <w:pPr>
        <w:rPr>
          <w:rFonts w:cs="Arial"/>
          <w:lang w:val="el-GR"/>
        </w:rPr>
      </w:pPr>
    </w:p>
    <w:p w:rsidR="00A561FA" w:rsidRDefault="00A561FA">
      <w:pPr>
        <w:rPr>
          <w:rFonts w:cs="Arial"/>
          <w:lang w:val="el-GR"/>
        </w:rPr>
      </w:pPr>
      <w:r>
        <w:rPr>
          <w:rFonts w:cs="Arial"/>
          <w:lang w:val="el-GR"/>
        </w:rPr>
        <w:t xml:space="preserve">Το σύστημα των Μεταφορικών ταινιών θα καλύπτεται από πιστοποιητικό της σειράς </w:t>
      </w:r>
      <w:r>
        <w:rPr>
          <w:rFonts w:cs="Arial"/>
        </w:rPr>
        <w:t>EN</w:t>
      </w:r>
      <w:r>
        <w:rPr>
          <w:rFonts w:cs="Arial"/>
          <w:lang w:val="el-GR"/>
        </w:rPr>
        <w:t xml:space="preserve"> </w:t>
      </w:r>
      <w:r>
        <w:rPr>
          <w:rFonts w:cs="Arial"/>
        </w:rPr>
        <w:t>ISO</w:t>
      </w:r>
      <w:r>
        <w:rPr>
          <w:rFonts w:cs="Arial"/>
          <w:lang w:val="el-GR"/>
        </w:rPr>
        <w:t xml:space="preserve"> 9001 και πιστοποιητικό </w:t>
      </w:r>
      <w:r>
        <w:rPr>
          <w:rFonts w:cs="Arial"/>
          <w:lang w:val="en-US"/>
        </w:rPr>
        <w:t>CE</w:t>
      </w:r>
      <w:r>
        <w:rPr>
          <w:rFonts w:cs="Arial"/>
          <w:lang w:val="el-GR"/>
        </w:rPr>
        <w:t>, που θα έχει χορηγηθεί στον κατασκευαστικό οίκο για την κατασκευή μεταφορικών ταινιών αποσκευών.</w:t>
      </w:r>
    </w:p>
    <w:p w:rsidR="00A561FA" w:rsidRDefault="00A561FA">
      <w:pPr>
        <w:rPr>
          <w:rFonts w:cs="Arial"/>
          <w:lang w:val="el-GR"/>
        </w:rPr>
      </w:pPr>
      <w:r>
        <w:rPr>
          <w:rFonts w:cs="Arial"/>
          <w:lang w:val="el-GR"/>
        </w:rPr>
        <w:t>Ο τύπος του συστήματος των Μεταφορικών ταινιών θα πρέπει να έχει τοποθετηθεί στο παρελθόν σε τουλάχιστον τέσσερα διεθνή αεροδρόμια με άριστα αποτελέσματα στη χρήση και αυτό να αποδεικνύεται με σχετική βεβαίωση που θα προσκομίσει ο κατασκευαστής.</w:t>
      </w:r>
    </w:p>
    <w:p w:rsidR="00A561FA" w:rsidRDefault="00A561FA">
      <w:pPr>
        <w:rPr>
          <w:rFonts w:cs="Arial"/>
          <w:lang w:val="el-GR"/>
        </w:rPr>
      </w:pPr>
      <w:r>
        <w:rPr>
          <w:rFonts w:cs="Arial"/>
          <w:lang w:val="el-GR"/>
        </w:rPr>
        <w:t>Πριν την προμήθεια και εγκατάσταση απαιτείται η έγκριση της αρμόδιας τεχνικής υπηρεσίας (Δ8) της ΥΠΑ.</w:t>
      </w:r>
    </w:p>
    <w:p w:rsidR="00A561FA" w:rsidRDefault="00A561FA">
      <w:pPr>
        <w:pStyle w:val="1"/>
        <w:ind w:firstLine="0"/>
        <w:rPr>
          <w:rFonts w:cs="Arial"/>
          <w:i w:val="0"/>
          <w:lang w:val="el-GR"/>
        </w:rPr>
      </w:pPr>
    </w:p>
    <w:p w:rsidR="00A561FA" w:rsidRDefault="00A561FA">
      <w:pPr>
        <w:pStyle w:val="1"/>
        <w:ind w:firstLine="0"/>
        <w:rPr>
          <w:rFonts w:cs="Arial"/>
          <w:i w:val="0"/>
          <w:lang w:val="el-GR"/>
        </w:rPr>
      </w:pPr>
      <w:bookmarkStart w:id="1306" w:name="_Toc104955076"/>
      <w:bookmarkStart w:id="1307" w:name="_Toc158616478"/>
      <w:r>
        <w:rPr>
          <w:rFonts w:cs="Arial"/>
          <w:i w:val="0"/>
          <w:lang w:val="el-GR"/>
        </w:rPr>
        <w:br w:type="page"/>
      </w:r>
      <w:bookmarkStart w:id="1308" w:name="_Toc167602744"/>
      <w:bookmarkStart w:id="1309" w:name="_Toc274552951"/>
      <w:r>
        <w:rPr>
          <w:rFonts w:cs="Arial"/>
          <w:i w:val="0"/>
          <w:lang w:val="el-GR"/>
        </w:rPr>
        <w:lastRenderedPageBreak/>
        <w:t>3.</w:t>
      </w:r>
      <w:r>
        <w:rPr>
          <w:rFonts w:cs="Arial"/>
          <w:i w:val="0"/>
          <w:lang w:val="el-GR"/>
        </w:rPr>
        <w:tab/>
        <w:t>ΖΥΓΙΣΤΗΡΙΟ ΙΜΑΝΤΑ ΚΑΙ ΤΡΟΦΟΔΟΤΙΚΗ ΤΑΙΝΙΑ (</w:t>
      </w:r>
      <w:r>
        <w:rPr>
          <w:rFonts w:cs="Arial"/>
          <w:i w:val="0"/>
          <w:lang w:val="en-US"/>
        </w:rPr>
        <w:t>CHECK</w:t>
      </w:r>
      <w:r>
        <w:rPr>
          <w:rFonts w:cs="Arial"/>
          <w:i w:val="0"/>
          <w:lang w:val="el-GR"/>
        </w:rPr>
        <w:t>-</w:t>
      </w:r>
      <w:r>
        <w:rPr>
          <w:rFonts w:cs="Arial"/>
          <w:i w:val="0"/>
          <w:lang w:val="en-US"/>
        </w:rPr>
        <w:t>IN</w:t>
      </w:r>
      <w:r>
        <w:rPr>
          <w:rFonts w:cs="Arial"/>
          <w:i w:val="0"/>
          <w:lang w:val="el-GR"/>
        </w:rPr>
        <w:t>)</w:t>
      </w:r>
      <w:bookmarkEnd w:id="1306"/>
      <w:bookmarkEnd w:id="1307"/>
      <w:bookmarkEnd w:id="1308"/>
      <w:bookmarkEnd w:id="1309"/>
    </w:p>
    <w:p w:rsidR="00A561FA" w:rsidRDefault="00A561FA">
      <w:pPr>
        <w:pStyle w:val="2"/>
      </w:pPr>
      <w:bookmarkStart w:id="1310" w:name="_Toc104955077"/>
      <w:bookmarkStart w:id="1311" w:name="_Toc158616479"/>
      <w:bookmarkStart w:id="1312" w:name="_Toc167602745"/>
      <w:bookmarkStart w:id="1313" w:name="_Toc274552952"/>
      <w:r>
        <w:t>3.1.</w:t>
      </w:r>
      <w:r>
        <w:tab/>
        <w:t>ΓΕΝΙΚΑ</w:t>
      </w:r>
      <w:bookmarkEnd w:id="1310"/>
      <w:bookmarkEnd w:id="1311"/>
      <w:bookmarkEnd w:id="1312"/>
      <w:bookmarkEnd w:id="1313"/>
    </w:p>
    <w:p w:rsidR="00A561FA" w:rsidRDefault="00A561FA">
      <w:pPr>
        <w:rPr>
          <w:rFonts w:cs="Arial"/>
          <w:lang w:val="el-GR"/>
        </w:rPr>
      </w:pPr>
    </w:p>
    <w:p w:rsidR="00A561FA" w:rsidRDefault="00A561FA">
      <w:pPr>
        <w:rPr>
          <w:rFonts w:cs="Arial"/>
          <w:lang w:val="el-GR"/>
        </w:rPr>
      </w:pPr>
      <w:r>
        <w:rPr>
          <w:rFonts w:cs="Arial"/>
          <w:lang w:val="el-GR"/>
        </w:rPr>
        <w:t>Θα εγκατασταθούν ζυγιστήρια ιμάντα και τροφοδοτικές ταινίες για όλες τις θέσεις ελέγχου (</w:t>
      </w:r>
      <w:r>
        <w:rPr>
          <w:rFonts w:cs="Arial"/>
        </w:rPr>
        <w:t>CHECK</w:t>
      </w:r>
      <w:r>
        <w:rPr>
          <w:rFonts w:cs="Arial"/>
          <w:lang w:val="el-GR"/>
        </w:rPr>
        <w:t xml:space="preserve"> - </w:t>
      </w:r>
      <w:r>
        <w:rPr>
          <w:rFonts w:cs="Arial"/>
        </w:rPr>
        <w:t>IN</w:t>
      </w:r>
      <w:r>
        <w:rPr>
          <w:rFonts w:cs="Arial"/>
          <w:lang w:val="el-GR"/>
        </w:rPr>
        <w:t xml:space="preserve"> </w:t>
      </w:r>
      <w:r>
        <w:rPr>
          <w:rFonts w:cs="Arial"/>
        </w:rPr>
        <w:t>COUNTERS</w:t>
      </w:r>
      <w:r>
        <w:rPr>
          <w:rFonts w:cs="Arial"/>
          <w:lang w:val="el-GR"/>
        </w:rPr>
        <w:t xml:space="preserve">). Τα ελεγκτήρια θα είναι στις θέσεις που φαίνονται στα σχέδια. </w:t>
      </w:r>
    </w:p>
    <w:p w:rsidR="00A561FA" w:rsidRDefault="00A561FA">
      <w:pPr>
        <w:rPr>
          <w:rFonts w:cs="Arial"/>
          <w:lang w:val="el-GR"/>
        </w:rPr>
      </w:pPr>
    </w:p>
    <w:p w:rsidR="00A561FA" w:rsidRDefault="00A561FA">
      <w:pPr>
        <w:pStyle w:val="2"/>
      </w:pPr>
      <w:bookmarkStart w:id="1314" w:name="_Toc340203581"/>
      <w:bookmarkStart w:id="1315" w:name="_Toc340203658"/>
      <w:bookmarkStart w:id="1316" w:name="_Toc377440632"/>
      <w:bookmarkStart w:id="1317" w:name="_Toc104955078"/>
      <w:bookmarkStart w:id="1318" w:name="_Toc158616480"/>
      <w:bookmarkStart w:id="1319" w:name="_Toc167602746"/>
      <w:bookmarkStart w:id="1320" w:name="_Toc274552953"/>
      <w:r>
        <w:t>3.2.</w:t>
      </w:r>
      <w:r>
        <w:tab/>
        <w:t>ΖΥΓΙΣΤΗΡΙΟ ΙΜΑΝΤΑ</w:t>
      </w:r>
      <w:bookmarkEnd w:id="1314"/>
      <w:bookmarkEnd w:id="1315"/>
      <w:bookmarkEnd w:id="1316"/>
      <w:bookmarkEnd w:id="1317"/>
      <w:bookmarkEnd w:id="1318"/>
      <w:bookmarkEnd w:id="1319"/>
      <w:bookmarkEnd w:id="1320"/>
      <w:r>
        <w:t xml:space="preserve"> </w:t>
      </w:r>
    </w:p>
    <w:p w:rsidR="00A561FA" w:rsidRDefault="00A561FA">
      <w:pPr>
        <w:rPr>
          <w:rFonts w:cs="Arial"/>
          <w:lang w:val="el-GR"/>
        </w:rPr>
      </w:pPr>
    </w:p>
    <w:p w:rsidR="00A561FA" w:rsidRDefault="00A561FA">
      <w:pPr>
        <w:rPr>
          <w:rFonts w:cs="Arial"/>
          <w:lang w:val="el-GR"/>
        </w:rPr>
      </w:pPr>
      <w:r>
        <w:rPr>
          <w:rFonts w:cs="Arial"/>
          <w:lang w:val="el-GR"/>
        </w:rPr>
        <w:t>Κατασκευή κλίνης πλάτους τουλάχιστον 430</w:t>
      </w:r>
      <w:r>
        <w:rPr>
          <w:rFonts w:cs="Arial"/>
        </w:rPr>
        <w:t>mm</w:t>
      </w:r>
      <w:r>
        <w:rPr>
          <w:rFonts w:cs="Arial"/>
          <w:lang w:val="el-GR"/>
        </w:rPr>
        <w:t xml:space="preserve"> με πλαινά οδηγητικά ελάσματα από ανοξείδωτο έλασμα και ιμάντα αντιολισθητικού τύπου ενισχυμένο με πολυεστερικό πλέγμα πλάτους τουλάχιστον 360</w:t>
      </w:r>
      <w:r>
        <w:rPr>
          <w:rFonts w:cs="Arial"/>
        </w:rPr>
        <w:t>mm</w:t>
      </w:r>
      <w:r>
        <w:rPr>
          <w:rFonts w:cs="Arial"/>
          <w:lang w:val="el-GR"/>
        </w:rPr>
        <w:t>. Ζύγιση με ηλεκτρονική ένδειξη 150</w:t>
      </w:r>
      <w:r>
        <w:rPr>
          <w:rFonts w:cs="Arial"/>
        </w:rPr>
        <w:t>KGR</w:t>
      </w:r>
      <w:r>
        <w:rPr>
          <w:rFonts w:cs="Arial"/>
          <w:lang w:val="el-GR"/>
        </w:rPr>
        <w:t xml:space="preserve"> τουλάχιστον.</w:t>
      </w:r>
    </w:p>
    <w:p w:rsidR="00A561FA" w:rsidRDefault="00A561FA">
      <w:pPr>
        <w:rPr>
          <w:rFonts w:cs="Arial"/>
          <w:lang w:val="el-GR"/>
        </w:rPr>
      </w:pPr>
    </w:p>
    <w:p w:rsidR="00A561FA" w:rsidRDefault="00A561FA">
      <w:pPr>
        <w:pStyle w:val="2"/>
      </w:pPr>
      <w:bookmarkStart w:id="1321" w:name="_Toc340203582"/>
      <w:bookmarkStart w:id="1322" w:name="_Toc340203659"/>
      <w:bookmarkStart w:id="1323" w:name="_Toc377440633"/>
      <w:bookmarkStart w:id="1324" w:name="_Toc104955079"/>
      <w:bookmarkStart w:id="1325" w:name="_Toc158616481"/>
      <w:bookmarkStart w:id="1326" w:name="_Toc167602747"/>
      <w:bookmarkStart w:id="1327" w:name="_Toc274552954"/>
      <w:r>
        <w:t>3.3.</w:t>
      </w:r>
      <w:r>
        <w:tab/>
        <w:t>ΤΡΟΦΟΔΟΤΙΚΗ ΤΑΙΝΙΑ</w:t>
      </w:r>
      <w:bookmarkEnd w:id="1321"/>
      <w:bookmarkEnd w:id="1322"/>
      <w:bookmarkEnd w:id="1323"/>
      <w:bookmarkEnd w:id="1324"/>
      <w:bookmarkEnd w:id="1325"/>
      <w:bookmarkEnd w:id="1326"/>
      <w:bookmarkEnd w:id="1327"/>
      <w:r>
        <w:t xml:space="preserve"> </w:t>
      </w:r>
    </w:p>
    <w:p w:rsidR="00A561FA" w:rsidRDefault="00A561FA">
      <w:pPr>
        <w:rPr>
          <w:rFonts w:cs="Arial"/>
          <w:lang w:val="el-GR"/>
        </w:rPr>
      </w:pPr>
    </w:p>
    <w:p w:rsidR="00A561FA" w:rsidRDefault="00A561FA">
      <w:pPr>
        <w:rPr>
          <w:rFonts w:cs="Arial"/>
          <w:lang w:val="el-GR"/>
        </w:rPr>
      </w:pPr>
      <w:r>
        <w:rPr>
          <w:rFonts w:cs="Arial"/>
          <w:lang w:val="el-GR"/>
        </w:rPr>
        <w:t>Κατασκευή κλίνης πλάτους τουλάχιστον 460</w:t>
      </w:r>
      <w:r>
        <w:rPr>
          <w:rFonts w:cs="Arial"/>
        </w:rPr>
        <w:t>mm</w:t>
      </w:r>
      <w:r>
        <w:rPr>
          <w:rFonts w:cs="Arial"/>
          <w:lang w:val="el-GR"/>
        </w:rPr>
        <w:t xml:space="preserve"> με πλαινά ελάσματα από ανοξείδωτο έλασμα και ιμάντα αντιολισθητικού τύπου 2 λινών με την κάτω επιφάνεια τριβής εμποτισμένη με σκληρή ουρεθάνη. Η συνεργασία της συλλεκτήριας ταινίας με την τροφοδοτική θα γίνεται με φωτοκύτταρα.</w:t>
      </w:r>
    </w:p>
    <w:p w:rsidR="00A561FA" w:rsidRDefault="00A561FA">
      <w:pPr>
        <w:rPr>
          <w:rFonts w:cs="Arial"/>
          <w:lang w:val="el-GR"/>
        </w:rPr>
      </w:pPr>
    </w:p>
    <w:p w:rsidR="00A561FA" w:rsidRDefault="00A561FA">
      <w:pPr>
        <w:pStyle w:val="2"/>
      </w:pPr>
      <w:bookmarkStart w:id="1328" w:name="_Toc104955080"/>
      <w:bookmarkStart w:id="1329" w:name="_Toc158616482"/>
      <w:bookmarkStart w:id="1330" w:name="_Toc167602748"/>
      <w:bookmarkStart w:id="1331" w:name="_Toc274552955"/>
      <w:r>
        <w:t>3.4.</w:t>
      </w:r>
      <w:r>
        <w:tab/>
        <w:t>ΔΙΑΣΦΑΛΙΣΗ ΠΟΙΟΤΗΤΑΣ</w:t>
      </w:r>
      <w:bookmarkEnd w:id="1328"/>
      <w:bookmarkEnd w:id="1329"/>
      <w:bookmarkEnd w:id="1330"/>
      <w:bookmarkEnd w:id="1331"/>
    </w:p>
    <w:p w:rsidR="00A561FA" w:rsidRDefault="00A561FA">
      <w:pPr>
        <w:rPr>
          <w:rFonts w:cs="Arial"/>
          <w:lang w:val="el-GR"/>
        </w:rPr>
      </w:pPr>
    </w:p>
    <w:p w:rsidR="00A561FA" w:rsidRDefault="00A561FA">
      <w:pPr>
        <w:rPr>
          <w:rFonts w:cs="Arial"/>
          <w:lang w:val="el-GR"/>
        </w:rPr>
      </w:pPr>
      <w:r>
        <w:rPr>
          <w:rFonts w:cs="Arial"/>
          <w:lang w:val="el-GR"/>
        </w:rPr>
        <w:t xml:space="preserve">Το σύστημα θα καλύπτεται από πιστοποιητικό της σειράς ΕΝ </w:t>
      </w:r>
      <w:r>
        <w:rPr>
          <w:rFonts w:cs="Arial"/>
          <w:lang w:val="en-US"/>
        </w:rPr>
        <w:t>ISO</w:t>
      </w:r>
      <w:r>
        <w:rPr>
          <w:rFonts w:cs="Arial"/>
          <w:lang w:val="el-GR"/>
        </w:rPr>
        <w:t xml:space="preserve"> 9001 και πιστοποιητικό </w:t>
      </w:r>
      <w:r>
        <w:rPr>
          <w:rFonts w:cs="Arial"/>
          <w:lang w:val="en-US"/>
        </w:rPr>
        <w:t>CE</w:t>
      </w:r>
      <w:r>
        <w:rPr>
          <w:rFonts w:cs="Arial"/>
          <w:lang w:val="el-GR"/>
        </w:rPr>
        <w:t>, που θα έχουν χορηγηθεί στον κατασκευαστή.</w:t>
      </w:r>
    </w:p>
    <w:p w:rsidR="00A561FA" w:rsidRDefault="00A561FA">
      <w:pPr>
        <w:pStyle w:val="1"/>
        <w:ind w:firstLine="0"/>
        <w:rPr>
          <w:rFonts w:cs="Arial"/>
          <w:i w:val="0"/>
          <w:lang w:val="el-GR"/>
        </w:rPr>
      </w:pPr>
    </w:p>
    <w:p w:rsidR="00A561FA" w:rsidRDefault="00A561FA">
      <w:pPr>
        <w:pStyle w:val="1"/>
        <w:ind w:firstLine="0"/>
        <w:rPr>
          <w:rFonts w:cs="Arial"/>
          <w:i w:val="0"/>
          <w:lang w:val="el-GR"/>
        </w:rPr>
      </w:pPr>
      <w:bookmarkStart w:id="1332" w:name="_Toc104955081"/>
      <w:bookmarkStart w:id="1333" w:name="_Toc158616483"/>
      <w:bookmarkStart w:id="1334" w:name="_Toc167602749"/>
      <w:bookmarkStart w:id="1335" w:name="_Toc274552956"/>
      <w:r>
        <w:rPr>
          <w:rFonts w:cs="Arial"/>
          <w:i w:val="0"/>
          <w:lang w:val="el-GR"/>
        </w:rPr>
        <w:t>4.</w:t>
      </w:r>
      <w:r>
        <w:rPr>
          <w:rFonts w:cs="Arial"/>
          <w:i w:val="0"/>
          <w:lang w:val="el-GR"/>
        </w:rPr>
        <w:tab/>
        <w:t>ΕΥΘΥΓΡΑΜΜΕΣ ΜΕΤΑΦΟΡΙΚΕΣ ΤΑΙΝΙΕΣ ΜΕ ΙΜΑΝΤΑ</w:t>
      </w:r>
      <w:bookmarkEnd w:id="1332"/>
      <w:bookmarkEnd w:id="1333"/>
      <w:bookmarkEnd w:id="1334"/>
      <w:bookmarkEnd w:id="1335"/>
    </w:p>
    <w:p w:rsidR="00A561FA" w:rsidRDefault="00A561FA">
      <w:pPr>
        <w:pStyle w:val="2"/>
      </w:pPr>
      <w:bookmarkStart w:id="1336" w:name="_Toc104955082"/>
      <w:bookmarkStart w:id="1337" w:name="_Toc158616484"/>
      <w:bookmarkStart w:id="1338" w:name="_Toc167602750"/>
      <w:bookmarkStart w:id="1339" w:name="_Toc274552957"/>
      <w:r>
        <w:t>4.1.</w:t>
      </w:r>
      <w:r>
        <w:tab/>
        <w:t>ΓΕΝΙΚΑ</w:t>
      </w:r>
      <w:bookmarkEnd w:id="1336"/>
      <w:bookmarkEnd w:id="1337"/>
      <w:bookmarkEnd w:id="1338"/>
      <w:bookmarkEnd w:id="1339"/>
    </w:p>
    <w:p w:rsidR="00A561FA" w:rsidRDefault="00A561FA">
      <w:pPr>
        <w:rPr>
          <w:rFonts w:cs="Arial"/>
          <w:lang w:val="el-GR"/>
        </w:rPr>
      </w:pPr>
    </w:p>
    <w:p w:rsidR="00A561FA" w:rsidRDefault="00A561FA">
      <w:pPr>
        <w:rPr>
          <w:rFonts w:cs="Arial"/>
          <w:lang w:val="el-GR"/>
        </w:rPr>
      </w:pPr>
      <w:r>
        <w:rPr>
          <w:rFonts w:cs="Arial"/>
          <w:lang w:val="el-GR"/>
        </w:rPr>
        <w:t>Η μεταφορική ταινία ιμάντα θα είναι ευθύγραμμη, οριζόντια ή κεκλιμένη μιας κατεύθυνσης κίνησης και θα αποτελείται από την κλίνη, τον ιμάντα, τα κύλιστρα ελεύθερης περιστροφής (ράουλα), τα ακραία τύμπανα, το σταθμό κίνησης και τάνυσης, τις διατάξεις ασφαλείας και τον πίνακα ελέγχου.</w:t>
      </w:r>
    </w:p>
    <w:p w:rsidR="00A561FA" w:rsidRDefault="00A561FA">
      <w:pPr>
        <w:rPr>
          <w:rFonts w:cs="Arial"/>
          <w:lang w:val="el-GR"/>
        </w:rPr>
      </w:pPr>
    </w:p>
    <w:p w:rsidR="00A561FA" w:rsidRDefault="00A561FA">
      <w:pPr>
        <w:pStyle w:val="2"/>
      </w:pPr>
      <w:bookmarkStart w:id="1340" w:name="_Toc104955083"/>
      <w:bookmarkStart w:id="1341" w:name="_Toc158616485"/>
      <w:bookmarkStart w:id="1342" w:name="_Toc167602751"/>
      <w:bookmarkStart w:id="1343" w:name="_Toc274552958"/>
      <w:r>
        <w:t>4.2.</w:t>
      </w:r>
      <w:r>
        <w:tab/>
        <w:t>ΔΙΑΣΤΑΣΕΙΣ – ΚΙΝΗΜΑΤΙΚΑ/ΔΥΝΑΜΙΚΑ ΧΑΡΑΚΤΗΡΙΣΤΙΚΑ</w:t>
      </w:r>
      <w:bookmarkEnd w:id="1340"/>
      <w:bookmarkEnd w:id="1341"/>
      <w:bookmarkEnd w:id="1342"/>
      <w:bookmarkEnd w:id="1343"/>
    </w:p>
    <w:p w:rsidR="00A561FA" w:rsidRDefault="00A561FA">
      <w:pPr>
        <w:rPr>
          <w:rFonts w:cs="Arial"/>
          <w:lang w:val="el-GR"/>
        </w:rPr>
      </w:pPr>
    </w:p>
    <w:p w:rsidR="00A561FA" w:rsidRDefault="00A561FA">
      <w:pPr>
        <w:rPr>
          <w:rFonts w:cs="Arial"/>
          <w:lang w:val="el-GR"/>
        </w:rPr>
      </w:pPr>
      <w:r>
        <w:rPr>
          <w:rFonts w:cs="Arial"/>
          <w:lang w:val="el-GR"/>
        </w:rPr>
        <w:t>Το σχήμα και οι κατά μήκος διαστάσεις θα είναι σύμφωνα με τις κατόψεις της διάταξης της μεταφορικής ταινίας.</w:t>
      </w:r>
    </w:p>
    <w:p w:rsidR="00A561FA" w:rsidRDefault="00A561FA">
      <w:pPr>
        <w:rPr>
          <w:rFonts w:cs="Arial"/>
          <w:lang w:val="el-GR"/>
        </w:rPr>
      </w:pPr>
      <w:r>
        <w:rPr>
          <w:rFonts w:cs="Arial"/>
          <w:lang w:val="el-GR"/>
        </w:rPr>
        <w:t>Το ωφέλιμο πλάτος του ιμάντα θα είναι όχι μικρότερο από 1000</w:t>
      </w:r>
      <w:r>
        <w:rPr>
          <w:rFonts w:cs="Arial"/>
          <w:lang w:val="en-US"/>
        </w:rPr>
        <w:t>mm</w:t>
      </w:r>
      <w:r>
        <w:rPr>
          <w:rFonts w:cs="Arial"/>
          <w:lang w:val="el-GR"/>
        </w:rPr>
        <w:t>, με μέγιστο πλάτος κλίνης όχι μεγαλύτερο των 1250</w:t>
      </w:r>
      <w:r>
        <w:rPr>
          <w:rFonts w:cs="Arial"/>
          <w:lang w:val="en-US"/>
        </w:rPr>
        <w:t>mm</w:t>
      </w:r>
      <w:r>
        <w:rPr>
          <w:rFonts w:cs="Arial"/>
          <w:lang w:val="el-GR"/>
        </w:rPr>
        <w:t>.</w:t>
      </w:r>
    </w:p>
    <w:p w:rsidR="00A561FA" w:rsidRDefault="00A561FA">
      <w:pPr>
        <w:rPr>
          <w:rFonts w:cs="Arial"/>
          <w:lang w:val="el-GR"/>
        </w:rPr>
      </w:pPr>
      <w:r>
        <w:rPr>
          <w:rFonts w:cs="Arial"/>
          <w:lang w:val="el-GR"/>
        </w:rPr>
        <w:t xml:space="preserve">Το ύψος κλίνης από το έδαφος θα είναι 350 </w:t>
      </w:r>
      <w:r>
        <w:rPr>
          <w:rFonts w:cs="Arial"/>
        </w:rPr>
        <w:sym w:font="Symbol" w:char="F0B8"/>
      </w:r>
      <w:r>
        <w:rPr>
          <w:rFonts w:cs="Arial"/>
          <w:lang w:val="el-GR"/>
        </w:rPr>
        <w:t xml:space="preserve"> 400</w:t>
      </w:r>
      <w:r>
        <w:rPr>
          <w:rFonts w:cs="Arial"/>
          <w:lang w:val="en-US"/>
        </w:rPr>
        <w:t>mm</w:t>
      </w:r>
      <w:r>
        <w:rPr>
          <w:rFonts w:cs="Arial"/>
          <w:lang w:val="el-GR"/>
        </w:rPr>
        <w:t>.</w:t>
      </w:r>
    </w:p>
    <w:p w:rsidR="00A561FA" w:rsidRDefault="00A561FA">
      <w:pPr>
        <w:rPr>
          <w:rFonts w:cs="Arial"/>
          <w:lang w:val="el-GR"/>
        </w:rPr>
      </w:pPr>
      <w:r>
        <w:rPr>
          <w:rFonts w:cs="Arial"/>
          <w:lang w:val="el-GR"/>
        </w:rPr>
        <w:t>Το μέγιστο μήκος μιας ταινίας δεν θα υπερβαίνει τα 30</w:t>
      </w:r>
      <w:r>
        <w:rPr>
          <w:rFonts w:cs="Arial"/>
          <w:lang w:val="en-US"/>
        </w:rPr>
        <w:t>m</w:t>
      </w:r>
      <w:r>
        <w:rPr>
          <w:rFonts w:cs="Arial"/>
          <w:lang w:val="el-GR"/>
        </w:rPr>
        <w:t>.</w:t>
      </w:r>
    </w:p>
    <w:p w:rsidR="00A561FA" w:rsidRDefault="00A561FA">
      <w:pPr>
        <w:rPr>
          <w:rFonts w:cs="Arial"/>
          <w:lang w:val="el-GR"/>
        </w:rPr>
      </w:pPr>
      <w:r>
        <w:rPr>
          <w:rFonts w:cs="Arial"/>
          <w:lang w:val="el-GR"/>
        </w:rPr>
        <w:t xml:space="preserve">Η ταχύτητα μεταφοράς θα είναι εντός των ορίων 0,3 </w:t>
      </w:r>
      <w:r>
        <w:rPr>
          <w:rFonts w:cs="Arial"/>
        </w:rPr>
        <w:sym w:font="Symbol" w:char="F0B8"/>
      </w:r>
      <w:r>
        <w:rPr>
          <w:rFonts w:cs="Arial"/>
          <w:lang w:val="el-GR"/>
        </w:rPr>
        <w:t xml:space="preserve"> 0,5 </w:t>
      </w:r>
      <w:r>
        <w:rPr>
          <w:rFonts w:cs="Arial"/>
          <w:lang w:val="en-US"/>
        </w:rPr>
        <w:t>m</w:t>
      </w:r>
      <w:r>
        <w:rPr>
          <w:rFonts w:cs="Arial"/>
          <w:lang w:val="el-GR"/>
        </w:rPr>
        <w:t>/</w:t>
      </w:r>
      <w:r>
        <w:rPr>
          <w:rFonts w:cs="Arial"/>
          <w:lang w:val="en-US"/>
        </w:rPr>
        <w:t>s</w:t>
      </w:r>
      <w:r>
        <w:rPr>
          <w:rFonts w:cs="Arial"/>
          <w:lang w:val="el-GR"/>
        </w:rPr>
        <w:t>.</w:t>
      </w:r>
    </w:p>
    <w:p w:rsidR="00A561FA" w:rsidRDefault="00A561FA">
      <w:pPr>
        <w:rPr>
          <w:rFonts w:cs="Arial"/>
          <w:lang w:val="el-GR"/>
        </w:rPr>
      </w:pPr>
      <w:r>
        <w:rPr>
          <w:rFonts w:cs="Arial"/>
          <w:lang w:val="el-GR"/>
        </w:rPr>
        <w:t>Η μονάδα θα είναι κατασκευασμένη για να μεταφέρει ένα μέσο γραμμικό φορτίο 20</w:t>
      </w:r>
      <w:r>
        <w:rPr>
          <w:rFonts w:cs="Arial"/>
          <w:lang w:val="en-US"/>
        </w:rPr>
        <w:t>Kg</w:t>
      </w:r>
      <w:r>
        <w:rPr>
          <w:rFonts w:cs="Arial"/>
          <w:lang w:val="el-GR"/>
        </w:rPr>
        <w:t>/γραμμικό μέτρο με την μέγιστη ταχύτητα μεταφοράς.</w:t>
      </w:r>
    </w:p>
    <w:p w:rsidR="00A561FA" w:rsidRDefault="00A561FA">
      <w:pPr>
        <w:rPr>
          <w:rFonts w:cs="Arial"/>
          <w:lang w:val="el-GR"/>
        </w:rPr>
      </w:pPr>
      <w:r>
        <w:rPr>
          <w:rFonts w:cs="Arial"/>
          <w:lang w:val="el-GR"/>
        </w:rPr>
        <w:t>Αντοχή σε δυναμική φόρτιση όχι μικρότερη των 50</w:t>
      </w:r>
      <w:r>
        <w:rPr>
          <w:rFonts w:cs="Arial"/>
          <w:lang w:val="en-US"/>
        </w:rPr>
        <w:t>Kg</w:t>
      </w:r>
      <w:r>
        <w:rPr>
          <w:rFonts w:cs="Arial"/>
          <w:lang w:val="el-GR"/>
        </w:rPr>
        <w:t>/</w:t>
      </w:r>
      <w:r>
        <w:rPr>
          <w:rFonts w:cs="Arial"/>
          <w:lang w:val="en-US"/>
        </w:rPr>
        <w:t>m</w:t>
      </w:r>
      <w:r>
        <w:rPr>
          <w:rFonts w:cs="Arial"/>
          <w:lang w:val="el-GR"/>
        </w:rPr>
        <w:t>.</w:t>
      </w:r>
    </w:p>
    <w:p w:rsidR="00A561FA" w:rsidRDefault="00A561FA">
      <w:pPr>
        <w:rPr>
          <w:rFonts w:cs="Arial"/>
          <w:lang w:val="el-GR"/>
        </w:rPr>
      </w:pPr>
      <w:r>
        <w:rPr>
          <w:rFonts w:cs="Arial"/>
          <w:lang w:val="el-GR"/>
        </w:rPr>
        <w:t>Η κλίνη θα είναι ικανή να φέρει στατική φόρτιση 200</w:t>
      </w:r>
      <w:r>
        <w:rPr>
          <w:rFonts w:cs="Arial"/>
          <w:lang w:val="en-US"/>
        </w:rPr>
        <w:t>Kg</w:t>
      </w:r>
      <w:r>
        <w:rPr>
          <w:rFonts w:cs="Arial"/>
          <w:lang w:val="el-GR"/>
        </w:rPr>
        <w:t>/</w:t>
      </w:r>
      <w:r>
        <w:rPr>
          <w:rFonts w:cs="Arial"/>
          <w:lang w:val="en-US"/>
        </w:rPr>
        <w:t>m</w:t>
      </w:r>
      <w:r>
        <w:rPr>
          <w:rFonts w:cs="Arial"/>
          <w:lang w:val="el-GR"/>
        </w:rPr>
        <w:t>.</w:t>
      </w:r>
    </w:p>
    <w:p w:rsidR="00A561FA" w:rsidRDefault="00A561FA">
      <w:pPr>
        <w:rPr>
          <w:rFonts w:cs="Arial"/>
          <w:lang w:val="el-GR"/>
        </w:rPr>
      </w:pPr>
      <w:r>
        <w:rPr>
          <w:rFonts w:cs="Arial"/>
          <w:lang w:val="el-GR"/>
        </w:rPr>
        <w:t>Η κατασκευή θα φέρει αντικραδασμικές διατάξεις για τον περιορισμό της μετάδοσης κραδασμών στα δομικά στοιχεία. Αποδεκτή στάθμη θορύβου όχι μεγαλύτερη των 65</w:t>
      </w:r>
      <w:r>
        <w:rPr>
          <w:rFonts w:cs="Arial"/>
          <w:lang w:val="en-US"/>
        </w:rPr>
        <w:t>dB</w:t>
      </w:r>
      <w:r>
        <w:rPr>
          <w:rFonts w:cs="Arial"/>
          <w:lang w:val="el-GR"/>
        </w:rPr>
        <w:t xml:space="preserve"> (</w:t>
      </w:r>
      <w:r>
        <w:rPr>
          <w:rFonts w:cs="Arial"/>
          <w:lang w:val="en-US"/>
        </w:rPr>
        <w:t>A</w:t>
      </w:r>
      <w:r>
        <w:rPr>
          <w:rFonts w:cs="Arial"/>
          <w:lang w:val="el-GR"/>
        </w:rPr>
        <w:t>) στο χώρο επιβατών.</w:t>
      </w:r>
    </w:p>
    <w:p w:rsidR="00A561FA" w:rsidRDefault="00A561FA">
      <w:pPr>
        <w:rPr>
          <w:rFonts w:cs="Arial"/>
          <w:lang w:val="el-GR"/>
        </w:rPr>
      </w:pPr>
      <w:r>
        <w:rPr>
          <w:rFonts w:cs="Arial"/>
          <w:lang w:val="el-GR"/>
        </w:rPr>
        <w:t>Όλα τα κινούμενα μέρη θα είναι σχεδιασμένα για 24ωρη συνεχή λειτουργία.</w:t>
      </w:r>
    </w:p>
    <w:p w:rsidR="00A561FA" w:rsidRDefault="00A561FA">
      <w:pPr>
        <w:rPr>
          <w:rFonts w:cs="Arial"/>
          <w:lang w:val="el-GR"/>
        </w:rPr>
      </w:pPr>
    </w:p>
    <w:p w:rsidR="00A561FA" w:rsidRDefault="00A561FA">
      <w:pPr>
        <w:pStyle w:val="2"/>
      </w:pPr>
      <w:bookmarkStart w:id="1344" w:name="_Toc104955084"/>
      <w:bookmarkStart w:id="1345" w:name="_Toc158616486"/>
      <w:bookmarkStart w:id="1346" w:name="_Toc167602752"/>
      <w:bookmarkStart w:id="1347" w:name="_Toc274552959"/>
      <w:r>
        <w:lastRenderedPageBreak/>
        <w:t>4.3.</w:t>
      </w:r>
      <w:r>
        <w:tab/>
        <w:t>ΚΛΙΝΗ</w:t>
      </w:r>
      <w:bookmarkEnd w:id="1344"/>
      <w:bookmarkEnd w:id="1345"/>
      <w:bookmarkEnd w:id="1346"/>
      <w:bookmarkEnd w:id="1347"/>
    </w:p>
    <w:p w:rsidR="00A561FA" w:rsidRDefault="00A561FA">
      <w:pPr>
        <w:rPr>
          <w:rFonts w:cs="Arial"/>
          <w:lang w:val="el-GR"/>
        </w:rPr>
      </w:pPr>
    </w:p>
    <w:p w:rsidR="00A561FA" w:rsidRDefault="00A561FA">
      <w:pPr>
        <w:rPr>
          <w:rFonts w:cs="Arial"/>
          <w:lang w:val="el-GR"/>
        </w:rPr>
      </w:pPr>
      <w:r>
        <w:rPr>
          <w:rFonts w:cs="Arial"/>
          <w:lang w:val="el-GR"/>
        </w:rPr>
        <w:t xml:space="preserve">Η κλίνη της ταινίας θα είναι τύπου </w:t>
      </w:r>
      <w:r>
        <w:rPr>
          <w:rFonts w:cs="Arial"/>
          <w:lang w:val="en-US"/>
        </w:rPr>
        <w:t>box</w:t>
      </w:r>
      <w:r>
        <w:rPr>
          <w:rFonts w:cs="Arial"/>
          <w:lang w:val="el-GR"/>
        </w:rPr>
        <w:t>, σχηματιζόμενη από διατομές στραντζαριστού χαλυβδοελάσματος, βαμμένο με αντιδιαβρωτική βαφή, πάχους τουλάχιστον 3</w:t>
      </w:r>
      <w:r>
        <w:rPr>
          <w:rFonts w:cs="Arial"/>
          <w:lang w:val="en-US"/>
        </w:rPr>
        <w:t>mm</w:t>
      </w:r>
      <w:r>
        <w:rPr>
          <w:rFonts w:cs="Arial"/>
          <w:lang w:val="el-GR"/>
        </w:rPr>
        <w:t>.</w:t>
      </w:r>
    </w:p>
    <w:p w:rsidR="00A561FA" w:rsidRDefault="00A561FA">
      <w:pPr>
        <w:rPr>
          <w:rFonts w:cs="Arial"/>
          <w:lang w:val="el-GR"/>
        </w:rPr>
      </w:pPr>
      <w:r>
        <w:rPr>
          <w:rFonts w:cs="Arial"/>
          <w:lang w:val="el-GR"/>
        </w:rPr>
        <w:t>Το επάνω μέρος της κλίνης θα είναι κατάλληλα διαμορφωμένο με υποδοχή, όπου απαιτείται, για το τραπεζοειδές προφίλ οδηγό της κάτω πλευράς του ιμάντα, ώστε να ολισθαίνει ομαλά.</w:t>
      </w:r>
    </w:p>
    <w:p w:rsidR="00A561FA" w:rsidRDefault="00A561FA">
      <w:pPr>
        <w:rPr>
          <w:rFonts w:cs="Arial"/>
          <w:lang w:val="el-GR"/>
        </w:rPr>
      </w:pPr>
      <w:r>
        <w:rPr>
          <w:rFonts w:cs="Arial"/>
          <w:lang w:val="el-GR"/>
        </w:rPr>
        <w:t>Τα ενδιάμεσα πλαίσια (δοκοί) της κλίνης θα είναι από στραντζαριστά χαλυβδοελάσματα ικανής αντοχής ώστε να φέρουν τα κύλιστρα υποστήριξης του κλάδου επιστροφής του ιμάντα.</w:t>
      </w:r>
    </w:p>
    <w:p w:rsidR="00A561FA" w:rsidRDefault="00A561FA">
      <w:pPr>
        <w:rPr>
          <w:rFonts w:cs="Arial"/>
          <w:lang w:val="el-GR"/>
        </w:rPr>
      </w:pPr>
      <w:r>
        <w:rPr>
          <w:rFonts w:cs="Arial"/>
          <w:lang w:val="el-GR"/>
        </w:rPr>
        <w:t>Οι δύο πλευρές της κλίνης θα συνδέονται με χαλύβδινες τραβέρσες, τοποθετημένες ανά 1,5</w:t>
      </w:r>
      <w:r>
        <w:rPr>
          <w:rFonts w:cs="Arial"/>
          <w:lang w:val="en-US"/>
        </w:rPr>
        <w:t>m</w:t>
      </w:r>
      <w:r>
        <w:rPr>
          <w:rFonts w:cs="Arial"/>
          <w:lang w:val="el-GR"/>
        </w:rPr>
        <w:t xml:space="preserve"> τουλάχιστον, ενώ στο άνω μέρος της κλίνης θα διαμορφώνεται επιφάνεια ολίσθησης του ιμάντα από γαλβανισμένα χαλυβδοελάσματα, μέγιστου μήκους 1,5</w:t>
      </w:r>
      <w:r>
        <w:rPr>
          <w:rFonts w:cs="Arial"/>
          <w:lang w:val="en-US"/>
        </w:rPr>
        <w:t>m</w:t>
      </w:r>
      <w:r>
        <w:rPr>
          <w:rFonts w:cs="Arial"/>
          <w:lang w:val="el-GR"/>
        </w:rPr>
        <w:t>, τοποθετημένα διαδοχικά.</w:t>
      </w:r>
    </w:p>
    <w:p w:rsidR="00A561FA" w:rsidRDefault="00A561FA">
      <w:pPr>
        <w:pStyle w:val="2"/>
      </w:pPr>
      <w:bookmarkStart w:id="1348" w:name="_Toc104955085"/>
      <w:bookmarkStart w:id="1349" w:name="_Toc158616487"/>
    </w:p>
    <w:p w:rsidR="00A561FA" w:rsidRDefault="00A561FA">
      <w:pPr>
        <w:pStyle w:val="2"/>
      </w:pPr>
      <w:bookmarkStart w:id="1350" w:name="_Toc167602753"/>
      <w:bookmarkStart w:id="1351" w:name="_Toc274552960"/>
      <w:r>
        <w:t>4.4.</w:t>
      </w:r>
      <w:r>
        <w:tab/>
        <w:t>ΙΜΑΝΤΑΣ</w:t>
      </w:r>
      <w:bookmarkEnd w:id="1348"/>
      <w:bookmarkEnd w:id="1349"/>
      <w:bookmarkEnd w:id="1350"/>
      <w:bookmarkEnd w:id="1351"/>
    </w:p>
    <w:p w:rsidR="00A561FA" w:rsidRDefault="00A561FA">
      <w:pPr>
        <w:rPr>
          <w:rFonts w:cs="Arial"/>
          <w:lang w:val="el-GR"/>
        </w:rPr>
      </w:pPr>
    </w:p>
    <w:p w:rsidR="00A561FA" w:rsidRDefault="00A561FA">
      <w:pPr>
        <w:rPr>
          <w:rFonts w:cs="Arial"/>
          <w:lang w:val="el-GR"/>
        </w:rPr>
      </w:pPr>
      <w:r>
        <w:rPr>
          <w:rFonts w:cs="Arial"/>
          <w:lang w:val="el-GR"/>
        </w:rPr>
        <w:t>Ο ιμάντας θα είναι ατέρμων με γαλβανισμένες ραφές, κατασκευασμένος από δύο στρώσεις ισχυρού πολυεστερικού υφάσματος, ικανού πάχους σύμφωνα με τους υπολογισμούς.</w:t>
      </w:r>
    </w:p>
    <w:p w:rsidR="00A561FA" w:rsidRDefault="00A561FA">
      <w:pPr>
        <w:rPr>
          <w:rFonts w:cs="Arial"/>
          <w:lang w:val="el-GR"/>
        </w:rPr>
      </w:pPr>
      <w:r>
        <w:rPr>
          <w:rFonts w:cs="Arial"/>
          <w:lang w:val="el-GR"/>
        </w:rPr>
        <w:t xml:space="preserve">Θα έχει αντιστατικές ιδιότητες, σύμφωνα με τα </w:t>
      </w:r>
      <w:r>
        <w:rPr>
          <w:rFonts w:cs="Arial"/>
          <w:lang w:val="en-US"/>
        </w:rPr>
        <w:t>DIN</w:t>
      </w:r>
      <w:r>
        <w:rPr>
          <w:rFonts w:cs="Arial"/>
          <w:lang w:val="el-GR"/>
        </w:rPr>
        <w:t>-</w:t>
      </w:r>
      <w:r>
        <w:rPr>
          <w:rFonts w:cs="Arial"/>
          <w:lang w:val="en-US"/>
        </w:rPr>
        <w:t>ISO</w:t>
      </w:r>
      <w:r>
        <w:rPr>
          <w:rFonts w:cs="Arial"/>
          <w:lang w:val="el-GR"/>
        </w:rPr>
        <w:t>-</w:t>
      </w:r>
      <w:r>
        <w:rPr>
          <w:rFonts w:cs="Arial"/>
          <w:lang w:val="en-US"/>
        </w:rPr>
        <w:t>AFNOR</w:t>
      </w:r>
      <w:r>
        <w:rPr>
          <w:rFonts w:cs="Arial"/>
          <w:lang w:val="el-GR"/>
        </w:rPr>
        <w:t xml:space="preserve"> και θα είναι αυτοσβενύμενος κατά </w:t>
      </w:r>
      <w:r>
        <w:rPr>
          <w:rFonts w:cs="Arial"/>
          <w:lang w:val="en-US"/>
        </w:rPr>
        <w:t>DIN</w:t>
      </w:r>
      <w:r>
        <w:rPr>
          <w:rFonts w:cs="Arial"/>
          <w:lang w:val="el-GR"/>
        </w:rPr>
        <w:t xml:space="preserve"> 22103 και </w:t>
      </w:r>
      <w:r>
        <w:rPr>
          <w:rFonts w:cs="Arial"/>
          <w:lang w:val="en-US"/>
        </w:rPr>
        <w:t>ISO</w:t>
      </w:r>
      <w:r>
        <w:rPr>
          <w:rFonts w:cs="Arial"/>
          <w:lang w:val="el-GR"/>
        </w:rPr>
        <w:t xml:space="preserve"> 340.</w:t>
      </w:r>
    </w:p>
    <w:p w:rsidR="00A561FA" w:rsidRDefault="00A561FA">
      <w:pPr>
        <w:rPr>
          <w:rFonts w:cs="Arial"/>
          <w:lang w:val="el-GR"/>
        </w:rPr>
      </w:pPr>
      <w:r>
        <w:rPr>
          <w:rFonts w:cs="Arial"/>
          <w:lang w:val="el-GR"/>
        </w:rPr>
        <w:t>Η επιφάνεια επαφής του ιμάντα με τις μεταλλικές επιφάνειες θα έχει χαμηλό συντελεστή τριβής, όχι μεγαλύτερο του 0,2.</w:t>
      </w:r>
    </w:p>
    <w:p w:rsidR="00A561FA" w:rsidRDefault="00A561FA">
      <w:pPr>
        <w:rPr>
          <w:rFonts w:cs="Arial"/>
          <w:lang w:val="el-GR"/>
        </w:rPr>
      </w:pPr>
      <w:r>
        <w:rPr>
          <w:rFonts w:cs="Arial"/>
          <w:lang w:val="el-GR"/>
        </w:rPr>
        <w:t>Η άνω επιφάνεια θα είναι λεία (</w:t>
      </w:r>
      <w:r>
        <w:rPr>
          <w:rFonts w:cs="Arial"/>
          <w:lang w:val="en-US"/>
        </w:rPr>
        <w:t>PVC</w:t>
      </w:r>
      <w:r>
        <w:rPr>
          <w:rFonts w:cs="Arial"/>
          <w:lang w:val="el-GR"/>
        </w:rPr>
        <w:t xml:space="preserve"> ή άλλο υλικό) για τις οριζόντιες μεταφορικές ταινίες, ενώ για τις κεκλιμμένες θα είναι αντιολισθητική.</w:t>
      </w:r>
    </w:p>
    <w:p w:rsidR="00A561FA" w:rsidRDefault="00A561FA">
      <w:pPr>
        <w:rPr>
          <w:rFonts w:cs="Arial"/>
          <w:lang w:val="el-GR"/>
        </w:rPr>
      </w:pPr>
      <w:r>
        <w:rPr>
          <w:rFonts w:cs="Arial"/>
          <w:lang w:val="el-GR"/>
        </w:rPr>
        <w:t>Ο ιμάντας θα είναι κατάλληλος για την ελάχιστη διάμετρο των ακραίων τυμπάνων.</w:t>
      </w:r>
    </w:p>
    <w:p w:rsidR="00A561FA" w:rsidRDefault="00A561FA">
      <w:pPr>
        <w:rPr>
          <w:rFonts w:cs="Arial"/>
          <w:lang w:val="el-GR"/>
        </w:rPr>
      </w:pPr>
      <w:r>
        <w:rPr>
          <w:rFonts w:cs="Arial"/>
          <w:lang w:val="el-GR"/>
        </w:rPr>
        <w:t>Θερμοκρασιακές συνθήκες λειτουργίας : -5 έως 40</w:t>
      </w:r>
      <w:r>
        <w:rPr>
          <w:rFonts w:cs="Arial"/>
          <w:vertAlign w:val="superscript"/>
          <w:lang w:val="el-GR"/>
        </w:rPr>
        <w:t>ο</w:t>
      </w:r>
      <w:r>
        <w:rPr>
          <w:rFonts w:cs="Arial"/>
          <w:lang w:val="en-US"/>
        </w:rPr>
        <w:t>C</w:t>
      </w:r>
      <w:r>
        <w:rPr>
          <w:rFonts w:cs="Arial"/>
          <w:lang w:val="el-GR"/>
        </w:rPr>
        <w:t>.</w:t>
      </w:r>
    </w:p>
    <w:p w:rsidR="00A561FA" w:rsidRDefault="00A561FA">
      <w:pPr>
        <w:rPr>
          <w:rFonts w:cs="Arial"/>
          <w:lang w:val="el-GR"/>
        </w:rPr>
      </w:pPr>
    </w:p>
    <w:p w:rsidR="00A561FA" w:rsidRDefault="00A561FA">
      <w:pPr>
        <w:pStyle w:val="2"/>
      </w:pPr>
      <w:bookmarkStart w:id="1352" w:name="_Toc104955086"/>
      <w:bookmarkStart w:id="1353" w:name="_Toc158616488"/>
      <w:bookmarkStart w:id="1354" w:name="_Toc167602754"/>
      <w:bookmarkStart w:id="1355" w:name="_Toc274552961"/>
      <w:r>
        <w:t>4.5.</w:t>
      </w:r>
      <w:r>
        <w:tab/>
        <w:t>ΑΚΡΑΙΑ ΤΥΜΠΑΝΑ</w:t>
      </w:r>
      <w:bookmarkEnd w:id="1352"/>
      <w:bookmarkEnd w:id="1353"/>
      <w:bookmarkEnd w:id="1354"/>
      <w:bookmarkEnd w:id="1355"/>
    </w:p>
    <w:p w:rsidR="00A561FA" w:rsidRDefault="00A561FA">
      <w:pPr>
        <w:rPr>
          <w:rFonts w:cs="Arial"/>
          <w:lang w:val="el-GR"/>
        </w:rPr>
      </w:pPr>
    </w:p>
    <w:p w:rsidR="00A561FA" w:rsidRDefault="00A561FA">
      <w:pPr>
        <w:rPr>
          <w:rFonts w:cs="Arial"/>
          <w:lang w:val="el-GR"/>
        </w:rPr>
      </w:pPr>
      <w:r>
        <w:rPr>
          <w:rFonts w:cs="Arial"/>
          <w:lang w:val="el-GR"/>
        </w:rPr>
        <w:t xml:space="preserve">Τα ακραία τύμπανα θα είναι σταθερά και κατά το δυνατόν μικρής διαμέτρου ώστε μεταξύ διαδοχικών ταινιών να μην δημιουργούνται ανεπιθύμητα κενά. Θα είναι τοποθετημένα στο σκελετό της κλίνης κατά τέτοιο τρόπο ώστε να μην παρατηρούνται κενά στο τμήμα όπου δεν επικαλύπτονται από τον ιμάντα. Θα είναι κατασκευασμένα από χαλύβδινο σωλήνα ακριβείας άνευ ραφής, πάχους αναλόγου με το μεταφερόμενο φορτίο. Ο σωλήνας θα στερεώνεται στον άξονα διαμέτρου αναλόγου προς το φορτίο κατά τέτοιο τρόπο ώστε να αφήνει την απαιτούμενη εσοχή για τη διέλευση του κωνικού προφίλ οδηγού της κάτω επιφάνειας του ιμάντα. </w:t>
      </w:r>
    </w:p>
    <w:p w:rsidR="00A561FA" w:rsidRDefault="00A561FA">
      <w:pPr>
        <w:rPr>
          <w:rFonts w:cs="Arial"/>
          <w:lang w:val="el-GR"/>
        </w:rPr>
      </w:pPr>
    </w:p>
    <w:p w:rsidR="00A561FA" w:rsidRDefault="00A561FA">
      <w:pPr>
        <w:pStyle w:val="2"/>
      </w:pPr>
      <w:bookmarkStart w:id="1356" w:name="_Toc104955087"/>
      <w:bookmarkStart w:id="1357" w:name="_Toc158616489"/>
      <w:bookmarkStart w:id="1358" w:name="_Toc167602755"/>
      <w:bookmarkStart w:id="1359" w:name="_Toc274552962"/>
      <w:r>
        <w:t>4.6.</w:t>
      </w:r>
      <w:r>
        <w:tab/>
        <w:t>ΚΥΛΙΣΤΡΑ ΥΠΟΣΤΗΡΙΞΗΣ ΙΜΑΝΤΑ (ΡΑΟΥΛΑ ΑΔΡΑΝΕΙΑΣ)</w:t>
      </w:r>
      <w:bookmarkEnd w:id="1356"/>
      <w:bookmarkEnd w:id="1357"/>
      <w:bookmarkEnd w:id="1358"/>
      <w:bookmarkEnd w:id="1359"/>
    </w:p>
    <w:p w:rsidR="00A561FA" w:rsidRDefault="00A561FA">
      <w:pPr>
        <w:rPr>
          <w:rFonts w:cs="Arial"/>
          <w:lang w:val="el-GR"/>
        </w:rPr>
      </w:pPr>
    </w:p>
    <w:p w:rsidR="00A561FA" w:rsidRDefault="00A561FA">
      <w:pPr>
        <w:rPr>
          <w:rFonts w:cs="Arial"/>
          <w:lang w:val="el-GR"/>
        </w:rPr>
      </w:pPr>
      <w:r>
        <w:rPr>
          <w:rFonts w:cs="Arial"/>
          <w:lang w:val="el-GR"/>
        </w:rPr>
        <w:t>Για την υποστήριξη του κλάδου επιστροφής του ιμάντα, θα υπάρχουν ράουλα ελεύθερης περιστροφής.</w:t>
      </w:r>
    </w:p>
    <w:p w:rsidR="00A561FA" w:rsidRDefault="00A561FA">
      <w:pPr>
        <w:rPr>
          <w:rFonts w:cs="Arial"/>
          <w:lang w:val="el-GR"/>
        </w:rPr>
      </w:pPr>
      <w:r>
        <w:rPr>
          <w:rFonts w:cs="Arial"/>
          <w:lang w:val="el-GR"/>
        </w:rPr>
        <w:t>Θα είναι κατασκευασμένα από σωλήνα ακριβείας γαλβανιζέ εξωτερικής διαμέτρου όχι μικρότερης από 50</w:t>
      </w:r>
      <w:r>
        <w:rPr>
          <w:rFonts w:cs="Arial"/>
          <w:lang w:val="en-US"/>
        </w:rPr>
        <w:t>mm</w:t>
      </w:r>
      <w:r>
        <w:rPr>
          <w:rFonts w:cs="Arial"/>
          <w:lang w:val="el-GR"/>
        </w:rPr>
        <w:t>, εφοδιασμένα με ρουλεμάν ακριβείας κλειστού τύπου αυτολιπαινόμενα. Η διάμετρος του άξονα δεν θα είναι μικρότερη από 15</w:t>
      </w:r>
      <w:r>
        <w:rPr>
          <w:rFonts w:cs="Arial"/>
          <w:lang w:val="en-US"/>
        </w:rPr>
        <w:t>mm</w:t>
      </w:r>
      <w:r>
        <w:rPr>
          <w:rFonts w:cs="Arial"/>
          <w:lang w:val="el-GR"/>
        </w:rPr>
        <w:t>. Τα ράουλα θα είναι τοποθετημένα σε ρυθμιζόμενες φωλιές και σε αποστάσεις όχι μεγαλύτερες από 2</w:t>
      </w:r>
      <w:r>
        <w:rPr>
          <w:rFonts w:cs="Arial"/>
          <w:lang w:val="en-US"/>
        </w:rPr>
        <w:t>m</w:t>
      </w:r>
      <w:r>
        <w:rPr>
          <w:rFonts w:cs="Arial"/>
          <w:lang w:val="el-GR"/>
        </w:rPr>
        <w:t>. Η τοποθέτησή τους θα είναι στα πλευρά της κλίνης κατά τέτοιο τρόπο ώστε να αφαιρούνται εύκολα.</w:t>
      </w:r>
    </w:p>
    <w:p w:rsidR="00A561FA" w:rsidRDefault="00A561FA">
      <w:pPr>
        <w:rPr>
          <w:rFonts w:cs="Arial"/>
          <w:lang w:val="el-GR"/>
        </w:rPr>
      </w:pPr>
    </w:p>
    <w:p w:rsidR="00A561FA" w:rsidRDefault="00A561FA">
      <w:pPr>
        <w:pStyle w:val="2"/>
      </w:pPr>
      <w:bookmarkStart w:id="1360" w:name="_Toc104955088"/>
      <w:bookmarkStart w:id="1361" w:name="_Toc158616490"/>
      <w:r>
        <w:br w:type="page"/>
      </w:r>
      <w:bookmarkStart w:id="1362" w:name="_Toc167602756"/>
      <w:bookmarkStart w:id="1363" w:name="_Toc274552963"/>
      <w:r>
        <w:lastRenderedPageBreak/>
        <w:t>4.7.</w:t>
      </w:r>
      <w:r>
        <w:tab/>
        <w:t>ΣΤΑΘΜΟΣ ΚΙΝΗΣΕΩΣ - ΤΑΝΥΣΕΩΣ</w:t>
      </w:r>
      <w:bookmarkEnd w:id="1360"/>
      <w:bookmarkEnd w:id="1361"/>
      <w:bookmarkEnd w:id="1362"/>
      <w:bookmarkEnd w:id="1363"/>
    </w:p>
    <w:p w:rsidR="00A561FA" w:rsidRDefault="00A561FA">
      <w:pPr>
        <w:rPr>
          <w:rFonts w:cs="Arial"/>
          <w:lang w:val="el-GR"/>
        </w:rPr>
      </w:pPr>
    </w:p>
    <w:p w:rsidR="00A561FA" w:rsidRDefault="00A561FA">
      <w:pPr>
        <w:rPr>
          <w:rFonts w:cs="Arial"/>
          <w:lang w:val="el-GR"/>
        </w:rPr>
      </w:pPr>
      <w:r>
        <w:rPr>
          <w:rFonts w:cs="Arial"/>
          <w:lang w:val="el-GR"/>
        </w:rPr>
        <w:t>Ο σταθμός κινήσεως θα αποτελείται από ηλεκτρομειωτήρα και θα περιλαμβάνει όλα τα απαραίτητα για την μετάδοση της κίνησης στον ιμάντα, δηλαδή κινητήρα, μειωτήρα, τύμπανα κινήσεως. Η όλη μονάδα θα φέρει προστατευτικό κάλυμμα και θα εδράζεται σε χαλύβδινα υποστηρίγματα.</w:t>
      </w:r>
    </w:p>
    <w:p w:rsidR="00A561FA" w:rsidRDefault="00A561FA">
      <w:pPr>
        <w:rPr>
          <w:rFonts w:cs="Arial"/>
          <w:lang w:val="el-GR"/>
        </w:rPr>
      </w:pPr>
      <w:r>
        <w:rPr>
          <w:rFonts w:cs="Arial"/>
          <w:lang w:val="el-GR"/>
        </w:rPr>
        <w:t>Ο σταθμός τανύσεως θα είναι με σύστημα κοχλία (</w:t>
      </w:r>
      <w:r>
        <w:rPr>
          <w:rFonts w:cs="Arial"/>
        </w:rPr>
        <w:t>screw</w:t>
      </w:r>
      <w:r>
        <w:rPr>
          <w:rFonts w:cs="Arial"/>
          <w:lang w:val="el-GR"/>
        </w:rPr>
        <w:t xml:space="preserve"> </w:t>
      </w:r>
      <w:r>
        <w:rPr>
          <w:rFonts w:cs="Arial"/>
        </w:rPr>
        <w:t>type</w:t>
      </w:r>
      <w:r>
        <w:rPr>
          <w:rFonts w:cs="Arial"/>
          <w:lang w:val="el-GR"/>
        </w:rPr>
        <w:t>) με ένα τύμπανο τανύσεως. Η διάμετρος του τυμπάνου αυτού δεν θα είναι μικρότερη από 120</w:t>
      </w:r>
      <w:r>
        <w:rPr>
          <w:rFonts w:cs="Arial"/>
        </w:rPr>
        <w:t>mm</w:t>
      </w:r>
      <w:r>
        <w:rPr>
          <w:rFonts w:cs="Arial"/>
          <w:lang w:val="el-GR"/>
        </w:rPr>
        <w:t>.</w:t>
      </w:r>
    </w:p>
    <w:p w:rsidR="00A561FA" w:rsidRDefault="00A561FA">
      <w:pPr>
        <w:rPr>
          <w:rFonts w:cs="Arial"/>
          <w:lang w:val="el-GR"/>
        </w:rPr>
      </w:pPr>
      <w:r>
        <w:rPr>
          <w:rFonts w:cs="Arial"/>
          <w:lang w:val="el-GR"/>
        </w:rPr>
        <w:t>Η μετάδοση κίνησης στο κινητήριο τύμπανο να γίνεται με σύζευξη του ηλεκτρομειωτήρα στον άξονα του κινητήριου τυμπάνου.</w:t>
      </w:r>
    </w:p>
    <w:p w:rsidR="00A561FA" w:rsidRDefault="00A561FA">
      <w:pPr>
        <w:rPr>
          <w:rFonts w:cs="Arial"/>
          <w:lang w:val="el-GR"/>
        </w:rPr>
      </w:pPr>
    </w:p>
    <w:p w:rsidR="00A561FA" w:rsidRDefault="00A561FA">
      <w:pPr>
        <w:pStyle w:val="2"/>
      </w:pPr>
      <w:bookmarkStart w:id="1364" w:name="_Toc104955089"/>
      <w:bookmarkStart w:id="1365" w:name="_Toc158616491"/>
      <w:bookmarkStart w:id="1366" w:name="_Toc167602757"/>
      <w:bookmarkStart w:id="1367" w:name="_Toc274552964"/>
      <w:r>
        <w:t>4.8.</w:t>
      </w:r>
      <w:r>
        <w:tab/>
        <w:t>ΔΙΑΤΑΞΕΙΣ ΑΣΦΑΛΕΙΑΣ</w:t>
      </w:r>
      <w:bookmarkEnd w:id="1364"/>
      <w:bookmarkEnd w:id="1365"/>
      <w:bookmarkEnd w:id="1366"/>
      <w:bookmarkEnd w:id="1367"/>
    </w:p>
    <w:p w:rsidR="00A561FA" w:rsidRDefault="00A561FA">
      <w:pPr>
        <w:rPr>
          <w:lang w:val="el-GR"/>
        </w:rPr>
      </w:pPr>
    </w:p>
    <w:p w:rsidR="00A561FA" w:rsidRDefault="00A561FA" w:rsidP="00FC7ED2">
      <w:pPr>
        <w:pStyle w:val="5"/>
        <w:numPr>
          <w:ilvl w:val="0"/>
          <w:numId w:val="42"/>
        </w:numPr>
        <w:tabs>
          <w:tab w:val="clear" w:pos="1571"/>
          <w:tab w:val="num" w:pos="567"/>
        </w:tabs>
        <w:ind w:left="567" w:right="96" w:hanging="567"/>
        <w:rPr>
          <w:rFonts w:cs="Arial"/>
          <w:b w:val="0"/>
          <w:bCs/>
          <w:lang w:val="el-GR"/>
        </w:rPr>
      </w:pPr>
      <w:r>
        <w:rPr>
          <w:rFonts w:cs="Arial"/>
          <w:b w:val="0"/>
          <w:bCs/>
          <w:lang w:val="el-GR"/>
        </w:rPr>
        <w:t>Θα υπάρχει προστατευτικό κάλυμμα για τα κινούμενα μέρη της μονάδας κίνησης.</w:t>
      </w:r>
    </w:p>
    <w:p w:rsidR="00A561FA" w:rsidRDefault="00A561FA" w:rsidP="00FC7ED2">
      <w:pPr>
        <w:pStyle w:val="5"/>
        <w:numPr>
          <w:ilvl w:val="0"/>
          <w:numId w:val="42"/>
        </w:numPr>
        <w:tabs>
          <w:tab w:val="clear" w:pos="1571"/>
          <w:tab w:val="num" w:pos="567"/>
        </w:tabs>
        <w:ind w:left="567" w:right="96" w:hanging="567"/>
        <w:rPr>
          <w:rFonts w:cs="Arial"/>
          <w:b w:val="0"/>
          <w:bCs/>
          <w:lang w:val="el-GR"/>
        </w:rPr>
      </w:pPr>
      <w:r>
        <w:rPr>
          <w:rFonts w:cs="Arial"/>
          <w:b w:val="0"/>
          <w:bCs/>
          <w:lang w:val="el-GR"/>
        </w:rPr>
        <w:t>Η όλη κατασκευή θα είναι κατά τέτοιο τρόπο ώστε να μην υπάρχουν πουθενά διάκενα στις μεταλλικές κατασκευές από 0,5</w:t>
      </w:r>
      <w:r>
        <w:rPr>
          <w:rFonts w:cs="Arial"/>
          <w:b w:val="0"/>
          <w:bCs/>
          <w:lang w:val="en-US"/>
        </w:rPr>
        <w:t>mm</w:t>
      </w:r>
      <w:r>
        <w:rPr>
          <w:rFonts w:cs="Arial"/>
          <w:b w:val="0"/>
          <w:bCs/>
          <w:lang w:val="el-GR"/>
        </w:rPr>
        <w:t>, επίσης τα διάφορα μήκη της ταινίας θα συνδέονται μεταξύ τους με το σύστημα καταρράκτη σε ύψη μέχρι 5</w:t>
      </w:r>
      <w:r>
        <w:rPr>
          <w:rFonts w:cs="Arial"/>
          <w:b w:val="0"/>
          <w:bCs/>
          <w:lang w:val="en-US"/>
        </w:rPr>
        <w:t>cm</w:t>
      </w:r>
      <w:r>
        <w:rPr>
          <w:rFonts w:cs="Arial"/>
          <w:b w:val="0"/>
          <w:bCs/>
          <w:lang w:val="el-GR"/>
        </w:rPr>
        <w:t xml:space="preserve"> και έτσι ώστε να μην χωρούν μέσα δάκτυλα ή ενδύματα ή λουριά αποσκευών.</w:t>
      </w:r>
    </w:p>
    <w:p w:rsidR="00A561FA" w:rsidRDefault="00A561FA" w:rsidP="00FC7ED2">
      <w:pPr>
        <w:pStyle w:val="5"/>
        <w:numPr>
          <w:ilvl w:val="0"/>
          <w:numId w:val="42"/>
        </w:numPr>
        <w:tabs>
          <w:tab w:val="clear" w:pos="1571"/>
          <w:tab w:val="num" w:pos="567"/>
        </w:tabs>
        <w:ind w:left="567" w:right="96" w:hanging="567"/>
        <w:rPr>
          <w:rFonts w:cs="Arial"/>
          <w:b w:val="0"/>
          <w:bCs/>
          <w:lang w:val="el-GR"/>
        </w:rPr>
      </w:pPr>
      <w:r>
        <w:rPr>
          <w:rFonts w:cs="Arial"/>
          <w:b w:val="0"/>
          <w:bCs/>
          <w:lang w:val="el-GR"/>
        </w:rPr>
        <w:t xml:space="preserve">4Η τοποθέτηση των διαδοχικών μονάδων των μεταφορικών ταινιών θα γίνει κατ’αυτόν τον τρόπο ώστε μεταξύ τους να μην υπάρχει επικάλυψη. Η τάνυση και η ρύθμιση του ιμάντα θα γίνεται από ενδιάμεσο ή ακραίο σταθμό τάνυσης, επίσης θα γίνει η εγκατάσταση των διαδοχικών μονάδων σύμφωνα με το σύστημα </w:t>
      </w:r>
      <w:r>
        <w:rPr>
          <w:rFonts w:cs="Arial"/>
          <w:b w:val="0"/>
          <w:bCs/>
          <w:lang w:val="en-US"/>
        </w:rPr>
        <w:t>cascade</w:t>
      </w:r>
      <w:r>
        <w:rPr>
          <w:rFonts w:cs="Arial"/>
          <w:b w:val="0"/>
          <w:bCs/>
          <w:lang w:val="el-GR"/>
        </w:rPr>
        <w:t>.</w:t>
      </w:r>
    </w:p>
    <w:p w:rsidR="00A561FA" w:rsidRDefault="00A561FA" w:rsidP="00FC7ED2">
      <w:pPr>
        <w:pStyle w:val="5"/>
        <w:numPr>
          <w:ilvl w:val="0"/>
          <w:numId w:val="42"/>
        </w:numPr>
        <w:tabs>
          <w:tab w:val="clear" w:pos="1571"/>
          <w:tab w:val="num" w:pos="567"/>
        </w:tabs>
        <w:ind w:left="567" w:right="96" w:hanging="567"/>
        <w:rPr>
          <w:rFonts w:cs="Arial"/>
          <w:b w:val="0"/>
          <w:bCs/>
          <w:lang w:val="el-GR"/>
        </w:rPr>
      </w:pPr>
      <w:r>
        <w:rPr>
          <w:rFonts w:cs="Arial"/>
          <w:b w:val="0"/>
          <w:bCs/>
          <w:lang w:val="el-GR"/>
        </w:rPr>
        <w:t>Θα υπάρχει αυτόματος διακόπτης προστασίας για κάθε κινητήρα ξεχωριστά, κατάλληλα ρυθμισμένος σε περίπτωση υπερφόρτωσης από εμπλοκή αποσκευής ή ξένου σώματος ώστε να επιτυγχάνεται αυτόματη στάση της ταινίας προς αποφυγή βλάβης.</w:t>
      </w:r>
    </w:p>
    <w:p w:rsidR="00A561FA" w:rsidRDefault="00A561FA" w:rsidP="00FC7ED2">
      <w:pPr>
        <w:pStyle w:val="5"/>
        <w:numPr>
          <w:ilvl w:val="0"/>
          <w:numId w:val="42"/>
        </w:numPr>
        <w:tabs>
          <w:tab w:val="clear" w:pos="1571"/>
          <w:tab w:val="num" w:pos="567"/>
        </w:tabs>
        <w:ind w:left="567" w:right="96" w:hanging="567"/>
        <w:rPr>
          <w:rFonts w:cs="Arial"/>
          <w:b w:val="0"/>
          <w:bCs/>
          <w:lang w:val="el-GR"/>
        </w:rPr>
      </w:pPr>
      <w:r>
        <w:rPr>
          <w:rFonts w:cs="Arial"/>
          <w:b w:val="0"/>
          <w:bCs/>
          <w:lang w:val="el-GR"/>
        </w:rPr>
        <w:t>Θα προβλεφθεί ώστε κατά την εκκίνηση ή τυχούσα ακινητοποίηση να τίθενται διαδοχικά σε κίνηση (ή εκτός λειτουργίας) τα διάφορα τμήματα, ώστε να αποφεύγεται η συσσώρευση αποσκευών σε οποιοδήποτε ενδιάμεσο σημείο της διαδρομής.</w:t>
      </w:r>
    </w:p>
    <w:p w:rsidR="00A561FA" w:rsidRDefault="00A561FA" w:rsidP="00FC7ED2">
      <w:pPr>
        <w:pStyle w:val="5"/>
        <w:numPr>
          <w:ilvl w:val="0"/>
          <w:numId w:val="42"/>
        </w:numPr>
        <w:tabs>
          <w:tab w:val="clear" w:pos="1571"/>
          <w:tab w:val="num" w:pos="567"/>
        </w:tabs>
        <w:ind w:left="567" w:right="96" w:hanging="567"/>
        <w:rPr>
          <w:rFonts w:cs="Arial"/>
          <w:b w:val="0"/>
          <w:bCs/>
          <w:lang w:val="el-GR"/>
        </w:rPr>
      </w:pPr>
      <w:r>
        <w:rPr>
          <w:rFonts w:cs="Arial"/>
          <w:b w:val="0"/>
          <w:bCs/>
          <w:lang w:val="el-GR"/>
        </w:rPr>
        <w:t>Θα προβλεφθούν κομβία ασφαλείας (</w:t>
      </w:r>
      <w:r>
        <w:rPr>
          <w:rFonts w:cs="Arial"/>
          <w:b w:val="0"/>
          <w:bCs/>
          <w:lang w:val="en-US"/>
        </w:rPr>
        <w:t>EMERGENCY</w:t>
      </w:r>
      <w:r>
        <w:rPr>
          <w:rFonts w:cs="Arial"/>
          <w:b w:val="0"/>
          <w:bCs/>
          <w:lang w:val="el-GR"/>
        </w:rPr>
        <w:t xml:space="preserve">, </w:t>
      </w:r>
      <w:r>
        <w:rPr>
          <w:rFonts w:cs="Arial"/>
          <w:b w:val="0"/>
          <w:bCs/>
          <w:lang w:val="en-US"/>
        </w:rPr>
        <w:t>STOP</w:t>
      </w:r>
      <w:r>
        <w:rPr>
          <w:rFonts w:cs="Arial"/>
          <w:b w:val="0"/>
          <w:bCs/>
          <w:lang w:val="el-GR"/>
        </w:rPr>
        <w:t>) στα άκρα κάθε συγκροτήματος.</w:t>
      </w:r>
    </w:p>
    <w:p w:rsidR="00A561FA" w:rsidRDefault="00A561FA">
      <w:pPr>
        <w:rPr>
          <w:lang w:val="el-GR"/>
        </w:rPr>
      </w:pPr>
    </w:p>
    <w:p w:rsidR="00A561FA" w:rsidRDefault="00A561FA">
      <w:pPr>
        <w:pStyle w:val="2"/>
      </w:pPr>
      <w:bookmarkStart w:id="1368" w:name="_Toc104955090"/>
      <w:bookmarkStart w:id="1369" w:name="_Toc158616492"/>
      <w:bookmarkStart w:id="1370" w:name="_Toc167602758"/>
      <w:bookmarkStart w:id="1371" w:name="_Toc274552965"/>
      <w:r>
        <w:t>4.9.</w:t>
      </w:r>
      <w:r>
        <w:tab/>
        <w:t>ΠΙΝΑΚΕΣ ΕΛΕΓΧΟΥ</w:t>
      </w:r>
      <w:bookmarkEnd w:id="1368"/>
      <w:bookmarkEnd w:id="1369"/>
      <w:bookmarkEnd w:id="1370"/>
      <w:bookmarkEnd w:id="1371"/>
    </w:p>
    <w:p w:rsidR="00A561FA" w:rsidRDefault="00A561FA">
      <w:pPr>
        <w:rPr>
          <w:rFonts w:cs="Arial"/>
          <w:lang w:val="el-GR"/>
        </w:rPr>
      </w:pPr>
    </w:p>
    <w:p w:rsidR="00A561FA" w:rsidRDefault="00A561FA">
      <w:pPr>
        <w:rPr>
          <w:rFonts w:cs="Arial"/>
          <w:lang w:val="el-GR"/>
        </w:rPr>
      </w:pPr>
      <w:r>
        <w:rPr>
          <w:rFonts w:cs="Arial"/>
          <w:lang w:val="el-GR"/>
        </w:rPr>
        <w:t>Το κιβώτιο του πίνακα θα είναι από στραντζαριστή χαλυβδολαμαρίνα, στεγανό και θα περιέχει τα πιο κάτω όργανα :</w:t>
      </w:r>
    </w:p>
    <w:p w:rsidR="00A561FA" w:rsidRDefault="00A561FA">
      <w:pPr>
        <w:pStyle w:val="5"/>
        <w:rPr>
          <w:rFonts w:cs="Arial"/>
          <w:b w:val="0"/>
          <w:bCs/>
          <w:lang w:val="el-GR"/>
        </w:rPr>
      </w:pPr>
      <w:r>
        <w:rPr>
          <w:rFonts w:cs="Arial"/>
          <w:b w:val="0"/>
          <w:bCs/>
          <w:lang w:val="el-GR"/>
        </w:rPr>
        <w:t>(α)</w:t>
      </w:r>
      <w:r>
        <w:rPr>
          <w:rFonts w:cs="Arial"/>
          <w:b w:val="0"/>
          <w:bCs/>
          <w:lang w:val="el-GR"/>
        </w:rPr>
        <w:tab/>
        <w:t>Γενικό διακόπτη ισχύος.</w:t>
      </w:r>
    </w:p>
    <w:p w:rsidR="00A561FA" w:rsidRDefault="00A561FA">
      <w:pPr>
        <w:pStyle w:val="5"/>
        <w:rPr>
          <w:rFonts w:cs="Arial"/>
          <w:b w:val="0"/>
          <w:bCs/>
          <w:lang w:val="el-GR"/>
        </w:rPr>
      </w:pPr>
      <w:r>
        <w:rPr>
          <w:rFonts w:cs="Arial"/>
          <w:b w:val="0"/>
          <w:bCs/>
          <w:lang w:val="el-GR"/>
        </w:rPr>
        <w:t>(β)</w:t>
      </w:r>
      <w:r>
        <w:rPr>
          <w:rFonts w:cs="Arial"/>
          <w:b w:val="0"/>
          <w:bCs/>
          <w:lang w:val="el-GR"/>
        </w:rPr>
        <w:tab/>
        <w:t>Γενικές αυτόματες ασφάλειες.</w:t>
      </w:r>
    </w:p>
    <w:p w:rsidR="00A561FA" w:rsidRDefault="00A561FA">
      <w:pPr>
        <w:pStyle w:val="5"/>
        <w:rPr>
          <w:rFonts w:cs="Arial"/>
          <w:b w:val="0"/>
          <w:bCs/>
          <w:lang w:val="el-GR"/>
        </w:rPr>
      </w:pPr>
      <w:r>
        <w:rPr>
          <w:rFonts w:cs="Arial"/>
          <w:b w:val="0"/>
          <w:bCs/>
          <w:lang w:val="el-GR"/>
        </w:rPr>
        <w:t>(γ)</w:t>
      </w:r>
      <w:r>
        <w:rPr>
          <w:rFonts w:cs="Arial"/>
          <w:b w:val="0"/>
          <w:bCs/>
          <w:lang w:val="el-GR"/>
        </w:rPr>
        <w:tab/>
        <w:t>Μερικές αυτόματες ασφάλειες για κάθε ένα κινητήρα χωριστά.</w:t>
      </w:r>
    </w:p>
    <w:p w:rsidR="00A561FA" w:rsidRDefault="00A561FA">
      <w:pPr>
        <w:pStyle w:val="5"/>
        <w:rPr>
          <w:rFonts w:cs="Arial"/>
          <w:b w:val="0"/>
          <w:bCs/>
          <w:lang w:val="el-GR"/>
        </w:rPr>
      </w:pPr>
      <w:r>
        <w:rPr>
          <w:rFonts w:cs="Arial"/>
          <w:b w:val="0"/>
          <w:bCs/>
          <w:lang w:val="el-GR"/>
        </w:rPr>
        <w:t>(δ)</w:t>
      </w:r>
      <w:r>
        <w:rPr>
          <w:rFonts w:cs="Arial"/>
          <w:b w:val="0"/>
          <w:bCs/>
          <w:lang w:val="el-GR"/>
        </w:rPr>
        <w:tab/>
        <w:t>Ηλεκτρονόμους (ρελέ) για κάθε ένα κινητήρα χωριστά.</w:t>
      </w:r>
    </w:p>
    <w:p w:rsidR="00A561FA" w:rsidRDefault="00A561FA">
      <w:pPr>
        <w:pStyle w:val="5"/>
        <w:rPr>
          <w:rFonts w:cs="Arial"/>
          <w:b w:val="0"/>
          <w:bCs/>
          <w:lang w:val="el-GR"/>
        </w:rPr>
      </w:pPr>
      <w:r>
        <w:rPr>
          <w:rFonts w:cs="Arial"/>
          <w:b w:val="0"/>
          <w:bCs/>
          <w:lang w:val="el-GR"/>
        </w:rPr>
        <w:t>(ε)</w:t>
      </w:r>
      <w:r>
        <w:rPr>
          <w:rFonts w:cs="Arial"/>
          <w:b w:val="0"/>
          <w:bCs/>
          <w:lang w:val="el-GR"/>
        </w:rPr>
        <w:tab/>
        <w:t>Θερμικά προστασίας για κάθε ένα κινητήρα χωριστά.</w:t>
      </w:r>
    </w:p>
    <w:p w:rsidR="00A561FA" w:rsidRDefault="00A561FA">
      <w:pPr>
        <w:pStyle w:val="5"/>
        <w:rPr>
          <w:rFonts w:cs="Arial"/>
          <w:b w:val="0"/>
          <w:bCs/>
          <w:lang w:val="el-GR"/>
        </w:rPr>
      </w:pPr>
      <w:r>
        <w:rPr>
          <w:rFonts w:cs="Arial"/>
          <w:b w:val="0"/>
          <w:bCs/>
          <w:lang w:val="el-GR"/>
        </w:rPr>
        <w:t>(στ)</w:t>
      </w:r>
      <w:r>
        <w:rPr>
          <w:rFonts w:cs="Arial"/>
          <w:b w:val="0"/>
          <w:bCs/>
          <w:lang w:val="el-GR"/>
        </w:rPr>
        <w:tab/>
        <w:t>Μ/Σ 220/24</w:t>
      </w:r>
      <w:r>
        <w:rPr>
          <w:rFonts w:cs="Arial"/>
          <w:b w:val="0"/>
          <w:bCs/>
          <w:lang w:val="en-US"/>
        </w:rPr>
        <w:t>V</w:t>
      </w:r>
      <w:r>
        <w:rPr>
          <w:rFonts w:cs="Arial"/>
          <w:b w:val="0"/>
          <w:bCs/>
          <w:lang w:val="el-GR"/>
        </w:rPr>
        <w:t xml:space="preserve"> για τα βοηθητικά κυκλώματα και τα χειριστήρια.</w:t>
      </w:r>
    </w:p>
    <w:p w:rsidR="00A561FA" w:rsidRDefault="00A561FA">
      <w:pPr>
        <w:pStyle w:val="5"/>
        <w:rPr>
          <w:rFonts w:cs="Arial"/>
          <w:b w:val="0"/>
          <w:bCs/>
          <w:lang w:val="el-GR"/>
        </w:rPr>
      </w:pPr>
      <w:r>
        <w:rPr>
          <w:rFonts w:cs="Arial"/>
          <w:b w:val="0"/>
          <w:bCs/>
          <w:lang w:val="el-GR"/>
        </w:rPr>
        <w:t>(ζ)</w:t>
      </w:r>
      <w:r>
        <w:rPr>
          <w:rFonts w:cs="Arial"/>
          <w:b w:val="0"/>
          <w:bCs/>
          <w:lang w:val="el-GR"/>
        </w:rPr>
        <w:tab/>
        <w:t>Μικρορελέ για τα βοηθητικά κυκλώματα και τα χειριστήρια.</w:t>
      </w:r>
    </w:p>
    <w:p w:rsidR="00A561FA" w:rsidRDefault="00A561FA">
      <w:pPr>
        <w:pStyle w:val="5"/>
        <w:rPr>
          <w:rFonts w:cs="Arial"/>
          <w:b w:val="0"/>
          <w:bCs/>
          <w:lang w:val="el-GR"/>
        </w:rPr>
      </w:pPr>
      <w:r>
        <w:rPr>
          <w:rFonts w:cs="Arial"/>
          <w:b w:val="0"/>
          <w:bCs/>
          <w:lang w:val="el-GR"/>
        </w:rPr>
        <w:t>(η)</w:t>
      </w:r>
      <w:r>
        <w:rPr>
          <w:rFonts w:cs="Arial"/>
          <w:b w:val="0"/>
          <w:bCs/>
          <w:lang w:val="el-GR"/>
        </w:rPr>
        <w:tab/>
        <w:t>Χρονοδιακόπτες για την διαδοχική εκκίνηση και στάση.</w:t>
      </w:r>
    </w:p>
    <w:p w:rsidR="00A561FA" w:rsidRDefault="00A561FA">
      <w:pPr>
        <w:pStyle w:val="5"/>
        <w:ind w:left="709" w:hanging="709"/>
        <w:rPr>
          <w:rFonts w:cs="Arial"/>
          <w:b w:val="0"/>
          <w:bCs/>
          <w:lang w:val="el-GR"/>
        </w:rPr>
      </w:pPr>
      <w:r>
        <w:rPr>
          <w:rFonts w:cs="Arial"/>
          <w:b w:val="0"/>
          <w:bCs/>
          <w:lang w:val="el-GR"/>
        </w:rPr>
        <w:t>(θ)</w:t>
      </w:r>
      <w:r>
        <w:rPr>
          <w:rFonts w:cs="Arial"/>
          <w:b w:val="0"/>
          <w:bCs/>
          <w:lang w:val="el-GR"/>
        </w:rPr>
        <w:tab/>
        <w:t>Ενδεικτικές λυχνίες για τις 3 φάσεις καθώς και ενδεικτική λυχνία που θα ανάβει όταν πέφτει το θερμικό.</w:t>
      </w:r>
    </w:p>
    <w:p w:rsidR="00A561FA" w:rsidRDefault="00A561FA">
      <w:pPr>
        <w:pStyle w:val="5"/>
        <w:rPr>
          <w:rFonts w:cs="Arial"/>
          <w:b w:val="0"/>
          <w:bCs/>
          <w:lang w:val="el-GR"/>
        </w:rPr>
      </w:pPr>
      <w:r>
        <w:rPr>
          <w:rFonts w:cs="Arial"/>
          <w:b w:val="0"/>
          <w:bCs/>
          <w:lang w:val="el-GR"/>
        </w:rPr>
        <w:t>(ι)</w:t>
      </w:r>
      <w:r>
        <w:rPr>
          <w:rFonts w:cs="Arial"/>
          <w:b w:val="0"/>
          <w:bCs/>
          <w:lang w:val="el-GR"/>
        </w:rPr>
        <w:tab/>
        <w:t xml:space="preserve">Μπουτόν </w:t>
      </w:r>
      <w:r>
        <w:rPr>
          <w:rFonts w:cs="Arial"/>
          <w:b w:val="0"/>
          <w:bCs/>
          <w:lang w:val="en-US"/>
        </w:rPr>
        <w:t>START</w:t>
      </w:r>
      <w:r>
        <w:rPr>
          <w:rFonts w:cs="Arial"/>
          <w:b w:val="0"/>
          <w:bCs/>
          <w:lang w:val="el-GR"/>
        </w:rPr>
        <w:t>-</w:t>
      </w:r>
      <w:r>
        <w:rPr>
          <w:rFonts w:cs="Arial"/>
          <w:b w:val="0"/>
          <w:bCs/>
          <w:lang w:val="en-US"/>
        </w:rPr>
        <w:t>STOP</w:t>
      </w:r>
      <w:r>
        <w:rPr>
          <w:rFonts w:cs="Arial"/>
          <w:b w:val="0"/>
          <w:bCs/>
          <w:lang w:val="el-GR"/>
        </w:rPr>
        <w:t>.</w:t>
      </w:r>
    </w:p>
    <w:p w:rsidR="00A561FA" w:rsidRDefault="00A561FA">
      <w:pPr>
        <w:pStyle w:val="5"/>
        <w:tabs>
          <w:tab w:val="left" w:pos="709"/>
        </w:tabs>
        <w:ind w:left="709" w:hanging="709"/>
        <w:rPr>
          <w:rFonts w:cs="Arial"/>
          <w:b w:val="0"/>
          <w:bCs/>
          <w:lang w:val="el-GR"/>
        </w:rPr>
      </w:pPr>
      <w:r>
        <w:rPr>
          <w:rFonts w:cs="Arial"/>
          <w:b w:val="0"/>
          <w:bCs/>
          <w:lang w:val="el-GR"/>
        </w:rPr>
        <w:t>(ια)</w:t>
      </w:r>
      <w:r>
        <w:rPr>
          <w:rFonts w:cs="Arial"/>
          <w:b w:val="0"/>
          <w:bCs/>
          <w:lang w:val="el-GR"/>
        </w:rPr>
        <w:tab/>
        <w:t>Κλεμμοσειρές με αρίθμηση. Η αντίστοιχη αρίθμηση θα υπάρχει και στα καλώδια που καταλήγουν στις κλέμμες.</w:t>
      </w:r>
    </w:p>
    <w:p w:rsidR="00A561FA" w:rsidRDefault="00A561FA">
      <w:pPr>
        <w:pStyle w:val="5"/>
        <w:tabs>
          <w:tab w:val="left" w:pos="709"/>
        </w:tabs>
        <w:ind w:left="709" w:hanging="709"/>
        <w:rPr>
          <w:rFonts w:cs="Arial"/>
          <w:b w:val="0"/>
          <w:bCs/>
          <w:lang w:val="el-GR"/>
        </w:rPr>
      </w:pPr>
      <w:r>
        <w:rPr>
          <w:rFonts w:cs="Arial"/>
          <w:b w:val="0"/>
          <w:bCs/>
          <w:lang w:val="el-GR"/>
        </w:rPr>
        <w:t>(ιβ)</w:t>
      </w:r>
      <w:r>
        <w:rPr>
          <w:rFonts w:cs="Arial"/>
          <w:b w:val="0"/>
          <w:bCs/>
          <w:lang w:val="el-GR"/>
        </w:rPr>
        <w:tab/>
        <w:t>Πίνακες και ηλεκτρικά συστήματα θα είναι κλειστά και επισκέψιμα μόνο από εξουσιοδοτημένο προσωπικό, θα εξασφαλίζουν δε στεγανότητα ΙΡ 55.</w:t>
      </w:r>
    </w:p>
    <w:p w:rsidR="00A561FA" w:rsidRDefault="00A561FA">
      <w:pPr>
        <w:pStyle w:val="a3"/>
        <w:tabs>
          <w:tab w:val="clear" w:pos="4153"/>
          <w:tab w:val="clear" w:pos="8306"/>
        </w:tabs>
        <w:rPr>
          <w:lang w:val="el-GR"/>
        </w:rPr>
      </w:pPr>
    </w:p>
    <w:p w:rsidR="00A561FA" w:rsidRDefault="00A561FA">
      <w:pPr>
        <w:pStyle w:val="2"/>
      </w:pPr>
      <w:bookmarkStart w:id="1372" w:name="_Toc104955091"/>
      <w:bookmarkStart w:id="1373" w:name="_Toc158616493"/>
      <w:bookmarkStart w:id="1374" w:name="_Toc167602759"/>
      <w:bookmarkStart w:id="1375" w:name="_Toc274552966"/>
      <w:r>
        <w:lastRenderedPageBreak/>
        <w:t>4.10.</w:t>
      </w:r>
      <w:r>
        <w:tab/>
        <w:t>ΔΙΑΣΦΑΛΙΣΗ ΠΟΙΟΤΗΤΑΣ</w:t>
      </w:r>
      <w:bookmarkEnd w:id="1372"/>
      <w:bookmarkEnd w:id="1373"/>
      <w:bookmarkEnd w:id="1374"/>
      <w:bookmarkEnd w:id="1375"/>
    </w:p>
    <w:p w:rsidR="00A561FA" w:rsidRDefault="00A561FA">
      <w:pPr>
        <w:rPr>
          <w:rFonts w:cs="Arial"/>
          <w:lang w:val="el-GR"/>
        </w:rPr>
      </w:pPr>
    </w:p>
    <w:p w:rsidR="00A561FA" w:rsidRDefault="00A561FA">
      <w:pPr>
        <w:rPr>
          <w:rFonts w:cs="Arial"/>
          <w:lang w:val="el-GR"/>
        </w:rPr>
      </w:pPr>
      <w:r>
        <w:rPr>
          <w:rFonts w:cs="Arial"/>
          <w:lang w:val="el-GR"/>
        </w:rPr>
        <w:t xml:space="preserve">Η μεταφορική ταινία θα καλύπτεται από πιστοποιητικό της σειράς ΕΝ </w:t>
      </w:r>
      <w:r>
        <w:rPr>
          <w:rFonts w:cs="Arial"/>
          <w:lang w:val="en-US"/>
        </w:rPr>
        <w:t>ISO</w:t>
      </w:r>
      <w:r>
        <w:rPr>
          <w:rFonts w:cs="Arial"/>
          <w:lang w:val="el-GR"/>
        </w:rPr>
        <w:t xml:space="preserve"> 9001 και πιστοποιητικό </w:t>
      </w:r>
      <w:r>
        <w:rPr>
          <w:rFonts w:cs="Arial"/>
          <w:lang w:val="en-US"/>
        </w:rPr>
        <w:t>CE</w:t>
      </w:r>
      <w:r>
        <w:rPr>
          <w:rFonts w:cs="Arial"/>
          <w:lang w:val="el-GR"/>
        </w:rPr>
        <w:t>, που θα έχει χορηγηθεί στον κατασκευαστικό οίκο για την κατασκευή μεταφορικών ταινιών αποσκευών. Ο τύπος της ταινίας θα πρέπει να έχει τοποθετηθεί στο παρελθόν σε τουλάχιστον τρία διεθνή αεροδρόμια με άριστα αποτελέσματα στη χρήση και αυτό να αποδεικνύεται με σχετική βεβαίωση που θα προσκομίσει ο κατασκευαστής.</w:t>
      </w:r>
    </w:p>
    <w:p w:rsidR="00A561FA" w:rsidRDefault="00A561FA">
      <w:pPr>
        <w:rPr>
          <w:rFonts w:cs="Arial"/>
          <w:lang w:val="el-GR"/>
        </w:rPr>
      </w:pPr>
      <w:r>
        <w:rPr>
          <w:rFonts w:cs="Arial"/>
          <w:lang w:val="el-GR"/>
        </w:rPr>
        <w:t>Πριν την προμήθεια και εγκατάσταση της ταινίας απαιτείται η έγκριση της αρμόδιας τεχνικής υπηρεσίας (Δ8) της ΥΠΑ.</w:t>
      </w:r>
    </w:p>
    <w:p w:rsidR="00A561FA" w:rsidRDefault="00A561FA">
      <w:pPr>
        <w:pStyle w:val="1"/>
        <w:ind w:firstLine="0"/>
        <w:rPr>
          <w:rFonts w:cs="Arial"/>
          <w:b w:val="0"/>
          <w:i w:val="0"/>
          <w:caps w:val="0"/>
          <w:lang w:val="el-GR"/>
        </w:rPr>
      </w:pPr>
    </w:p>
    <w:p w:rsidR="00A561FA" w:rsidRDefault="00A561FA">
      <w:pPr>
        <w:pStyle w:val="1"/>
        <w:rPr>
          <w:rFonts w:cs="Arial"/>
          <w:i w:val="0"/>
          <w:lang w:val="el-GR"/>
        </w:rPr>
      </w:pPr>
    </w:p>
    <w:bookmarkEnd w:id="1254"/>
    <w:bookmarkEnd w:id="1255"/>
    <w:bookmarkEnd w:id="1256"/>
    <w:bookmarkEnd w:id="1257"/>
    <w:p w:rsidR="00A561FA" w:rsidRDefault="00A561FA">
      <w:pPr>
        <w:rPr>
          <w:rFonts w:cs="Arial"/>
          <w:lang w:val="el-GR"/>
        </w:rPr>
      </w:pPr>
    </w:p>
    <w:p w:rsidR="00A561FA" w:rsidRDefault="00A561FA">
      <w:pPr>
        <w:pStyle w:val="a3"/>
        <w:tabs>
          <w:tab w:val="clear" w:pos="4153"/>
          <w:tab w:val="clear" w:pos="8306"/>
        </w:tabs>
        <w:rPr>
          <w:rFonts w:cs="Arial"/>
          <w:lang w:val="el-GR"/>
        </w:rPr>
      </w:pPr>
      <w:r>
        <w:rPr>
          <w:rFonts w:cs="Arial"/>
          <w:lang w:val="el-GR"/>
        </w:rP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tc>
          <w:tcPr>
            <w:tcW w:w="9243" w:type="dxa"/>
            <w:shd w:val="pct35" w:color="008080" w:fill="auto"/>
          </w:tcPr>
          <w:p w:rsidR="00A561FA" w:rsidRDefault="00A561FA">
            <w:pPr>
              <w:pStyle w:val="1"/>
              <w:ind w:firstLine="0"/>
              <w:rPr>
                <w:rFonts w:cs="Arial"/>
                <w:i w:val="0"/>
                <w:lang w:val="el-GR"/>
              </w:rPr>
            </w:pPr>
          </w:p>
          <w:p w:rsidR="00A561FA" w:rsidRDefault="00A561FA">
            <w:pPr>
              <w:pStyle w:val="1"/>
              <w:ind w:firstLine="0"/>
              <w:rPr>
                <w:rFonts w:cs="Arial"/>
                <w:i w:val="0"/>
                <w:lang w:val="el-GR"/>
              </w:rPr>
            </w:pPr>
            <w:bookmarkStart w:id="1376" w:name="_Toc436682825"/>
            <w:bookmarkStart w:id="1377" w:name="_Toc436729609"/>
            <w:bookmarkStart w:id="1378" w:name="_Toc104955092"/>
            <w:bookmarkStart w:id="1379" w:name="_Toc158616494"/>
            <w:bookmarkStart w:id="1380" w:name="_Toc167602760"/>
            <w:bookmarkStart w:id="1381" w:name="_Toc274552967"/>
            <w:r>
              <w:rPr>
                <w:rFonts w:cs="Arial"/>
                <w:i w:val="0"/>
                <w:lang w:val="el-GR"/>
              </w:rPr>
              <w:t>ΚΕΦΑΛΑΙΟ 14</w:t>
            </w:r>
            <w:bookmarkEnd w:id="1376"/>
            <w:bookmarkEnd w:id="1377"/>
            <w:r>
              <w:rPr>
                <w:rFonts w:cs="Arial"/>
                <w:i w:val="0"/>
                <w:caps w:val="0"/>
                <w:lang w:val="el-GR"/>
              </w:rPr>
              <w:t>ο</w:t>
            </w:r>
            <w:bookmarkEnd w:id="1378"/>
            <w:bookmarkEnd w:id="1379"/>
            <w:bookmarkEnd w:id="1380"/>
            <w:bookmarkEnd w:id="1381"/>
          </w:p>
          <w:p w:rsidR="00A561FA" w:rsidRDefault="00A561FA">
            <w:pPr>
              <w:pStyle w:val="1"/>
              <w:ind w:firstLine="0"/>
              <w:rPr>
                <w:rFonts w:cs="Arial"/>
                <w:i w:val="0"/>
                <w:lang w:val="el-GR"/>
              </w:rPr>
            </w:pPr>
            <w:bookmarkStart w:id="1382" w:name="_Toc436682826"/>
            <w:bookmarkStart w:id="1383" w:name="_Toc436729610"/>
            <w:bookmarkStart w:id="1384" w:name="_Toc104955093"/>
            <w:bookmarkStart w:id="1385" w:name="_Toc158616495"/>
            <w:bookmarkStart w:id="1386" w:name="_Toc167602761"/>
            <w:bookmarkStart w:id="1387" w:name="_Toc274552968"/>
            <w:r>
              <w:rPr>
                <w:rFonts w:cs="Arial"/>
                <w:i w:val="0"/>
                <w:lang w:val="el-GR"/>
              </w:rPr>
              <w:t>ΘΕΡΜΟΜΟΝΩΣΗ –ΥΓΡΟΜΟΝΩΣΗ - ΗΧΟΜΟΝΩΣ</w:t>
            </w:r>
            <w:bookmarkEnd w:id="1382"/>
            <w:bookmarkEnd w:id="1383"/>
            <w:r>
              <w:rPr>
                <w:rFonts w:cs="Arial"/>
                <w:i w:val="0"/>
                <w:lang w:val="el-GR"/>
              </w:rPr>
              <w:t>Η</w:t>
            </w:r>
            <w:bookmarkEnd w:id="1384"/>
            <w:bookmarkEnd w:id="1385"/>
            <w:bookmarkEnd w:id="1386"/>
            <w:bookmarkEnd w:id="1387"/>
          </w:p>
          <w:p w:rsidR="00A561FA" w:rsidRDefault="00A561FA">
            <w:pPr>
              <w:pStyle w:val="1"/>
              <w:ind w:firstLine="0"/>
              <w:rPr>
                <w:rFonts w:cs="Arial"/>
                <w:i w:val="0"/>
                <w:lang w:val="el-GR"/>
              </w:rPr>
            </w:pPr>
            <w:r>
              <w:rPr>
                <w:rFonts w:cs="Arial"/>
                <w:i w:val="0"/>
                <w:lang w:val="el-GR"/>
              </w:rPr>
              <w:t xml:space="preserve"> </w:t>
            </w:r>
            <w:r>
              <w:rPr>
                <w:rFonts w:cs="Arial"/>
                <w:i w:val="0"/>
                <w:lang w:val="el-GR"/>
              </w:rPr>
              <w:br/>
            </w:r>
          </w:p>
        </w:tc>
      </w:tr>
    </w:tbl>
    <w:p w:rsidR="00A561FA" w:rsidRDefault="00A561FA">
      <w:pPr>
        <w:pStyle w:val="1"/>
        <w:rPr>
          <w:rFonts w:cs="Arial"/>
          <w:i w:val="0"/>
          <w:lang w:val="el-GR"/>
        </w:rPr>
      </w:pPr>
    </w:p>
    <w:p w:rsidR="00A561FA" w:rsidRDefault="00A561FA">
      <w:pPr>
        <w:pStyle w:val="2"/>
      </w:pPr>
      <w:bookmarkStart w:id="1388" w:name="_Toc171740697"/>
      <w:bookmarkStart w:id="1389" w:name="_Toc274552969"/>
      <w:bookmarkStart w:id="1390" w:name="_Toc436682827"/>
      <w:bookmarkStart w:id="1391" w:name="_Toc436729611"/>
      <w:bookmarkStart w:id="1392" w:name="_Toc104955094"/>
      <w:bookmarkStart w:id="1393" w:name="_Toc158616496"/>
      <w:bookmarkStart w:id="1394" w:name="_Toc167602762"/>
      <w:r>
        <w:t>1.</w:t>
      </w:r>
      <w:r>
        <w:tab/>
        <w:t>Γενικά</w:t>
      </w:r>
      <w:bookmarkEnd w:id="1388"/>
      <w:bookmarkEnd w:id="1389"/>
    </w:p>
    <w:p w:rsidR="00A561FA" w:rsidRDefault="00A561FA">
      <w:pPr>
        <w:ind w:left="709" w:right="284" w:hanging="709"/>
        <w:rPr>
          <w:rFonts w:cs="Arial"/>
          <w:lang w:val="el-GR"/>
        </w:rPr>
      </w:pPr>
    </w:p>
    <w:p w:rsidR="00A561FA" w:rsidRDefault="00A561FA">
      <w:pPr>
        <w:ind w:left="709" w:right="284" w:hanging="709"/>
        <w:rPr>
          <w:lang w:val="el-GR"/>
        </w:rPr>
      </w:pPr>
      <w:r>
        <w:rPr>
          <w:lang w:val="el-GR"/>
        </w:rPr>
        <w:t>Το αντικείμενο του κεφαλαίου αυτού περιλαμβάνει:</w:t>
      </w:r>
    </w:p>
    <w:p w:rsidR="00A561FA" w:rsidRDefault="00A561FA">
      <w:pPr>
        <w:ind w:left="709" w:right="284" w:hanging="709"/>
        <w:rPr>
          <w:lang w:val="el-GR"/>
        </w:rPr>
      </w:pPr>
    </w:p>
    <w:p w:rsidR="00A561FA" w:rsidRDefault="00A561FA">
      <w:pPr>
        <w:ind w:left="567" w:right="284" w:hanging="567"/>
        <w:rPr>
          <w:lang w:val="el-GR"/>
        </w:rPr>
      </w:pPr>
      <w:r>
        <w:rPr>
          <w:lang w:val="el-GR"/>
        </w:rPr>
        <w:t xml:space="preserve"> -</w:t>
      </w:r>
      <w:r>
        <w:rPr>
          <w:lang w:val="el-GR"/>
        </w:rPr>
        <w:tab/>
        <w:t>Την εγκατάσταση θερμομόνωσης του συνόλου του έργου.</w:t>
      </w:r>
    </w:p>
    <w:p w:rsidR="00A561FA" w:rsidRDefault="00A561FA">
      <w:pPr>
        <w:ind w:left="567" w:right="284" w:hanging="567"/>
        <w:rPr>
          <w:lang w:val="el-GR"/>
        </w:rPr>
      </w:pPr>
      <w:r>
        <w:rPr>
          <w:lang w:val="el-GR"/>
        </w:rPr>
        <w:t xml:space="preserve"> -</w:t>
      </w:r>
      <w:r>
        <w:rPr>
          <w:lang w:val="el-GR"/>
        </w:rPr>
        <w:tab/>
        <w:t>Την εγκατάσταση υγρομόνωσης του συνόλου του έργου.</w:t>
      </w:r>
    </w:p>
    <w:p w:rsidR="00A561FA" w:rsidRDefault="00A561FA">
      <w:pPr>
        <w:ind w:left="567" w:right="284" w:hanging="567"/>
        <w:rPr>
          <w:lang w:val="el-GR"/>
        </w:rPr>
      </w:pPr>
      <w:r>
        <w:rPr>
          <w:lang w:val="el-GR"/>
        </w:rPr>
        <w:t>-</w:t>
      </w:r>
      <w:r>
        <w:rPr>
          <w:lang w:val="el-GR"/>
        </w:rPr>
        <w:tab/>
        <w:t>Την εγκατάσταση ηχομόνωσης του συνόλου του έργου.</w:t>
      </w:r>
    </w:p>
    <w:p w:rsidR="00A561FA" w:rsidRDefault="00A561FA">
      <w:pPr>
        <w:ind w:left="709" w:right="284" w:hanging="709"/>
        <w:rPr>
          <w:lang w:val="el-GR"/>
        </w:rPr>
      </w:pPr>
    </w:p>
    <w:p w:rsidR="00A561FA" w:rsidRDefault="00A561FA">
      <w:pPr>
        <w:pStyle w:val="2"/>
      </w:pPr>
      <w:bookmarkStart w:id="1395" w:name="_Toc171740698"/>
      <w:bookmarkStart w:id="1396" w:name="_Toc274552970"/>
      <w:r>
        <w:t>2.</w:t>
      </w:r>
      <w:r>
        <w:tab/>
        <w:t>Θερμομόνωση</w:t>
      </w:r>
      <w:bookmarkEnd w:id="1395"/>
      <w:bookmarkEnd w:id="1396"/>
    </w:p>
    <w:p w:rsidR="00A561FA" w:rsidRDefault="00A561FA">
      <w:pPr>
        <w:ind w:left="709" w:right="284" w:hanging="709"/>
        <w:rPr>
          <w:lang w:val="el-GR"/>
        </w:rPr>
      </w:pPr>
    </w:p>
    <w:p w:rsidR="00A561FA" w:rsidRDefault="00A561FA">
      <w:pPr>
        <w:ind w:right="284"/>
        <w:rPr>
          <w:lang w:val="el-GR"/>
        </w:rPr>
      </w:pPr>
      <w:r>
        <w:rPr>
          <w:lang w:val="el-GR"/>
        </w:rPr>
        <w:t xml:space="preserve">Στη μελέτη θερμομόνωσης έχει προβλεφθεί μόνωση όλων των δομικών στοιχείων του συνόλου του έργου που ανήκει στη ΖΩΝΗ Α. </w:t>
      </w:r>
    </w:p>
    <w:p w:rsidR="00A561FA" w:rsidRDefault="00A561FA">
      <w:pPr>
        <w:ind w:right="284"/>
        <w:rPr>
          <w:lang w:val="el-GR"/>
        </w:rPr>
      </w:pPr>
      <w:r>
        <w:rPr>
          <w:lang w:val="el-GR"/>
        </w:rPr>
        <w:t xml:space="preserve">Πιο συγκεκριμένα : </w:t>
      </w:r>
    </w:p>
    <w:p w:rsidR="00A561FA" w:rsidRDefault="00A561FA">
      <w:pPr>
        <w:ind w:right="284"/>
        <w:rPr>
          <w:ins w:id="1397" w:author="COSTAS ZAFEIRATOS" w:date="2010-10-08T14:27:00Z"/>
          <w:lang w:val="el-GR"/>
        </w:rPr>
      </w:pPr>
    </w:p>
    <w:p w:rsidR="00A561FA" w:rsidRDefault="00A561FA">
      <w:pPr>
        <w:ind w:right="284"/>
        <w:rPr>
          <w:lang w:val="el-GR"/>
        </w:rPr>
      </w:pPr>
      <w:r>
        <w:rPr>
          <w:lang w:val="el-GR"/>
        </w:rPr>
        <w:t>Οροφή</w:t>
      </w:r>
      <w:r>
        <w:rPr>
          <w:lang w:val="el-GR"/>
        </w:rPr>
        <w:tab/>
      </w:r>
      <w:r>
        <w:rPr>
          <w:lang w:val="el-GR"/>
        </w:rPr>
        <w:tab/>
      </w:r>
      <w:r>
        <w:rPr>
          <w:lang w:val="el-GR"/>
        </w:rPr>
        <w:tab/>
      </w:r>
      <w:r>
        <w:rPr>
          <w:lang w:val="el-GR"/>
        </w:rPr>
        <w:tab/>
        <w:t xml:space="preserve">:  </w:t>
      </w:r>
      <w:r>
        <w:rPr>
          <w:lang w:val="el-GR"/>
        </w:rPr>
        <w:tab/>
        <w:t>πάχος μονωτικού 5 έως 15cm.</w:t>
      </w:r>
    </w:p>
    <w:p w:rsidR="00A561FA" w:rsidRDefault="00A561FA">
      <w:pPr>
        <w:ind w:right="284"/>
        <w:rPr>
          <w:lang w:val="el-GR"/>
        </w:rPr>
      </w:pPr>
      <w:r>
        <w:rPr>
          <w:lang w:val="el-GR"/>
        </w:rPr>
        <w:t xml:space="preserve">Τοίχοι εξωτερικοί </w:t>
      </w:r>
      <w:r>
        <w:rPr>
          <w:lang w:val="el-GR"/>
        </w:rPr>
        <w:tab/>
      </w:r>
      <w:r>
        <w:rPr>
          <w:lang w:val="el-GR"/>
        </w:rPr>
        <w:tab/>
        <w:t>:</w:t>
      </w:r>
      <w:r>
        <w:rPr>
          <w:lang w:val="el-GR"/>
        </w:rPr>
        <w:tab/>
        <w:t xml:space="preserve">πάχος μονωτικού 5cm </w:t>
      </w:r>
    </w:p>
    <w:p w:rsidR="00A561FA" w:rsidRDefault="00A561FA">
      <w:pPr>
        <w:ind w:right="284"/>
        <w:rPr>
          <w:lang w:val="el-GR"/>
        </w:rPr>
      </w:pPr>
      <w:r>
        <w:rPr>
          <w:lang w:val="el-GR"/>
        </w:rPr>
        <w:t>Δοκός εξωτερική</w:t>
      </w:r>
      <w:r>
        <w:rPr>
          <w:lang w:val="el-GR"/>
        </w:rPr>
        <w:tab/>
      </w:r>
      <w:r>
        <w:rPr>
          <w:lang w:val="el-GR"/>
        </w:rPr>
        <w:tab/>
        <w:t>:</w:t>
      </w:r>
      <w:r>
        <w:rPr>
          <w:lang w:val="el-GR"/>
        </w:rPr>
        <w:tab/>
        <w:t>πάχος μονωτικού 5cm</w:t>
      </w:r>
    </w:p>
    <w:p w:rsidR="00A561FA" w:rsidRDefault="00A561FA">
      <w:pPr>
        <w:ind w:left="709" w:right="284" w:hanging="709"/>
        <w:rPr>
          <w:lang w:val="el-GR"/>
        </w:rPr>
      </w:pPr>
      <w:r>
        <w:rPr>
          <w:lang w:val="el-GR"/>
        </w:rPr>
        <w:t>Εσωτερικό χώρισμα προς</w:t>
      </w:r>
    </w:p>
    <w:p w:rsidR="00A561FA" w:rsidRDefault="00A561FA">
      <w:pPr>
        <w:ind w:left="709" w:right="284" w:hanging="709"/>
        <w:rPr>
          <w:lang w:val="el-GR"/>
        </w:rPr>
      </w:pPr>
      <w:r>
        <w:rPr>
          <w:lang w:val="el-GR"/>
        </w:rPr>
        <w:t>μη θερμαινόμενο χώρο</w:t>
      </w:r>
      <w:r>
        <w:rPr>
          <w:lang w:val="el-GR"/>
        </w:rPr>
        <w:tab/>
        <w:t>:</w:t>
      </w:r>
      <w:r>
        <w:rPr>
          <w:lang w:val="el-GR"/>
        </w:rPr>
        <w:tab/>
        <w:t>πάχος μονωτικού 0 έως 3cm</w:t>
      </w:r>
    </w:p>
    <w:p w:rsidR="00A561FA" w:rsidRDefault="00A561FA">
      <w:pPr>
        <w:pStyle w:val="2"/>
      </w:pPr>
    </w:p>
    <w:p w:rsidR="00A561FA" w:rsidRDefault="00A561FA">
      <w:pPr>
        <w:rPr>
          <w:lang w:val="el-GR"/>
        </w:rPr>
      </w:pPr>
      <w:r>
        <w:rPr>
          <w:lang w:val="el-GR"/>
        </w:rPr>
        <w:t>Προβλέπονται επίσης δίδυμοι υαλοπίνακες για όλα τα ανοίγματα του κτιρίου. Οι βασικές απαιτήσεις φαίνονται στο τεύχος θερμομόνωσης που υποβάλλεται.</w:t>
      </w:r>
    </w:p>
    <w:p w:rsidR="00A561FA" w:rsidRDefault="00A561FA">
      <w:pPr>
        <w:pStyle w:val="2"/>
      </w:pPr>
      <w:bookmarkStart w:id="1398" w:name="_Toc171740699"/>
      <w:bookmarkStart w:id="1399" w:name="_Toc274552971"/>
      <w:r>
        <w:t>3.</w:t>
      </w:r>
      <w:r>
        <w:tab/>
        <w:t>Υγρομόνωση</w:t>
      </w:r>
      <w:bookmarkEnd w:id="1398"/>
      <w:bookmarkEnd w:id="1399"/>
    </w:p>
    <w:p w:rsidR="00A561FA" w:rsidRDefault="00A561FA">
      <w:pPr>
        <w:ind w:left="709" w:right="284" w:hanging="709"/>
        <w:rPr>
          <w:lang w:val="el-GR"/>
        </w:rPr>
      </w:pPr>
    </w:p>
    <w:p w:rsidR="00A561FA" w:rsidRDefault="00A561FA">
      <w:pPr>
        <w:ind w:right="284"/>
        <w:rPr>
          <w:lang w:val="el-GR"/>
        </w:rPr>
      </w:pPr>
      <w:r>
        <w:rPr>
          <w:lang w:val="el-GR"/>
        </w:rPr>
        <w:t>Από τα στοιχεία που παραθέσαμε στην § 2 και από την μελέτη υγρομόνωσης προκύπτει αβίαστα ότι δεν υπάρχει δυνατότητα δημιουργίας συμπυκνώματος (δεν σχηματίζεται δρόσος) στις εσωτερικές επιφάνειες των πιο πάνω δομικών στοιχείων . Επί πλέον τονίζεται ότι στα δώματα προβλέπεται και υγρομόνωση (μεμβράνη) που αποτελεί επιπλέον  και φράγμα υδρατμών .</w:t>
      </w:r>
    </w:p>
    <w:p w:rsidR="00A561FA" w:rsidRDefault="00A561FA">
      <w:pPr>
        <w:ind w:left="709" w:right="284" w:hanging="709"/>
        <w:rPr>
          <w:b/>
          <w:lang w:val="el-GR"/>
        </w:rPr>
      </w:pPr>
    </w:p>
    <w:p w:rsidR="00A561FA" w:rsidRDefault="00A561FA">
      <w:pPr>
        <w:pStyle w:val="2"/>
      </w:pPr>
      <w:bookmarkStart w:id="1400" w:name="_Toc171740700"/>
      <w:bookmarkStart w:id="1401" w:name="_Toc274552972"/>
      <w:r>
        <w:t xml:space="preserve">4. </w:t>
      </w:r>
      <w:r>
        <w:tab/>
        <w:t>Ηχομόνωση</w:t>
      </w:r>
      <w:bookmarkEnd w:id="1400"/>
      <w:bookmarkEnd w:id="1401"/>
    </w:p>
    <w:p w:rsidR="00A561FA" w:rsidRDefault="00A561FA">
      <w:pPr>
        <w:ind w:left="709" w:right="284" w:hanging="709"/>
        <w:rPr>
          <w:b/>
          <w:lang w:val="el-GR"/>
        </w:rPr>
      </w:pPr>
    </w:p>
    <w:p w:rsidR="00A561FA" w:rsidRDefault="00A561FA">
      <w:pPr>
        <w:pStyle w:val="3"/>
      </w:pPr>
      <w:bookmarkStart w:id="1402" w:name="_Toc171740701"/>
      <w:bookmarkStart w:id="1403" w:name="_Toc274552973"/>
      <w:r>
        <w:t>4.1</w:t>
      </w:r>
      <w:r>
        <w:tab/>
        <w:t>Ηχομόνωση κτιρίου</w:t>
      </w:r>
      <w:bookmarkEnd w:id="1402"/>
      <w:bookmarkEnd w:id="1403"/>
    </w:p>
    <w:p w:rsidR="00A561FA" w:rsidRDefault="00A561FA">
      <w:pPr>
        <w:ind w:left="709" w:right="284" w:hanging="709"/>
        <w:rPr>
          <w:b/>
          <w:lang w:val="el-GR"/>
        </w:rPr>
      </w:pPr>
    </w:p>
    <w:p w:rsidR="00A561FA" w:rsidRDefault="00A561FA">
      <w:pPr>
        <w:ind w:right="284"/>
        <w:rPr>
          <w:lang w:val="el-GR"/>
        </w:rPr>
      </w:pPr>
      <w:r>
        <w:rPr>
          <w:lang w:val="el-GR"/>
        </w:rPr>
        <w:t xml:space="preserve">Προκειμένου  να επιτευχθεί καλύτερη ακουστική στους χώρους θα γίνουν επεμβάσεις όπως αυτές προκύπτουν από τη μελέτη ηχομόνωσης-ηχοπροστασίας που υποβάλλεται. </w:t>
      </w:r>
    </w:p>
    <w:p w:rsidR="00A561FA" w:rsidRDefault="00A561FA">
      <w:pPr>
        <w:ind w:right="284"/>
        <w:rPr>
          <w:lang w:val="el-GR"/>
        </w:rPr>
      </w:pPr>
    </w:p>
    <w:p w:rsidR="00A561FA" w:rsidRDefault="00A561FA">
      <w:pPr>
        <w:pStyle w:val="3"/>
      </w:pPr>
      <w:bookmarkStart w:id="1404" w:name="_Toc171740702"/>
      <w:bookmarkStart w:id="1405" w:name="_Toc274552974"/>
      <w:r>
        <w:t>4.2</w:t>
      </w:r>
      <w:r>
        <w:tab/>
        <w:t>Μείωση στάθμης θορύβου Μηχανοστασίων</w:t>
      </w:r>
      <w:bookmarkEnd w:id="1404"/>
      <w:bookmarkEnd w:id="1405"/>
    </w:p>
    <w:p w:rsidR="00A561FA" w:rsidRDefault="00A561FA">
      <w:pPr>
        <w:ind w:right="284"/>
        <w:rPr>
          <w:lang w:val="el-GR"/>
        </w:rPr>
      </w:pPr>
      <w:r>
        <w:rPr>
          <w:lang w:val="el-GR"/>
        </w:rPr>
        <w:t>Προβλέπεται η εγκατάσταση ηχοαπορροφητικής επένδυσης οροφής-τοίχων στούς χώρους των μηχανοστασίων. Θα ληφθούν και τα εξής πλέον μέτρα μείωσης στάθμης θορύβου για τις διάφορες Η/Μ εγκαταστάσεις:</w:t>
      </w:r>
    </w:p>
    <w:p w:rsidR="00A561FA" w:rsidRDefault="00A561FA">
      <w:pPr>
        <w:ind w:left="709" w:right="284" w:hanging="709"/>
        <w:rPr>
          <w:lang w:val="el-GR"/>
        </w:rPr>
      </w:pPr>
    </w:p>
    <w:p w:rsidR="00A561FA" w:rsidRDefault="00A561FA">
      <w:pPr>
        <w:ind w:left="720" w:right="284" w:hanging="720"/>
        <w:rPr>
          <w:lang w:val="el-GR"/>
        </w:rPr>
      </w:pPr>
      <w:r>
        <w:rPr>
          <w:lang w:val="el-GR"/>
        </w:rPr>
        <w:t>α.</w:t>
      </w:r>
      <w:r>
        <w:rPr>
          <w:lang w:val="el-GR"/>
        </w:rPr>
        <w:tab/>
        <w:t xml:space="preserve">Εγκατάσταση καταλλήλων αντικραδασμικών εδράσεων και αντιδονητικών συνδέσμων σ'όλα τα μηχανήματα που παρουσιάζουν αυξημένο θόρυβο και </w:t>
      </w:r>
      <w:r>
        <w:rPr>
          <w:lang w:val="el-GR"/>
        </w:rPr>
        <w:lastRenderedPageBreak/>
        <w:t>κραδασμούς κατά την λειτουργία τους (π.χ. κλιματιστικές μονάδες, αντλίες, ηλεκτροπαράγωγο ζεύγος, κ.λ.π.)</w:t>
      </w:r>
    </w:p>
    <w:p w:rsidR="00A561FA" w:rsidRDefault="00A561FA">
      <w:pPr>
        <w:ind w:left="720" w:right="284" w:hanging="720"/>
        <w:rPr>
          <w:lang w:val="el-GR"/>
        </w:rPr>
      </w:pPr>
      <w:r>
        <w:rPr>
          <w:lang w:val="el-GR"/>
        </w:rPr>
        <w:t>β.</w:t>
      </w:r>
      <w:r>
        <w:rPr>
          <w:lang w:val="el-GR"/>
        </w:rPr>
        <w:tab/>
        <w:t>Εγκατάσταση καταλλήλων ηχοαποσβεστήρων στα ανοίγματα αερισμού και στους αεραγωγούς προσαγωγής και επιστροφής του αέρα (κλιματιστικές μονάδες) καθώς και Η/Ζ .</w:t>
      </w:r>
    </w:p>
    <w:p w:rsidR="00A561FA" w:rsidRDefault="00A561FA">
      <w:pPr>
        <w:ind w:left="720" w:right="284" w:hanging="720"/>
        <w:rPr>
          <w:lang w:val="el-GR"/>
        </w:rPr>
      </w:pPr>
      <w:r>
        <w:rPr>
          <w:lang w:val="el-GR"/>
        </w:rPr>
        <w:t>γ.</w:t>
      </w:r>
      <w:r>
        <w:rPr>
          <w:lang w:val="el-GR"/>
        </w:rPr>
        <w:tab/>
        <w:t>Θα γίνει επιλογή των καταλλήλων τύπων μονάδων και συσκευών, ώστε ο παραγόμενος απ' αυτές θόρυβος να είναι ο ελάχιστος δυνατός.</w:t>
      </w:r>
    </w:p>
    <w:p w:rsidR="00A561FA" w:rsidRDefault="00A561FA">
      <w:pPr>
        <w:pStyle w:val="1"/>
        <w:rPr>
          <w:rFonts w:cs="Arial"/>
          <w:i w:val="0"/>
          <w:lang w:val="el-GR"/>
        </w:rPr>
      </w:pPr>
    </w:p>
    <w:bookmarkEnd w:id="1390"/>
    <w:bookmarkEnd w:id="1391"/>
    <w:bookmarkEnd w:id="1392"/>
    <w:bookmarkEnd w:id="1393"/>
    <w:bookmarkEnd w:id="1394"/>
    <w:p w:rsidR="00A561FA" w:rsidRDefault="00A561FA">
      <w:pPr>
        <w:rPr>
          <w:rFonts w:cs="Arial"/>
          <w:lang w:val="el-GR"/>
        </w:rPr>
      </w:pPr>
      <w:r>
        <w:rPr>
          <w:rFonts w:cs="Arial"/>
          <w:lang w:val="el-GR"/>
        </w:rP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rsidRPr="00A20F4D">
        <w:tc>
          <w:tcPr>
            <w:tcW w:w="9243" w:type="dxa"/>
            <w:shd w:val="pct35" w:color="008080" w:fill="auto"/>
          </w:tcPr>
          <w:p w:rsidR="00A561FA" w:rsidRDefault="00A561FA">
            <w:pPr>
              <w:pStyle w:val="1"/>
              <w:ind w:firstLine="0"/>
              <w:rPr>
                <w:rFonts w:cs="Arial"/>
                <w:i w:val="0"/>
                <w:lang w:val="el-GR"/>
              </w:rPr>
            </w:pPr>
          </w:p>
          <w:p w:rsidR="00A561FA" w:rsidRDefault="00A561FA">
            <w:pPr>
              <w:pStyle w:val="1"/>
              <w:ind w:firstLine="0"/>
              <w:rPr>
                <w:rFonts w:cs="Arial"/>
                <w:i w:val="0"/>
                <w:lang w:val="el-GR"/>
              </w:rPr>
            </w:pPr>
            <w:bookmarkStart w:id="1406" w:name="_Toc436682850"/>
            <w:bookmarkStart w:id="1407" w:name="_Toc436729634"/>
            <w:bookmarkStart w:id="1408" w:name="_Toc104955100"/>
            <w:bookmarkStart w:id="1409" w:name="_Toc158616502"/>
            <w:bookmarkStart w:id="1410" w:name="_Toc167602768"/>
            <w:bookmarkStart w:id="1411" w:name="_Toc274552975"/>
            <w:r>
              <w:rPr>
                <w:rFonts w:cs="Arial"/>
                <w:i w:val="0"/>
                <w:lang w:val="el-GR"/>
              </w:rPr>
              <w:t xml:space="preserve">ΚΕΦΑΛΑΙΟ </w:t>
            </w:r>
            <w:r>
              <w:rPr>
                <w:rFonts w:cs="Arial"/>
                <w:i w:val="0"/>
                <w:caps w:val="0"/>
                <w:lang w:val="el-GR"/>
              </w:rPr>
              <w:t>1</w:t>
            </w:r>
            <w:bookmarkEnd w:id="1406"/>
            <w:bookmarkEnd w:id="1407"/>
            <w:r>
              <w:rPr>
                <w:rFonts w:cs="Arial"/>
                <w:i w:val="0"/>
                <w:caps w:val="0"/>
                <w:lang w:val="el-GR"/>
              </w:rPr>
              <w:t>5ο</w:t>
            </w:r>
            <w:bookmarkEnd w:id="1408"/>
            <w:bookmarkEnd w:id="1409"/>
            <w:bookmarkEnd w:id="1410"/>
            <w:bookmarkEnd w:id="1411"/>
          </w:p>
          <w:p w:rsidR="00A561FA" w:rsidRDefault="00A561FA">
            <w:pPr>
              <w:pStyle w:val="1"/>
              <w:ind w:firstLine="0"/>
              <w:rPr>
                <w:rFonts w:cs="Arial"/>
                <w:i w:val="0"/>
                <w:lang w:val="el-GR"/>
              </w:rPr>
            </w:pPr>
            <w:bookmarkStart w:id="1412" w:name="_Toc104955101"/>
            <w:bookmarkStart w:id="1413" w:name="_Toc158616503"/>
            <w:bookmarkStart w:id="1414" w:name="_Toc167602769"/>
            <w:bookmarkStart w:id="1415" w:name="_Toc274552976"/>
            <w:bookmarkStart w:id="1416" w:name="_Toc436682851"/>
            <w:bookmarkStart w:id="1417" w:name="_Toc436729635"/>
            <w:r>
              <w:rPr>
                <w:rFonts w:cs="Arial"/>
                <w:i w:val="0"/>
                <w:lang w:val="el-GR"/>
              </w:rPr>
              <w:t>ΑΥΤΟΜΑΤΟΠΟΙΗΜΕΝΟ ΣΥΣΤΗΜΑ ΟΛΙΚΟΥ ΕΛΕΓΧΟΥ (100%) ΑΠΟΣΚΕΥΩΝ ΑΝΑΧΩΡΟΥΝΤΩΝ ΕΠΙΒΑΤΩΝ (</w:t>
            </w:r>
            <w:r>
              <w:rPr>
                <w:rFonts w:cs="Arial"/>
                <w:i w:val="0"/>
                <w:lang w:val="en-US"/>
              </w:rPr>
              <w:t>HBS</w:t>
            </w:r>
            <w:r>
              <w:rPr>
                <w:rFonts w:cs="Arial"/>
                <w:i w:val="0"/>
                <w:lang w:val="el-GR"/>
              </w:rPr>
              <w:t>)</w:t>
            </w:r>
            <w:bookmarkEnd w:id="1412"/>
            <w:bookmarkEnd w:id="1413"/>
            <w:bookmarkEnd w:id="1414"/>
            <w:bookmarkEnd w:id="1415"/>
          </w:p>
          <w:bookmarkEnd w:id="1416"/>
          <w:bookmarkEnd w:id="1417"/>
          <w:p w:rsidR="00A561FA" w:rsidRDefault="00A561FA">
            <w:pPr>
              <w:pStyle w:val="1"/>
              <w:ind w:firstLine="0"/>
              <w:rPr>
                <w:rFonts w:cs="Arial"/>
                <w:i w:val="0"/>
                <w:lang w:val="el-GR"/>
              </w:rPr>
            </w:pPr>
          </w:p>
          <w:p w:rsidR="00A561FA" w:rsidRDefault="00A561FA">
            <w:pPr>
              <w:rPr>
                <w:rFonts w:cs="Arial"/>
                <w:lang w:val="el-GR"/>
              </w:rPr>
            </w:pPr>
          </w:p>
        </w:tc>
      </w:tr>
    </w:tbl>
    <w:p w:rsidR="00A561FA" w:rsidRDefault="00A561FA">
      <w:pPr>
        <w:pStyle w:val="1"/>
        <w:rPr>
          <w:rFonts w:cs="Arial"/>
          <w:i w:val="0"/>
          <w:lang w:val="el-GR"/>
        </w:rPr>
      </w:pPr>
    </w:p>
    <w:p w:rsidR="00A561FA" w:rsidRDefault="00A561FA">
      <w:pPr>
        <w:pStyle w:val="2"/>
      </w:pPr>
      <w:bookmarkStart w:id="1418" w:name="_Toc104955102"/>
      <w:bookmarkStart w:id="1419" w:name="_Toc158616504"/>
      <w:bookmarkStart w:id="1420" w:name="_Toc167602770"/>
      <w:bookmarkStart w:id="1421" w:name="_Toc274552977"/>
      <w:r>
        <w:t>1.</w:t>
      </w:r>
      <w:r>
        <w:tab/>
        <w:t>Γενικά</w:t>
      </w:r>
      <w:bookmarkEnd w:id="1418"/>
      <w:bookmarkEnd w:id="1419"/>
      <w:bookmarkEnd w:id="1420"/>
      <w:bookmarkEnd w:id="1421"/>
      <w:r>
        <w:t xml:space="preserve"> </w:t>
      </w:r>
    </w:p>
    <w:p w:rsidR="00A561FA" w:rsidRDefault="00A561FA">
      <w:pPr>
        <w:rPr>
          <w:rFonts w:cs="Arial"/>
          <w:lang w:val="el-GR"/>
        </w:rPr>
      </w:pPr>
    </w:p>
    <w:p w:rsidR="00A561FA" w:rsidRDefault="00A561FA">
      <w:pPr>
        <w:pStyle w:val="21"/>
        <w:ind w:left="0" w:firstLine="0"/>
        <w:rPr>
          <w:rFonts w:cs="Arial"/>
        </w:rPr>
      </w:pPr>
      <w:r>
        <w:rPr>
          <w:rFonts w:cs="Arial"/>
        </w:rPr>
        <w:t xml:space="preserve">Αντικείμενο αποτελεί η μελέτη για την διακίνηση και διαχείριση αποσκευών αναχωρούντων επιβατών στην υπό μελέτη επέκταση του Κρατικό Αερολιμένα Χανίων με πρόβλεψη λειτουργίας σε περιβάλλον ολικού ελέγχου 100%. </w:t>
      </w:r>
    </w:p>
    <w:p w:rsidR="00A561FA" w:rsidRDefault="00A561FA">
      <w:pPr>
        <w:pStyle w:val="21"/>
        <w:ind w:left="0" w:firstLine="0"/>
        <w:rPr>
          <w:rFonts w:cs="Arial"/>
        </w:rPr>
      </w:pPr>
    </w:p>
    <w:p w:rsidR="00A561FA" w:rsidRDefault="00A561FA">
      <w:pPr>
        <w:pStyle w:val="21"/>
        <w:ind w:left="0" w:firstLine="0"/>
        <w:rPr>
          <w:rFonts w:cs="Arial"/>
        </w:rPr>
      </w:pPr>
      <w:r>
        <w:rPr>
          <w:rFonts w:cs="Arial"/>
        </w:rPr>
        <w:t>Με την αναλυτική μελέτη των στοιχείων του συστήματος προκύπτει:               .</w:t>
      </w:r>
      <w:r>
        <w:rPr>
          <w:rFonts w:cs="Arial"/>
        </w:rPr>
        <w:br/>
      </w:r>
    </w:p>
    <w:p w:rsidR="00A561FA" w:rsidRDefault="00A561FA" w:rsidP="00FC7ED2">
      <w:pPr>
        <w:pStyle w:val="21"/>
        <w:numPr>
          <w:ilvl w:val="0"/>
          <w:numId w:val="59"/>
        </w:numPr>
        <w:rPr>
          <w:rFonts w:cs="Arial"/>
        </w:rPr>
      </w:pPr>
      <w:r>
        <w:rPr>
          <w:rFonts w:cs="Arial"/>
          <w:lang w:val="en-US"/>
        </w:rPr>
        <w:t>H</w:t>
      </w:r>
      <w:r>
        <w:rPr>
          <w:rFonts w:cs="Arial"/>
        </w:rPr>
        <w:t xml:space="preserve"> επάρκεια των διατιθέμενων στεγασμένων χώρων, στη νέα πτέρυγα της επέκτασης του Αεροσταθμού, οι οποίοι προβλέπονται για την διακίνηση των αποσκευών αναχωρούντων επιβατών από τα </w:t>
      </w:r>
      <w:r>
        <w:rPr>
          <w:rFonts w:cs="Arial"/>
          <w:lang w:val="en-US"/>
        </w:rPr>
        <w:t>check</w:t>
      </w:r>
      <w:r>
        <w:rPr>
          <w:rFonts w:cs="Arial"/>
        </w:rPr>
        <w:t xml:space="preserve"> </w:t>
      </w:r>
      <w:r>
        <w:rPr>
          <w:rFonts w:cs="Arial"/>
          <w:lang w:val="en-US"/>
        </w:rPr>
        <w:t>in</w:t>
      </w:r>
      <w:r>
        <w:rPr>
          <w:rFonts w:cs="Arial"/>
        </w:rPr>
        <w:t xml:space="preserve"> μέχρι και τα σημεία φόρτωσης προς τα αεροσκάφη με την πρόβλεψη για εγκατάσταση πλήρους και αυτοματοποιημένου συστήματος ολικού ελέγχου.</w:t>
      </w:r>
    </w:p>
    <w:p w:rsidR="00A561FA" w:rsidRDefault="00A561FA">
      <w:pPr>
        <w:pStyle w:val="21"/>
        <w:ind w:left="0" w:firstLine="0"/>
        <w:rPr>
          <w:rFonts w:cs="Arial"/>
        </w:rPr>
      </w:pPr>
    </w:p>
    <w:p w:rsidR="00A561FA" w:rsidRDefault="00A561FA" w:rsidP="00FC7ED2">
      <w:pPr>
        <w:pStyle w:val="21"/>
        <w:numPr>
          <w:ilvl w:val="0"/>
          <w:numId w:val="59"/>
        </w:numPr>
        <w:rPr>
          <w:rFonts w:cs="Arial"/>
        </w:rPr>
      </w:pPr>
      <w:r>
        <w:rPr>
          <w:rFonts w:cs="Arial"/>
          <w:lang w:val="en-US"/>
        </w:rPr>
        <w:t>H</w:t>
      </w:r>
      <w:r>
        <w:rPr>
          <w:rFonts w:cs="Arial"/>
        </w:rPr>
        <w:t xml:space="preserve"> εφαρμοστέα διαδικασία ελέγχου, τα απαιτούμενα  μηχανήματα ελέγχου και οι θέσεις τους καθώς και η πορεία και η σύνθεση των μεταφορικών ταινιών.</w:t>
      </w:r>
    </w:p>
    <w:p w:rsidR="00A561FA" w:rsidRDefault="00A561FA">
      <w:pPr>
        <w:pStyle w:val="21"/>
        <w:ind w:left="0" w:firstLine="0"/>
        <w:rPr>
          <w:rFonts w:cs="Arial"/>
        </w:rPr>
      </w:pPr>
    </w:p>
    <w:p w:rsidR="00A561FA" w:rsidRDefault="00A561FA" w:rsidP="00FC7ED2">
      <w:pPr>
        <w:pStyle w:val="21"/>
        <w:numPr>
          <w:ilvl w:val="0"/>
          <w:numId w:val="59"/>
        </w:numPr>
        <w:rPr>
          <w:rFonts w:cs="Arial"/>
        </w:rPr>
      </w:pPr>
      <w:r>
        <w:rPr>
          <w:rFonts w:cs="Arial"/>
        </w:rPr>
        <w:t>Η χωροταξική εγκατάσταση του όλου εξοπλισμού ελέγχου και διακίνησης αποσκευών εντός των διατιθέμενων χώρων.</w:t>
      </w:r>
    </w:p>
    <w:p w:rsidR="00A561FA" w:rsidRDefault="00A561FA">
      <w:pPr>
        <w:pStyle w:val="21"/>
        <w:rPr>
          <w:rFonts w:cs="Arial"/>
        </w:rPr>
      </w:pPr>
    </w:p>
    <w:p w:rsidR="00A561FA" w:rsidRDefault="00A561FA">
      <w:pPr>
        <w:pStyle w:val="21"/>
        <w:ind w:left="0" w:firstLine="0"/>
        <w:rPr>
          <w:rFonts w:cs="Arial"/>
        </w:rPr>
      </w:pPr>
      <w:r>
        <w:rPr>
          <w:rFonts w:cs="Arial"/>
        </w:rPr>
        <w:t>Η μελέτη καλύπτει  :</w:t>
      </w:r>
    </w:p>
    <w:p w:rsidR="00A561FA" w:rsidRDefault="00A561FA" w:rsidP="00FC7ED2">
      <w:pPr>
        <w:pStyle w:val="21"/>
        <w:numPr>
          <w:ilvl w:val="0"/>
          <w:numId w:val="60"/>
        </w:numPr>
        <w:rPr>
          <w:rFonts w:cs="Arial"/>
        </w:rPr>
      </w:pPr>
      <w:r>
        <w:rPr>
          <w:rFonts w:cs="Arial"/>
        </w:rPr>
        <w:t>Το κυρίως σύστημα</w:t>
      </w:r>
    </w:p>
    <w:p w:rsidR="00A561FA" w:rsidRDefault="00A561FA" w:rsidP="00FC7ED2">
      <w:pPr>
        <w:pStyle w:val="21"/>
        <w:numPr>
          <w:ilvl w:val="0"/>
          <w:numId w:val="60"/>
        </w:numPr>
        <w:rPr>
          <w:rFonts w:cs="Arial"/>
        </w:rPr>
      </w:pPr>
      <w:r>
        <w:rPr>
          <w:rFonts w:cs="Arial"/>
        </w:rPr>
        <w:t>Τις λοιπές απαραίτητες ηλεκτρομηχανολογικές εγκαταστάσεις</w:t>
      </w:r>
      <w:r>
        <w:rPr>
          <w:rFonts w:cs="Arial"/>
          <w:u w:val="single"/>
        </w:rPr>
        <w:t>.</w:t>
      </w:r>
    </w:p>
    <w:p w:rsidR="00A561FA" w:rsidRDefault="00A561FA">
      <w:pPr>
        <w:pStyle w:val="21"/>
        <w:rPr>
          <w:rFonts w:cs="Arial"/>
        </w:rPr>
      </w:pPr>
    </w:p>
    <w:p w:rsidR="00A561FA" w:rsidRDefault="00A561FA">
      <w:pPr>
        <w:pStyle w:val="21"/>
        <w:ind w:left="0" w:firstLine="0"/>
        <w:rPr>
          <w:rFonts w:cs="Arial"/>
        </w:rPr>
      </w:pPr>
      <w:r>
        <w:rPr>
          <w:rFonts w:cs="Arial"/>
        </w:rPr>
        <w:t>Σημειώνεται ότι ο εξοπλισμός ο οποίος αφορά στον έλεγχο των αποσκευών δεν αποτελεί αντικείμενο της μελέτης και κατ’επέκταση της εργολαβίας αλλά αναφέρεται μόνο για λόγους πληρότητας και κατανόησης της εγκατάστασης</w:t>
      </w:r>
    </w:p>
    <w:p w:rsidR="00A561FA" w:rsidRDefault="00A561FA">
      <w:pPr>
        <w:pStyle w:val="21"/>
        <w:rPr>
          <w:rFonts w:cs="Arial"/>
        </w:rPr>
      </w:pPr>
    </w:p>
    <w:p w:rsidR="00A561FA" w:rsidRDefault="00A561FA">
      <w:pPr>
        <w:pStyle w:val="2"/>
      </w:pPr>
      <w:bookmarkStart w:id="1422" w:name="_Toc104974588"/>
      <w:bookmarkStart w:id="1423" w:name="_Toc158616505"/>
      <w:bookmarkStart w:id="1424" w:name="_Toc167602771"/>
      <w:bookmarkStart w:id="1425" w:name="_Toc274552978"/>
      <w:r>
        <w:t>2.</w:t>
      </w:r>
      <w:r>
        <w:tab/>
        <w:t>Επιλογή τεχνολογίας και συστήματος</w:t>
      </w:r>
      <w:bookmarkEnd w:id="1422"/>
      <w:bookmarkEnd w:id="1423"/>
      <w:bookmarkEnd w:id="1424"/>
      <w:bookmarkEnd w:id="1425"/>
    </w:p>
    <w:p w:rsidR="00A561FA" w:rsidRDefault="00A561FA">
      <w:pPr>
        <w:rPr>
          <w:lang w:val="el-GR"/>
        </w:rPr>
      </w:pPr>
    </w:p>
    <w:p w:rsidR="00A561FA" w:rsidRDefault="00A561FA">
      <w:pPr>
        <w:rPr>
          <w:lang w:val="el-GR"/>
        </w:rPr>
      </w:pPr>
      <w:r>
        <w:rPr>
          <w:lang w:val="el-GR"/>
        </w:rPr>
        <w:t>Η ακολουθούμενη μέθοδος ανίχνευσης εκρηκτικών είναι συμβατή με την οδηγία 2320/02 της Ε.Ε.</w:t>
      </w:r>
    </w:p>
    <w:p w:rsidR="00A561FA" w:rsidRDefault="00A561FA">
      <w:pPr>
        <w:rPr>
          <w:lang w:val="el-GR"/>
        </w:rPr>
      </w:pPr>
      <w:r>
        <w:rPr>
          <w:lang w:val="el-GR"/>
        </w:rPr>
        <w:t>Η χρησιμοποιούμενη τεχνολογία είναι η διεθνώς εφαρμοζόμενη και η πλέον διαδεδομένη σε διεθνές επίπεδο.</w:t>
      </w:r>
    </w:p>
    <w:p w:rsidR="00A561FA" w:rsidRDefault="00A561FA">
      <w:pPr>
        <w:rPr>
          <w:lang w:val="el-GR"/>
        </w:rPr>
      </w:pPr>
      <w:r>
        <w:rPr>
          <w:lang w:val="el-GR"/>
        </w:rPr>
        <w:br/>
        <w:t xml:space="preserve">Η προτεινόμενη διάταξη είναι σύμφωνη με όσα εφαρμόζονται σε μεγάλα διεθνή αεροδρόμια καθώς και στον Νέο Διεθνή Αερολιμένα Αθηνών.   </w:t>
      </w:r>
    </w:p>
    <w:p w:rsidR="00A561FA" w:rsidRDefault="00A561FA">
      <w:pPr>
        <w:rPr>
          <w:lang w:val="el-GR"/>
        </w:rPr>
      </w:pPr>
      <w:r>
        <w:rPr>
          <w:lang w:val="el-GR"/>
        </w:rPr>
        <w:t xml:space="preserve">                          .  </w:t>
      </w:r>
    </w:p>
    <w:p w:rsidR="00A561FA" w:rsidRDefault="00A561FA">
      <w:pPr>
        <w:pStyle w:val="3"/>
        <w:rPr>
          <w:rFonts w:cs="Arial"/>
          <w:b w:val="0"/>
        </w:rPr>
      </w:pPr>
      <w:bookmarkStart w:id="1426" w:name="_Toc104974589"/>
      <w:bookmarkStart w:id="1427" w:name="_Toc158616506"/>
      <w:bookmarkStart w:id="1428" w:name="_Toc167602772"/>
      <w:bookmarkStart w:id="1429" w:name="_Toc274552979"/>
      <w:r>
        <w:rPr>
          <w:rFonts w:cs="Arial"/>
          <w:b w:val="0"/>
        </w:rPr>
        <w:t>Έτσι πιο αναλυτικά :</w:t>
      </w:r>
      <w:bookmarkEnd w:id="1426"/>
      <w:bookmarkEnd w:id="1427"/>
      <w:bookmarkEnd w:id="1428"/>
      <w:bookmarkEnd w:id="1429"/>
    </w:p>
    <w:p w:rsidR="00A561FA" w:rsidRDefault="00A561FA">
      <w:pPr>
        <w:rPr>
          <w:lang w:val="el-GR"/>
        </w:rPr>
      </w:pPr>
      <w:r>
        <w:rPr>
          <w:rFonts w:cs="Arial"/>
          <w:lang w:val="el-GR"/>
        </w:rPr>
        <w:t xml:space="preserve">Προβλέπεται διακίνηση των αποσκευών έτσι ώστε, με την εγκατάσταση του κατάλληλου </w:t>
      </w:r>
      <w:r>
        <w:rPr>
          <w:lang w:val="el-GR"/>
        </w:rPr>
        <w:t xml:space="preserve">εξοπλισμού ελέγχου, όλες οι αποσκευές αναχωρούντων επιβατών να μπορούν να ελέγχονται σε πρώτο επίπεδο για εντοπισμό εκρηκτικών ήτοι με διέλευση μέσα από συσκευή </w:t>
      </w:r>
      <w:r>
        <w:t>X</w:t>
      </w:r>
      <w:r>
        <w:rPr>
          <w:lang w:val="el-GR"/>
        </w:rPr>
        <w:t>-</w:t>
      </w:r>
      <w:r>
        <w:t>ray</w:t>
      </w:r>
      <w:r>
        <w:rPr>
          <w:lang w:val="el-GR"/>
        </w:rPr>
        <w:t xml:space="preserve"> προηγμένης τεχνολογίας η οποία με χρήση ειδικού λογισμικού εντοπίζει τυχόν υπάρχοντα εκρηκτικά.</w:t>
      </w:r>
    </w:p>
    <w:p w:rsidR="00A561FA" w:rsidRDefault="00A561FA">
      <w:pPr>
        <w:rPr>
          <w:lang w:val="el-GR"/>
        </w:rPr>
      </w:pPr>
      <w:r>
        <w:rPr>
          <w:lang w:val="el-GR"/>
        </w:rPr>
        <w:lastRenderedPageBreak/>
        <w:t xml:space="preserve">   .</w:t>
      </w:r>
      <w:r>
        <w:rPr>
          <w:lang w:val="el-GR"/>
        </w:rPr>
        <w:br/>
        <w:t xml:space="preserve">Για ακριβέστερο έλεγχο θα μπορεί να χρησιμοποιείται χειριστής σε δεύτερο επίπεδο ο οποίος επανελέγχει τις ύποπτες αποσκευές. </w:t>
      </w:r>
    </w:p>
    <w:p w:rsidR="00A561FA" w:rsidRDefault="00A561FA">
      <w:pPr>
        <w:rPr>
          <w:lang w:val="el-GR"/>
        </w:rPr>
      </w:pPr>
      <w:r>
        <w:rPr>
          <w:lang w:val="el-GR"/>
        </w:rPr>
        <w:t xml:space="preserve">     .</w:t>
      </w:r>
      <w:r>
        <w:rPr>
          <w:lang w:val="el-GR"/>
        </w:rPr>
        <w:br/>
        <w:t>Σε τρίτο επίπεδο θα μπορεί να χρησιμοποιείται αξονικός τομογράφος υψηλής ακρίβειας εξοπλισμένος με ειδικό λογισμικό ο οποίος θα ελέγχει σε συνδυασμό με δεύτερο χειριστή όλες τις αποσκευές για τις οποίες ο χειριστής δεύτερου επίπεδου έκρινε οτι απαιτείται περαιτέρω έλεγχος.</w:t>
      </w:r>
    </w:p>
    <w:p w:rsidR="00A561FA" w:rsidRDefault="00A561FA">
      <w:pPr>
        <w:rPr>
          <w:lang w:val="el-GR"/>
        </w:rPr>
      </w:pPr>
    </w:p>
    <w:p w:rsidR="00A561FA" w:rsidRDefault="00A561FA">
      <w:pPr>
        <w:rPr>
          <w:lang w:val="el-GR"/>
        </w:rPr>
      </w:pPr>
      <w:r>
        <w:rPr>
          <w:lang w:val="el-GR"/>
        </w:rPr>
        <w:t>Οι αποσκευές που θα κρίνονται ασφαλείς μετά την ανωτέρω διαδικασία θα οδηγούνται προς φόρτωση στα αεροσκάφη.</w:t>
      </w:r>
    </w:p>
    <w:p w:rsidR="00A561FA" w:rsidRDefault="00A561FA">
      <w:pPr>
        <w:rPr>
          <w:lang w:val="el-GR"/>
        </w:rPr>
      </w:pPr>
    </w:p>
    <w:p w:rsidR="00A561FA" w:rsidRDefault="00A561FA">
      <w:pPr>
        <w:rPr>
          <w:lang w:val="el-GR"/>
        </w:rPr>
      </w:pPr>
      <w:r>
        <w:rPr>
          <w:lang w:val="el-GR"/>
        </w:rPr>
        <w:t>Οι τελικά ύποπτες αποσκευές θα εκτρέπονται από την όδευση της φόρτωσης και θα εφαρμόζεται η προβλεπόμενη διαδικασία στο σχέδιο ασφαλείας του Αερολιμένα όπως πχ. κλήση του κατόχου της αποσκευής για αναγνώριση, άνοιγμα της αποσκευής κλπ.</w:t>
      </w:r>
    </w:p>
    <w:p w:rsidR="00A561FA" w:rsidRDefault="00A561FA">
      <w:pPr>
        <w:rPr>
          <w:lang w:val="el-GR"/>
        </w:rPr>
      </w:pPr>
    </w:p>
    <w:p w:rsidR="00A561FA" w:rsidRDefault="00A561FA">
      <w:pPr>
        <w:rPr>
          <w:lang w:val="el-GR"/>
        </w:rPr>
      </w:pPr>
      <w:r>
        <w:rPr>
          <w:lang w:val="el-GR"/>
        </w:rPr>
        <w:t xml:space="preserve">Προβλέπεται να υπάρχει δυνατότητα για έλεγχο και αποσκευών διερχομένων επιβατών </w:t>
      </w:r>
      <w:r>
        <w:rPr>
          <w:lang w:val="en-US"/>
        </w:rPr>
        <w:t>transit</w:t>
      </w:r>
      <w:r>
        <w:rPr>
          <w:lang w:val="el-GR"/>
        </w:rPr>
        <w:t xml:space="preserve"> .</w:t>
      </w:r>
    </w:p>
    <w:p w:rsidR="00A561FA" w:rsidRDefault="00A561FA">
      <w:pPr>
        <w:rPr>
          <w:lang w:val="el-GR"/>
        </w:rPr>
      </w:pPr>
    </w:p>
    <w:p w:rsidR="00A561FA" w:rsidRDefault="00A561FA">
      <w:pPr>
        <w:rPr>
          <w:lang w:val="el-GR"/>
        </w:rPr>
      </w:pPr>
      <w:r>
        <w:rPr>
          <w:lang w:val="el-GR"/>
        </w:rPr>
        <w:t xml:space="preserve">Οι αποσκευές των οποίων οι διαστάσεις υπερβαίνουν τις μέγιστες αποδεκτές διαστάσεις </w:t>
      </w:r>
      <w:r>
        <w:rPr>
          <w:lang w:val="en-US"/>
        </w:rPr>
        <w:t>HBS</w:t>
      </w:r>
      <w:r>
        <w:rPr>
          <w:lang w:val="el-GR"/>
        </w:rPr>
        <w:t xml:space="preserve"> θα ελέγχονται από ιδιαίτερη συσκευή εκτός του υπό μελέτη συστήματος.</w:t>
      </w:r>
    </w:p>
    <w:p w:rsidR="00A561FA" w:rsidRDefault="00A561FA">
      <w:pPr>
        <w:rPr>
          <w:lang w:val="el-GR"/>
        </w:rPr>
      </w:pPr>
    </w:p>
    <w:p w:rsidR="00A561FA" w:rsidRDefault="00A561FA">
      <w:pPr>
        <w:pStyle w:val="2"/>
      </w:pPr>
      <w:bookmarkStart w:id="1430" w:name="_Toc104974590"/>
      <w:bookmarkStart w:id="1431" w:name="_Toc158616507"/>
      <w:bookmarkStart w:id="1432" w:name="_Toc167602773"/>
      <w:bookmarkStart w:id="1433" w:name="_Toc274552980"/>
      <w:r>
        <w:t>3.</w:t>
      </w:r>
      <w:r>
        <w:tab/>
        <w:t>Διαστασιολόγηση</w:t>
      </w:r>
      <w:bookmarkEnd w:id="1430"/>
      <w:bookmarkEnd w:id="1431"/>
      <w:bookmarkEnd w:id="1432"/>
      <w:bookmarkEnd w:id="1433"/>
    </w:p>
    <w:p w:rsidR="00A561FA" w:rsidRDefault="00A561FA">
      <w:pPr>
        <w:rPr>
          <w:lang w:val="el-GR"/>
        </w:rPr>
      </w:pPr>
    </w:p>
    <w:p w:rsidR="00A561FA" w:rsidRDefault="00A561FA">
      <w:pPr>
        <w:rPr>
          <w:lang w:val="el-GR"/>
        </w:rPr>
      </w:pPr>
      <w:r>
        <w:rPr>
          <w:lang w:val="el-GR"/>
        </w:rPr>
        <w:t xml:space="preserve">Η επιλογή του αριθμού και της δυναμικότητας του εξοπλισμού βασίζεται στον αριθμό (22) των </w:t>
      </w:r>
      <w:r>
        <w:rPr>
          <w:lang w:val="en-US"/>
        </w:rPr>
        <w:t>check</w:t>
      </w:r>
      <w:r>
        <w:rPr>
          <w:lang w:val="el-GR"/>
        </w:rPr>
        <w:t xml:space="preserve"> </w:t>
      </w:r>
      <w:r>
        <w:rPr>
          <w:lang w:val="en-US"/>
        </w:rPr>
        <w:t>in</w:t>
      </w:r>
      <w:r>
        <w:rPr>
          <w:lang w:val="el-GR"/>
        </w:rPr>
        <w:t xml:space="preserve"> </w:t>
      </w:r>
      <w:r>
        <w:rPr>
          <w:lang w:val="en-US"/>
        </w:rPr>
        <w:t>counters</w:t>
      </w:r>
      <w:r>
        <w:rPr>
          <w:lang w:val="el-GR"/>
        </w:rPr>
        <w:t xml:space="preserve"> τα οποία προβλέπονται στην αρχιτεκτονική μελέτη.</w:t>
      </w:r>
    </w:p>
    <w:p w:rsidR="00A561FA" w:rsidRDefault="00A561FA">
      <w:pPr>
        <w:rPr>
          <w:lang w:val="el-GR"/>
        </w:rPr>
      </w:pPr>
    </w:p>
    <w:p w:rsidR="00A561FA" w:rsidRDefault="00A561FA">
      <w:pPr>
        <w:rPr>
          <w:lang w:val="el-GR"/>
        </w:rPr>
      </w:pPr>
      <w:r>
        <w:rPr>
          <w:lang w:val="el-GR"/>
        </w:rPr>
        <w:t xml:space="preserve">Με βάση τα ισχύοντα πρότυπα σχετικά με την ικανότητα εξυπηρέτησης επιβατών ανά </w:t>
      </w:r>
      <w:r>
        <w:rPr>
          <w:lang w:val="en-US"/>
        </w:rPr>
        <w:t>counter</w:t>
      </w:r>
      <w:r>
        <w:rPr>
          <w:lang w:val="el-GR"/>
        </w:rPr>
        <w:t xml:space="preserve"> και του αριθμού των αποσκευών ανά επιβάτη προκύπτει η παροχή αποσκευών που πρέπει να εξυπηρετηθεί από το σύστημα.</w:t>
      </w:r>
    </w:p>
    <w:p w:rsidR="00A561FA" w:rsidRDefault="00A561FA">
      <w:pPr>
        <w:rPr>
          <w:lang w:val="el-GR"/>
        </w:rPr>
      </w:pPr>
    </w:p>
    <w:p w:rsidR="00A561FA" w:rsidRDefault="00A561FA">
      <w:pPr>
        <w:rPr>
          <w:lang w:val="el-GR"/>
        </w:rPr>
      </w:pPr>
      <w:r>
        <w:rPr>
          <w:lang w:val="el-GR"/>
        </w:rPr>
        <w:t>Υπολογίζεται ότι με παροχή 90 αποσκευών ανά ώρα (90</w:t>
      </w:r>
      <w:r>
        <w:rPr>
          <w:lang w:val="en-US"/>
        </w:rPr>
        <w:t>b</w:t>
      </w:r>
      <w:r>
        <w:rPr>
          <w:lang w:val="el-GR"/>
        </w:rPr>
        <w:t>/</w:t>
      </w:r>
      <w:r>
        <w:rPr>
          <w:lang w:val="en-US"/>
        </w:rPr>
        <w:t>h</w:t>
      </w:r>
      <w:r>
        <w:rPr>
          <w:lang w:val="el-GR"/>
        </w:rPr>
        <w:t xml:space="preserve">) για κάθε </w:t>
      </w:r>
      <w:r>
        <w:rPr>
          <w:lang w:val="en-US"/>
        </w:rPr>
        <w:t>counter</w:t>
      </w:r>
      <w:r>
        <w:rPr>
          <w:lang w:val="el-GR"/>
        </w:rPr>
        <w:t xml:space="preserve"> επαρκούν δύο συσκευές ανίχνευσης </w:t>
      </w:r>
      <w:r>
        <w:rPr>
          <w:lang w:val="en-US"/>
        </w:rPr>
        <w:t>X</w:t>
      </w:r>
      <w:r>
        <w:rPr>
          <w:lang w:val="el-GR"/>
        </w:rPr>
        <w:t>-</w:t>
      </w:r>
      <w:r>
        <w:rPr>
          <w:lang w:val="en-US"/>
        </w:rPr>
        <w:t>ray</w:t>
      </w:r>
      <w:r>
        <w:rPr>
          <w:lang w:val="el-GR"/>
        </w:rPr>
        <w:t xml:space="preserve"> και ένας αξονικός τομογράφος.</w:t>
      </w:r>
    </w:p>
    <w:p w:rsidR="00A561FA" w:rsidRDefault="00A561FA">
      <w:pPr>
        <w:rPr>
          <w:lang w:val="el-GR"/>
        </w:rPr>
      </w:pPr>
    </w:p>
    <w:p w:rsidR="00A561FA" w:rsidRDefault="00A561FA">
      <w:pPr>
        <w:rPr>
          <w:lang w:val="el-GR"/>
        </w:rPr>
      </w:pPr>
      <w:r>
        <w:rPr>
          <w:lang w:val="el-GR"/>
        </w:rPr>
        <w:t>Στον σχεδιασμό του προτεινόμενου συστήματος λαμβάνεται υπόψη η δυνατότητα υπερφόρτισης και αντιμετωπίζεται η περίπτωση να ευρίσκεται εκτός λειτουργίας συσκευή ανίχνευσης ή και μεταφορική ταινία.</w:t>
      </w:r>
    </w:p>
    <w:p w:rsidR="00A561FA" w:rsidRDefault="00A561FA">
      <w:pPr>
        <w:rPr>
          <w:lang w:val="el-GR"/>
        </w:rPr>
      </w:pPr>
      <w:r>
        <w:rPr>
          <w:lang w:val="el-GR"/>
        </w:rPr>
        <w:t xml:space="preserve">                  . </w:t>
      </w:r>
      <w:r>
        <w:rPr>
          <w:lang w:val="el-GR"/>
        </w:rPr>
        <w:br/>
        <w:t>Σε κάθε περίπτωση εξασφαλίζεται εναλλακτική όδευση με στόχο να συνεχίζεται η ομαλή λειτουργία του αερολιμένα.</w:t>
      </w:r>
    </w:p>
    <w:p w:rsidR="00A561FA" w:rsidRDefault="00A561FA">
      <w:pPr>
        <w:rPr>
          <w:lang w:val="el-GR"/>
        </w:rPr>
      </w:pPr>
    </w:p>
    <w:p w:rsidR="00A561FA" w:rsidRDefault="00A561FA">
      <w:pPr>
        <w:pStyle w:val="2"/>
      </w:pPr>
      <w:bookmarkStart w:id="1434" w:name="_Toc104974591"/>
      <w:bookmarkStart w:id="1435" w:name="_Toc158616508"/>
      <w:bookmarkStart w:id="1436" w:name="_Toc167602774"/>
      <w:bookmarkStart w:id="1437" w:name="_Toc274552981"/>
      <w:r>
        <w:t>4.</w:t>
      </w:r>
      <w:r>
        <w:tab/>
        <w:t>Διακίνηση αποσκευών</w:t>
      </w:r>
      <w:bookmarkEnd w:id="1434"/>
      <w:bookmarkEnd w:id="1435"/>
      <w:bookmarkEnd w:id="1436"/>
      <w:bookmarkEnd w:id="1437"/>
    </w:p>
    <w:p w:rsidR="00A561FA" w:rsidRDefault="00A561FA">
      <w:pPr>
        <w:rPr>
          <w:lang w:val="el-GR"/>
        </w:rPr>
      </w:pPr>
    </w:p>
    <w:p w:rsidR="00A561FA" w:rsidRDefault="00A561FA">
      <w:pPr>
        <w:rPr>
          <w:lang w:val="el-GR"/>
        </w:rPr>
      </w:pPr>
      <w:r>
        <w:rPr>
          <w:rFonts w:cs="Arial"/>
          <w:lang w:val="el-GR"/>
        </w:rPr>
        <w:t xml:space="preserve">Οι αποσκευές μετά την ζύγισή τους τροφοδοτούνται σε δύο  συλλεκτήριες ταινίες που κάθε </w:t>
      </w:r>
      <w:r>
        <w:rPr>
          <w:lang w:val="el-GR"/>
        </w:rPr>
        <w:t xml:space="preserve">μία βρίσκεται πίσω από την αντίστοιχη συστοιχία </w:t>
      </w:r>
      <w:r>
        <w:t>check</w:t>
      </w:r>
      <w:r>
        <w:rPr>
          <w:lang w:val="el-GR"/>
        </w:rPr>
        <w:t xml:space="preserve"> </w:t>
      </w:r>
      <w:r>
        <w:t>in</w:t>
      </w:r>
      <w:r>
        <w:rPr>
          <w:lang w:val="el-GR"/>
        </w:rPr>
        <w:t xml:space="preserve"> </w:t>
      </w:r>
      <w:r>
        <w:t>counters</w:t>
      </w:r>
      <w:r>
        <w:rPr>
          <w:lang w:val="el-GR"/>
        </w:rPr>
        <w:t xml:space="preserve"> και οδηγούνται στον τελικό προορισμό τους προς τα σημεία παραλαβής για φόρτωση στα αεροσκάφη αφού περάσουν από το σύστημα ελέγχου.</w:t>
      </w:r>
    </w:p>
    <w:p w:rsidR="00A561FA" w:rsidRDefault="00A561FA">
      <w:pPr>
        <w:rPr>
          <w:lang w:val="el-GR"/>
        </w:rPr>
      </w:pPr>
      <w:r>
        <w:rPr>
          <w:lang w:val="el-GR"/>
        </w:rPr>
        <w:t xml:space="preserve">                     .</w:t>
      </w:r>
      <w:r>
        <w:rPr>
          <w:lang w:val="el-GR"/>
        </w:rPr>
        <w:br/>
        <w:t xml:space="preserve">Προβλέπεται η εγκατάσταση δύο </w:t>
      </w:r>
      <w:r>
        <w:t>carousel</w:t>
      </w:r>
      <w:r>
        <w:rPr>
          <w:lang w:val="el-GR"/>
        </w:rPr>
        <w:t xml:space="preserve"> καθένα απο τα οποία μπορεί να εξυπηρετήσει πολλαπλές πτήσεις και επί πλέον δύο ακόμη ταινίες ιμάντα με ραουλόδρομο στις οποίες θα καταλήγουν αποσκευές πτήσεων με μικρό αριθμό επιβατών.</w:t>
      </w:r>
    </w:p>
    <w:p w:rsidR="00A561FA" w:rsidRDefault="00A561FA">
      <w:pPr>
        <w:rPr>
          <w:lang w:val="el-GR"/>
        </w:rPr>
      </w:pPr>
    </w:p>
    <w:p w:rsidR="00A561FA" w:rsidRDefault="00A561FA">
      <w:pPr>
        <w:rPr>
          <w:lang w:val="el-GR"/>
        </w:rPr>
      </w:pPr>
      <w:r>
        <w:rPr>
          <w:lang w:val="el-GR"/>
        </w:rPr>
        <w:lastRenderedPageBreak/>
        <w:t xml:space="preserve">Εξασφαλίζεται σε κάθε περίπτωση εναλλακτική όδευση και εναλλακτική χρησιμοποίηση των δύο συσκευών </w:t>
      </w:r>
      <w:r>
        <w:t>xray</w:t>
      </w:r>
      <w:r>
        <w:rPr>
          <w:lang w:val="el-GR"/>
        </w:rPr>
        <w:t>.</w:t>
      </w:r>
    </w:p>
    <w:p w:rsidR="00A561FA" w:rsidRDefault="00A561FA">
      <w:pPr>
        <w:rPr>
          <w:lang w:val="el-GR"/>
        </w:rPr>
      </w:pPr>
    </w:p>
    <w:p w:rsidR="00A561FA" w:rsidRDefault="00A561FA">
      <w:pPr>
        <w:rPr>
          <w:lang w:val="el-GR"/>
        </w:rPr>
      </w:pPr>
      <w:r>
        <w:rPr>
          <w:lang w:val="el-GR"/>
        </w:rPr>
        <w:t xml:space="preserve">Υπό κανονικές συνθήκες αποσκευή από οποιοδήποτε </w:t>
      </w:r>
      <w:r>
        <w:t>counter</w:t>
      </w:r>
      <w:r>
        <w:rPr>
          <w:lang w:val="el-GR"/>
        </w:rPr>
        <w:t xml:space="preserve"> θα μπορεί να οδηγηθεί σε οποιοδήποτε τελικό σημείο φόρτωσης μετά την πλήρη αυτοματοποιημένη διαδικασία ελέγχου εφ΄’οσον υπάρχει. </w:t>
      </w:r>
    </w:p>
    <w:p w:rsidR="00A561FA" w:rsidRDefault="00A561FA">
      <w:pPr>
        <w:rPr>
          <w:lang w:val="el-GR"/>
        </w:rPr>
      </w:pPr>
      <w:r>
        <w:rPr>
          <w:lang w:val="el-GR"/>
        </w:rPr>
        <w:br/>
        <w:t xml:space="preserve">Για επίτευξη τούτου χρησιμοποιούνται διατάξεις ανάμειξης ή διαχωρισμού των ροών αποσκευών σε οριζόντιο ή κατακόρυφο διαχωρισμό. </w:t>
      </w:r>
    </w:p>
    <w:p w:rsidR="00A561FA" w:rsidRDefault="00A561FA">
      <w:pPr>
        <w:rPr>
          <w:lang w:val="el-GR"/>
        </w:rPr>
      </w:pPr>
    </w:p>
    <w:p w:rsidR="00A561FA" w:rsidRDefault="00A561FA">
      <w:pPr>
        <w:rPr>
          <w:lang w:val="el-GR"/>
        </w:rPr>
      </w:pPr>
      <w:r>
        <w:rPr>
          <w:lang w:val="el-GR"/>
        </w:rPr>
        <w:t xml:space="preserve">Το όλο σύστημα διακίνησης-διαχείρισης των αποσκευών  υποστηρίζεται από σχετικό εξειδικευμένο λογισμικό το οποίο παρακολουθεί κάθε αποσκευή από την στιγμή φόρτωσης στο </w:t>
      </w:r>
      <w:r>
        <w:t>counter</w:t>
      </w:r>
      <w:r>
        <w:rPr>
          <w:lang w:val="el-GR"/>
        </w:rPr>
        <w:t xml:space="preserve"> μέχρι το αντίστοιχο </w:t>
      </w:r>
      <w:r>
        <w:t>carousel</w:t>
      </w:r>
      <w:r>
        <w:rPr>
          <w:lang w:val="el-GR"/>
        </w:rPr>
        <w:t xml:space="preserve"> και ολοκληρώνεται και συνεργάζεται με τα λογισμικά των συσκευών ελέγχου.</w:t>
      </w:r>
    </w:p>
    <w:p w:rsidR="00A561FA" w:rsidRDefault="00A561FA">
      <w:pPr>
        <w:rPr>
          <w:lang w:val="el-GR"/>
        </w:rPr>
      </w:pPr>
      <w:r>
        <w:rPr>
          <w:lang w:val="el-GR"/>
        </w:rPr>
        <w:t>Το ανωτέρω μπορεί να συμπληρωθεί και με σύστημα ταυτοποίησης αποσκευής και επιβάτη.</w:t>
      </w:r>
    </w:p>
    <w:p w:rsidR="00A561FA" w:rsidRDefault="00A561FA">
      <w:pPr>
        <w:rPr>
          <w:lang w:val="el-GR"/>
        </w:rPr>
      </w:pPr>
    </w:p>
    <w:p w:rsidR="00A561FA" w:rsidRDefault="00A561FA">
      <w:pPr>
        <w:pStyle w:val="2"/>
      </w:pPr>
      <w:bookmarkStart w:id="1438" w:name="_Toc104974592"/>
      <w:bookmarkStart w:id="1439" w:name="_Toc158616509"/>
      <w:bookmarkStart w:id="1440" w:name="_Toc167602775"/>
      <w:bookmarkStart w:id="1441" w:name="_Toc274552982"/>
      <w:r>
        <w:t>5.</w:t>
      </w:r>
      <w:r>
        <w:tab/>
        <w:t>Χωροθέτηση</w:t>
      </w:r>
      <w:bookmarkEnd w:id="1438"/>
      <w:bookmarkEnd w:id="1439"/>
      <w:bookmarkEnd w:id="1440"/>
      <w:bookmarkEnd w:id="1441"/>
    </w:p>
    <w:p w:rsidR="00A561FA" w:rsidRDefault="00A561FA">
      <w:pPr>
        <w:rPr>
          <w:rFonts w:cs="Arial"/>
          <w:lang w:val="el-GR"/>
        </w:rPr>
      </w:pPr>
    </w:p>
    <w:p w:rsidR="00A561FA" w:rsidRDefault="00A561FA">
      <w:pPr>
        <w:rPr>
          <w:rFonts w:cs="Arial"/>
          <w:lang w:val="el-GR"/>
        </w:rPr>
      </w:pPr>
      <w:r>
        <w:rPr>
          <w:rFonts w:cs="Arial"/>
          <w:lang w:val="el-GR"/>
        </w:rPr>
        <w:t>Το σύστημα διακίνησης αποσκευών αναπτύσσεται ως εξής:</w:t>
      </w:r>
    </w:p>
    <w:p w:rsidR="00A561FA" w:rsidRDefault="00A561FA">
      <w:pPr>
        <w:rPr>
          <w:rFonts w:cs="Arial"/>
          <w:lang w:val="el-GR"/>
        </w:rPr>
      </w:pPr>
    </w:p>
    <w:p w:rsidR="00A561FA" w:rsidRDefault="00A561FA">
      <w:pPr>
        <w:rPr>
          <w:rFonts w:cs="Arial"/>
          <w:lang w:val="el-GR"/>
        </w:rPr>
      </w:pPr>
      <w:r>
        <w:rPr>
          <w:rFonts w:cs="Arial"/>
          <w:lang w:val="el-GR"/>
        </w:rPr>
        <w:t xml:space="preserve">Στον στεγασμένο κλειστό χώρο πίσω από τα </w:t>
      </w:r>
      <w:r>
        <w:rPr>
          <w:rFonts w:cs="Arial"/>
          <w:lang w:val="en-US"/>
        </w:rPr>
        <w:t>check</w:t>
      </w:r>
      <w:r>
        <w:rPr>
          <w:rFonts w:cs="Arial"/>
          <w:lang w:val="el-GR"/>
        </w:rPr>
        <w:t xml:space="preserve"> </w:t>
      </w:r>
      <w:r>
        <w:rPr>
          <w:rFonts w:cs="Arial"/>
          <w:lang w:val="en-US"/>
        </w:rPr>
        <w:t>in</w:t>
      </w:r>
      <w:r>
        <w:rPr>
          <w:rFonts w:cs="Arial"/>
          <w:lang w:val="el-GR"/>
        </w:rPr>
        <w:t xml:space="preserve"> </w:t>
      </w:r>
      <w:r>
        <w:rPr>
          <w:rFonts w:cs="Arial"/>
          <w:lang w:val="en-US"/>
        </w:rPr>
        <w:t>counters</w:t>
      </w:r>
      <w:r>
        <w:rPr>
          <w:rFonts w:cs="Arial"/>
          <w:lang w:val="el-GR"/>
        </w:rPr>
        <w:t xml:space="preserve"> εγκαθίστανται οι συσκευές ελέγχου και αναπτύσσονται οι μεταφορικές ταινίες που εξασφαλίζουν την διακίνηση των αποσκευών. Ο χώρος αυτός στεγάζεται από οροφή οπλισμένου σκυροδέματος και αποκλείεται από τον γειτονικό χώρο των </w:t>
      </w:r>
      <w:r>
        <w:rPr>
          <w:rFonts w:cs="Arial"/>
          <w:lang w:val="en-US"/>
        </w:rPr>
        <w:t>carousel</w:t>
      </w:r>
      <w:r>
        <w:rPr>
          <w:rFonts w:cs="Arial"/>
          <w:lang w:val="el-GR"/>
        </w:rPr>
        <w:t xml:space="preserve"> με τοίχο με τα απαραίτητα ανοίγματα ώστε να εξασφαλίζεται η άνετη προσπέλαση του βαρέως εξοπλισμού.</w:t>
      </w:r>
    </w:p>
    <w:p w:rsidR="00A561FA" w:rsidRDefault="00A561FA">
      <w:pPr>
        <w:rPr>
          <w:rFonts w:cs="Arial"/>
          <w:lang w:val="el-GR"/>
        </w:rPr>
      </w:pPr>
      <w:r>
        <w:rPr>
          <w:rFonts w:cs="Arial"/>
          <w:lang w:val="el-GR"/>
        </w:rPr>
        <w:br/>
        <w:t xml:space="preserve">Ο γειτονικός χώρος των </w:t>
      </w:r>
      <w:r>
        <w:rPr>
          <w:rFonts w:cs="Arial"/>
          <w:lang w:val="en-US"/>
        </w:rPr>
        <w:t>carousel</w:t>
      </w:r>
      <w:r>
        <w:rPr>
          <w:rFonts w:cs="Arial"/>
          <w:lang w:val="el-GR"/>
        </w:rPr>
        <w:t xml:space="preserve"> στεγάζεται με χωροδικτύωμα και έχει άνετη προσπέλαση για την είσοδο - έξοδο και διακίνηση των συρμών με τα αμαξίδια που μεταφέρουν τις αποσκευές στα αεροσκάφη.</w:t>
      </w:r>
    </w:p>
    <w:p w:rsidR="00A561FA" w:rsidRDefault="00A561FA">
      <w:pPr>
        <w:rPr>
          <w:rFonts w:cs="Arial"/>
          <w:b/>
          <w:lang w:val="el-GR"/>
        </w:rPr>
      </w:pPr>
    </w:p>
    <w:p w:rsidR="00A561FA" w:rsidRDefault="00A561FA">
      <w:pPr>
        <w:pStyle w:val="2"/>
      </w:pPr>
      <w:bookmarkStart w:id="1442" w:name="_Toc104974593"/>
      <w:bookmarkStart w:id="1443" w:name="_Toc158616510"/>
      <w:bookmarkStart w:id="1444" w:name="_Toc167602776"/>
      <w:bookmarkStart w:id="1445" w:name="_Toc274552983"/>
      <w:r>
        <w:t>6.</w:t>
      </w:r>
      <w:r>
        <w:tab/>
        <w:t>Λοιπά συστήματα υποστήριξης</w:t>
      </w:r>
      <w:bookmarkEnd w:id="1442"/>
      <w:bookmarkEnd w:id="1443"/>
      <w:bookmarkEnd w:id="1444"/>
      <w:bookmarkEnd w:id="1445"/>
    </w:p>
    <w:p w:rsidR="00A561FA" w:rsidRDefault="00A561FA">
      <w:pPr>
        <w:rPr>
          <w:rFonts w:cs="Arial"/>
          <w:b/>
          <w:lang w:val="el-GR"/>
        </w:rPr>
      </w:pPr>
    </w:p>
    <w:p w:rsidR="00A561FA" w:rsidRDefault="00A561FA">
      <w:pPr>
        <w:rPr>
          <w:rFonts w:cs="Arial"/>
          <w:lang w:val="el-GR"/>
        </w:rPr>
      </w:pPr>
      <w:r>
        <w:rPr>
          <w:rFonts w:cs="Arial"/>
          <w:lang w:val="en-US"/>
        </w:rPr>
        <w:t>To</w:t>
      </w:r>
      <w:r>
        <w:rPr>
          <w:rFonts w:cs="Arial"/>
          <w:lang w:val="el-GR"/>
        </w:rPr>
        <w:t xml:space="preserve"> σύστημα διακίνησης αποσκευών στο σύνολό του θα ηλεκτροδοτείται από τον κεντρικό πίνακα εφεδρικών φορτίων ανάγκης που καλύπτεται από Η/Ζ.</w:t>
      </w:r>
    </w:p>
    <w:p w:rsidR="00A561FA" w:rsidRDefault="00A561FA">
      <w:pPr>
        <w:rPr>
          <w:rFonts w:cs="Arial"/>
          <w:lang w:val="el-GR"/>
        </w:rPr>
      </w:pPr>
    </w:p>
    <w:p w:rsidR="00A561FA" w:rsidRDefault="00A561FA">
      <w:pPr>
        <w:rPr>
          <w:rFonts w:cs="Arial"/>
          <w:lang w:val="el-GR"/>
        </w:rPr>
      </w:pPr>
      <w:r>
        <w:rPr>
          <w:rFonts w:cs="Arial"/>
          <w:lang w:val="el-GR"/>
        </w:rPr>
        <w:t xml:space="preserve">Ολα τα επί μέρους υποσυστήματα που περιλαμβάνουν αυτοματισμούς, Η/Υ κλπ. και όπου δεν επιτρέπεται διακοπή θα καλύπτονται από αδιάλειπτη παροχή </w:t>
      </w:r>
      <w:r>
        <w:rPr>
          <w:rFonts w:cs="Arial"/>
          <w:lang w:val="en-US"/>
        </w:rPr>
        <w:t>UPS</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n-US"/>
        </w:rPr>
        <w:t>O</w:t>
      </w:r>
      <w:r>
        <w:rPr>
          <w:rFonts w:cs="Arial"/>
          <w:lang w:val="el-GR"/>
        </w:rPr>
        <w:t xml:space="preserve"> χώρος θα επιτηρείται από κλειστό κύκλωμα τηλεόρασης και θα καλύπτεται από έλεγχο πρόσβασης </w:t>
      </w:r>
      <w:r>
        <w:rPr>
          <w:rFonts w:cs="Arial"/>
          <w:lang w:val="en-US"/>
        </w:rPr>
        <w:t>Access</w:t>
      </w:r>
      <w:r>
        <w:rPr>
          <w:rFonts w:cs="Arial"/>
          <w:lang w:val="el-GR"/>
        </w:rPr>
        <w:t xml:space="preserve"> </w:t>
      </w:r>
      <w:r>
        <w:rPr>
          <w:rFonts w:cs="Arial"/>
          <w:lang w:val="en-US"/>
        </w:rPr>
        <w:t>Control</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n-US"/>
        </w:rPr>
        <w:t>H</w:t>
      </w:r>
      <w:r>
        <w:rPr>
          <w:rFonts w:cs="Arial"/>
          <w:lang w:val="el-GR"/>
        </w:rPr>
        <w:t xml:space="preserve"> θερμοκρασία στον κλειστό χώρο των συσκευών ελέγχου δεν θα πρέπει να υπερβαίνει τους 30 βαθμούς. Για τον λόγο αυτό προβλέπεται η εγκατάσταση πλήρως κλιματισμού.</w:t>
      </w:r>
    </w:p>
    <w:p w:rsidR="00A561FA" w:rsidRDefault="00A561FA">
      <w:pPr>
        <w:rPr>
          <w:rFonts w:cs="Arial"/>
          <w:lang w:val="el-GR"/>
        </w:rPr>
      </w:pPr>
    </w:p>
    <w:p w:rsidR="00A561FA" w:rsidRDefault="00A561FA">
      <w:pPr>
        <w:pStyle w:val="31"/>
        <w:rPr>
          <w:rFonts w:cs="Arial"/>
          <w:u w:val="none"/>
          <w:lang w:val="el-GR"/>
        </w:rPr>
      </w:pPr>
      <w:r>
        <w:rPr>
          <w:rFonts w:cs="Arial"/>
          <w:u w:val="none"/>
          <w:lang w:val="el-GR"/>
        </w:rPr>
        <w:t>Πυροπροστασία με πυρανίχνευση και σύστημα καταιονητήρων ξηρού τύπου προβλέπεται στον κλειστό χώρο με τον εξοπλισμό ελέγχου.</w:t>
      </w:r>
    </w:p>
    <w:p w:rsidR="00A561FA" w:rsidRDefault="00A561FA">
      <w:pPr>
        <w:pStyle w:val="31"/>
        <w:rPr>
          <w:rFonts w:cs="Arial"/>
          <w:u w:val="none"/>
          <w:lang w:val="el-GR"/>
        </w:rPr>
      </w:pPr>
    </w:p>
    <w:p w:rsidR="00A561FA" w:rsidRDefault="00A561FA">
      <w:pPr>
        <w:rPr>
          <w:rFonts w:cs="Arial"/>
          <w:lang w:val="el-GR"/>
        </w:rPr>
      </w:pPr>
      <w:r>
        <w:rPr>
          <w:rFonts w:cs="Arial"/>
          <w:lang w:val="el-GR"/>
        </w:rPr>
        <w:t>Όλος ο χώρος θα καλύπτεται από μεγαφωνική εγκατάσταση.</w:t>
      </w:r>
    </w:p>
    <w:p w:rsidR="00A561FA" w:rsidRDefault="00A561FA">
      <w:pPr>
        <w:rPr>
          <w:rFonts w:cs="Arial"/>
          <w:lang w:val="el-GR"/>
        </w:rPr>
      </w:pPr>
    </w:p>
    <w:p w:rsidR="00A561FA" w:rsidRDefault="00A561FA">
      <w:pPr>
        <w:pStyle w:val="2"/>
      </w:pPr>
      <w:bookmarkStart w:id="1446" w:name="_Toc104974594"/>
      <w:bookmarkStart w:id="1447" w:name="_Toc158616511"/>
      <w:bookmarkStart w:id="1448" w:name="_Toc167602777"/>
      <w:bookmarkStart w:id="1449" w:name="_Toc274552984"/>
      <w:r>
        <w:t>7.</w:t>
      </w:r>
      <w:r>
        <w:tab/>
        <w:t>Σχεδιαστικές παραδοχές της εγκατάστασης</w:t>
      </w:r>
      <w:bookmarkEnd w:id="1446"/>
      <w:bookmarkEnd w:id="1447"/>
      <w:bookmarkEnd w:id="1448"/>
      <w:bookmarkEnd w:id="1449"/>
      <w:r>
        <w:t xml:space="preserve"> </w:t>
      </w:r>
    </w:p>
    <w:p w:rsidR="00A561FA" w:rsidRDefault="00A561FA">
      <w:pPr>
        <w:pStyle w:val="2"/>
      </w:pPr>
    </w:p>
    <w:p w:rsidR="00A561FA" w:rsidRDefault="00A561FA">
      <w:pPr>
        <w:pStyle w:val="3"/>
      </w:pPr>
      <w:bookmarkStart w:id="1450" w:name="_Toc104974595"/>
      <w:bookmarkStart w:id="1451" w:name="_Toc158616512"/>
      <w:bookmarkStart w:id="1452" w:name="_Toc167602778"/>
      <w:bookmarkStart w:id="1453" w:name="_Toc274552985"/>
      <w:r>
        <w:lastRenderedPageBreak/>
        <w:t>7.1</w:t>
      </w:r>
      <w:r>
        <w:tab/>
        <w:t>Παράμετροι σχεδιασμού των ταινιών</w:t>
      </w:r>
      <w:bookmarkEnd w:id="1450"/>
      <w:bookmarkEnd w:id="1451"/>
      <w:bookmarkEnd w:id="1452"/>
      <w:bookmarkEnd w:id="1453"/>
    </w:p>
    <w:p w:rsidR="00A561FA" w:rsidRDefault="00A561FA">
      <w:pPr>
        <w:pStyle w:val="a7"/>
        <w:rPr>
          <w:rFonts w:cs="Arial"/>
          <w:lang w:val="el-GR"/>
        </w:rPr>
      </w:pPr>
    </w:p>
    <w:p w:rsidR="00A561FA" w:rsidRDefault="00A561FA">
      <w:pPr>
        <w:pStyle w:val="a7"/>
        <w:rPr>
          <w:rFonts w:cs="Arial"/>
          <w:lang w:val="el-GR"/>
        </w:rPr>
      </w:pPr>
      <w:r>
        <w:rPr>
          <w:rFonts w:cs="Arial"/>
          <w:lang w:val="el-GR"/>
        </w:rPr>
        <w:t>Ο σχεδιασμός της μελέτης μπορεί να εξυπηρετεί, μετά από εγκατάσταση εξοπλισμού ελέγχου, αυτοματοποιημένο έλεγχο για ανεύρεση εκρηκτικού μηχανισμού επί του συνόλου 100% των αποσκευών αναχωρούντων και μετεπιβιβαζόμενων επιβατών στην υπό μελέτη επέκταση του κτήριου αεροσταθμού στον Κρατικό Αερολιμένα Χανίων.</w:t>
      </w:r>
    </w:p>
    <w:p w:rsidR="00A561FA" w:rsidRDefault="00A561FA">
      <w:pPr>
        <w:rPr>
          <w:rFonts w:cs="Arial"/>
          <w:lang w:val="el-GR"/>
        </w:rPr>
      </w:pPr>
    </w:p>
    <w:p w:rsidR="00A561FA" w:rsidRDefault="00A561FA">
      <w:pPr>
        <w:rPr>
          <w:rFonts w:cs="Arial"/>
          <w:lang w:val="el-GR"/>
        </w:rPr>
      </w:pPr>
      <w:r>
        <w:rPr>
          <w:rFonts w:cs="Arial"/>
          <w:lang w:val="el-GR"/>
        </w:rPr>
        <w:t>Στον Κρατικό Αερολιμένα Χανίων προβλέπεται η λειτουργία είκοσι δύο (22) σημείων παραλαβής αποσκευών «</w:t>
      </w:r>
      <w:r>
        <w:rPr>
          <w:rFonts w:cs="Arial"/>
          <w:lang w:val="en-US"/>
        </w:rPr>
        <w:t>check</w:t>
      </w:r>
      <w:r>
        <w:rPr>
          <w:rFonts w:cs="Arial"/>
          <w:lang w:val="el-GR"/>
        </w:rPr>
        <w:t xml:space="preserve"> </w:t>
      </w:r>
      <w:r>
        <w:rPr>
          <w:rFonts w:cs="Arial"/>
          <w:lang w:val="en-US"/>
        </w:rPr>
        <w:t>in</w:t>
      </w:r>
      <w:r>
        <w:rPr>
          <w:rFonts w:cs="Arial"/>
          <w:lang w:val="el-GR"/>
        </w:rPr>
        <w:t>» στην νέα αίθουσα αναχωρήσεων. Ο αριθμός αυτός χωρίζεται σε δύο συστοιχίες.</w:t>
      </w:r>
    </w:p>
    <w:p w:rsidR="00A561FA" w:rsidRDefault="00A561FA">
      <w:pPr>
        <w:rPr>
          <w:rFonts w:cs="Arial"/>
          <w:lang w:val="el-GR"/>
        </w:rPr>
      </w:pPr>
    </w:p>
    <w:p w:rsidR="00A561FA" w:rsidRDefault="00A561FA" w:rsidP="00FC7ED2">
      <w:pPr>
        <w:pStyle w:val="3"/>
        <w:numPr>
          <w:ilvl w:val="1"/>
          <w:numId w:val="61"/>
        </w:numPr>
      </w:pPr>
      <w:bookmarkStart w:id="1454" w:name="_Toc104974596"/>
      <w:bookmarkStart w:id="1455" w:name="_Toc158616513"/>
      <w:bookmarkStart w:id="1456" w:name="_Toc167602779"/>
      <w:bookmarkStart w:id="1457" w:name="_Toc274552986"/>
      <w:r>
        <w:t>Παράμετροι μελλοντικού συστήματος ελέγχου</w:t>
      </w:r>
      <w:bookmarkEnd w:id="1454"/>
      <w:bookmarkEnd w:id="1455"/>
      <w:bookmarkEnd w:id="1456"/>
      <w:bookmarkEnd w:id="1457"/>
    </w:p>
    <w:p w:rsidR="00A561FA" w:rsidRDefault="00A561FA">
      <w:pPr>
        <w:rPr>
          <w:rFonts w:cs="Arial"/>
          <w:lang w:val="el-GR"/>
        </w:rPr>
      </w:pPr>
    </w:p>
    <w:p w:rsidR="00A561FA" w:rsidRDefault="00A561FA">
      <w:pPr>
        <w:rPr>
          <w:rFonts w:cs="Arial"/>
          <w:lang w:val="el-GR"/>
        </w:rPr>
      </w:pPr>
      <w:r>
        <w:rPr>
          <w:rFonts w:cs="Arial"/>
          <w:lang w:val="el-GR"/>
        </w:rPr>
        <w:t>Προβλέπεται σύστημα μεταφορικών ταινιών (</w:t>
      </w:r>
      <w:r>
        <w:rPr>
          <w:rFonts w:cs="Arial"/>
          <w:lang w:val="en-US"/>
        </w:rPr>
        <w:t>Baggage</w:t>
      </w:r>
      <w:r>
        <w:rPr>
          <w:rFonts w:cs="Arial"/>
          <w:lang w:val="el-GR"/>
        </w:rPr>
        <w:t xml:space="preserve"> </w:t>
      </w:r>
      <w:r>
        <w:rPr>
          <w:rFonts w:cs="Arial"/>
          <w:lang w:val="en-US"/>
        </w:rPr>
        <w:t>Handling</w:t>
      </w:r>
      <w:r>
        <w:rPr>
          <w:rFonts w:cs="Arial"/>
          <w:lang w:val="el-GR"/>
        </w:rPr>
        <w:t xml:space="preserve"> </w:t>
      </w:r>
      <w:r>
        <w:rPr>
          <w:rFonts w:cs="Arial"/>
          <w:lang w:val="en-US"/>
        </w:rPr>
        <w:t>System</w:t>
      </w:r>
      <w:r>
        <w:rPr>
          <w:rFonts w:cs="Arial"/>
          <w:lang w:val="el-GR"/>
        </w:rPr>
        <w:t xml:space="preserve">) </w:t>
      </w:r>
      <w:r>
        <w:rPr>
          <w:rFonts w:cs="Arial"/>
          <w:lang w:val="en-US"/>
        </w:rPr>
        <w:t>BHS</w:t>
      </w:r>
      <w:r>
        <w:rPr>
          <w:rFonts w:cs="Arial"/>
          <w:lang w:val="el-GR"/>
        </w:rPr>
        <w:t xml:space="preserve"> εξυπηρετούμενο από πλήρως αυτοματοποιημένο σύστημα διαχείρισης και διακίνησης αποσκευών στο οποίο να μπορεί να ενσωματωθεί σύστημα ελέγχου πολλαπλών επιπέδων σύμφωνα με της αρχές σχεδιασμού του ελέγχου.              . </w:t>
      </w:r>
      <w:r>
        <w:rPr>
          <w:rFonts w:cs="Arial"/>
          <w:lang w:val="el-GR"/>
        </w:rPr>
        <w:br/>
        <w:t>Το ανωτέρω σύστημα θα μπορεί να συμπληρωθεί και από σύστημα ταυτοποίησης κάθε αποσκευής σε σχέση με τον επιβάτη που την παραδίδει και την παρακολούθησή της μέχρι την φόρτωση στο αεροσκάφος(</w:t>
      </w:r>
      <w:r>
        <w:rPr>
          <w:rFonts w:cs="Arial"/>
          <w:lang w:val="en-US"/>
        </w:rPr>
        <w:t>Baggage</w:t>
      </w:r>
      <w:r>
        <w:rPr>
          <w:rFonts w:cs="Arial"/>
          <w:lang w:val="el-GR"/>
        </w:rPr>
        <w:t xml:space="preserve"> </w:t>
      </w:r>
      <w:r>
        <w:rPr>
          <w:rFonts w:cs="Arial"/>
          <w:lang w:val="en-US"/>
        </w:rPr>
        <w:t>Reconciliation</w:t>
      </w:r>
      <w:r>
        <w:rPr>
          <w:rFonts w:cs="Arial"/>
          <w:lang w:val="el-GR"/>
        </w:rPr>
        <w:t xml:space="preserve"> </w:t>
      </w:r>
      <w:r>
        <w:rPr>
          <w:rFonts w:cs="Arial"/>
          <w:lang w:val="en-US"/>
        </w:rPr>
        <w:t>System</w:t>
      </w:r>
      <w:r>
        <w:rPr>
          <w:rFonts w:cs="Arial"/>
          <w:lang w:val="el-GR"/>
        </w:rPr>
        <w:t xml:space="preserve">) </w:t>
      </w:r>
      <w:r>
        <w:rPr>
          <w:rFonts w:cs="Arial"/>
          <w:lang w:val="en-US"/>
        </w:rPr>
        <w:t>BRS</w:t>
      </w:r>
      <w:r>
        <w:rPr>
          <w:rFonts w:cs="Arial"/>
          <w:lang w:val="el-GR"/>
        </w:rPr>
        <w:t xml:space="preserve"> .</w:t>
      </w:r>
    </w:p>
    <w:p w:rsidR="00A561FA" w:rsidRDefault="00A561FA">
      <w:pPr>
        <w:rPr>
          <w:rFonts w:cs="Arial"/>
          <w:lang w:val="el-GR"/>
        </w:rPr>
      </w:pPr>
    </w:p>
    <w:p w:rsidR="00A561FA" w:rsidRDefault="00A561FA">
      <w:pPr>
        <w:rPr>
          <w:rFonts w:cs="Arial"/>
          <w:lang w:val="el-GR"/>
        </w:rPr>
      </w:pPr>
      <w:r>
        <w:rPr>
          <w:rFonts w:cs="Arial"/>
          <w:lang w:val="el-GR"/>
        </w:rPr>
        <w:t>Το όλο σύστημα θα έχει δυναμικότητα τέτοια ώστε να μπορεί να ανταποκρίνεται στην απαίτηση σχεδιασμού για 1.980 αποσκευές ανά ώρα (1.980</w:t>
      </w:r>
      <w:r>
        <w:rPr>
          <w:rFonts w:cs="Arial"/>
          <w:lang w:val="en-US"/>
        </w:rPr>
        <w:t>b</w:t>
      </w:r>
      <w:r>
        <w:rPr>
          <w:rFonts w:cs="Arial"/>
          <w:lang w:val="el-GR"/>
        </w:rPr>
        <w:t>/</w:t>
      </w:r>
      <w:r>
        <w:rPr>
          <w:rFonts w:cs="Arial"/>
          <w:lang w:val="en-US"/>
        </w:rPr>
        <w:t>h</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Η μορφολογία του συστήματος που λήφθηκε υπόψη είναι διεθνώς πιστοποιημένη και ακολουθούμενη από αερολιμένες της ΙΑΤΑ ή και μεγαλύτερης δυναμικότητος και βασίζεται στην χρήση της πιστοποιημένης και ευρύτατα χρησιμοποιούμενης τεχνολογίας.</w:t>
      </w:r>
    </w:p>
    <w:p w:rsidR="00A561FA" w:rsidRDefault="00A561FA">
      <w:pPr>
        <w:rPr>
          <w:rFonts w:cs="Arial"/>
          <w:lang w:val="el-GR"/>
        </w:rPr>
      </w:pPr>
    </w:p>
    <w:p w:rsidR="00A561FA" w:rsidRDefault="00A561FA">
      <w:pPr>
        <w:rPr>
          <w:rFonts w:cs="Arial"/>
          <w:lang w:val="el-GR"/>
        </w:rPr>
      </w:pPr>
      <w:r>
        <w:rPr>
          <w:rFonts w:cs="Arial"/>
          <w:lang w:val="el-GR"/>
        </w:rPr>
        <w:t>Ισχύουν οι ακόλουθες παραδοχές.</w:t>
      </w:r>
    </w:p>
    <w:p w:rsidR="00A561FA" w:rsidRDefault="00A561FA">
      <w:pPr>
        <w:pStyle w:val="31"/>
        <w:rPr>
          <w:rFonts w:cs="Arial"/>
          <w:lang w:val="el-GR"/>
        </w:rPr>
      </w:pPr>
    </w:p>
    <w:p w:rsidR="00A561FA" w:rsidRDefault="00A561FA">
      <w:pPr>
        <w:pStyle w:val="31"/>
        <w:rPr>
          <w:rFonts w:cs="Arial"/>
          <w:lang w:val="el-GR"/>
        </w:rPr>
      </w:pPr>
      <w:r>
        <w:rPr>
          <w:rFonts w:cs="Arial"/>
          <w:lang w:val="el-GR"/>
        </w:rPr>
        <w:t>Προβλέπεται μελλοντικός έλεγχος σύμφωνα με τα ακόλουθα επίπεδα:</w:t>
      </w:r>
    </w:p>
    <w:p w:rsidR="00A561FA" w:rsidRDefault="00A561FA">
      <w:pPr>
        <w:rPr>
          <w:rFonts w:cs="Arial"/>
          <w:lang w:val="el-GR"/>
        </w:rPr>
      </w:pPr>
    </w:p>
    <w:p w:rsidR="00A561FA" w:rsidRDefault="00A561FA">
      <w:pPr>
        <w:rPr>
          <w:rFonts w:cs="Arial"/>
          <w:lang w:val="el-GR"/>
        </w:rPr>
      </w:pPr>
      <w:r>
        <w:rPr>
          <w:rFonts w:cs="Arial"/>
          <w:lang w:val="el-GR"/>
        </w:rPr>
        <w:t>α.</w:t>
      </w:r>
      <w:r>
        <w:rPr>
          <w:rFonts w:cs="Arial"/>
          <w:lang w:val="el-GR"/>
        </w:rPr>
        <w:tab/>
        <w:t>Επίπεδο 1 (</w:t>
      </w:r>
      <w:r>
        <w:rPr>
          <w:rFonts w:cs="Arial"/>
          <w:lang w:val="en-US"/>
        </w:rPr>
        <w:t>L</w:t>
      </w:r>
      <w:r>
        <w:rPr>
          <w:rFonts w:cs="Arial"/>
          <w:lang w:val="el-GR"/>
        </w:rPr>
        <w:t xml:space="preserve"> 1)                       .</w:t>
      </w:r>
      <w:r>
        <w:rPr>
          <w:rFonts w:cs="Arial"/>
          <w:lang w:val="el-GR"/>
        </w:rPr>
        <w:br/>
      </w:r>
      <w:r>
        <w:rPr>
          <w:rFonts w:cs="Arial"/>
          <w:lang w:val="el-GR"/>
        </w:rPr>
        <w:br/>
        <w:t xml:space="preserve">Με χρησιμοποίηση δύο ηλεκτρονικών συσκευών ανίχνευσης εκρηκτικών </w:t>
      </w:r>
      <w:r>
        <w:rPr>
          <w:rFonts w:cs="Arial"/>
          <w:lang w:val="en-US"/>
        </w:rPr>
        <w:t>X</w:t>
      </w:r>
      <w:r>
        <w:rPr>
          <w:rFonts w:cs="Arial"/>
          <w:lang w:val="el-GR"/>
        </w:rPr>
        <w:t xml:space="preserve"> </w:t>
      </w:r>
      <w:r>
        <w:rPr>
          <w:rFonts w:cs="Arial"/>
          <w:lang w:val="en-US"/>
        </w:rPr>
        <w:t>ray</w:t>
      </w:r>
      <w:r>
        <w:rPr>
          <w:rFonts w:cs="Arial"/>
          <w:lang w:val="el-GR"/>
        </w:rPr>
        <w:t xml:space="preserve"> </w:t>
      </w:r>
      <w:r>
        <w:rPr>
          <w:rFonts w:cs="Arial"/>
          <w:lang w:val="en-US"/>
        </w:rPr>
        <w:t>EDS</w:t>
      </w:r>
      <w:r>
        <w:rPr>
          <w:rFonts w:cs="Arial"/>
          <w:lang w:val="el-GR"/>
        </w:rPr>
        <w:t>. Με την βοήθεια ειδικού λογισμικού η συσκευή χαρακτηρίζει αυτόματα τις «αρχικά ύποπτες» αποσκευές.                .</w:t>
      </w:r>
      <w:r>
        <w:rPr>
          <w:rFonts w:cs="Arial"/>
          <w:lang w:val="el-GR"/>
        </w:rPr>
        <w:br/>
      </w:r>
    </w:p>
    <w:p w:rsidR="00A561FA" w:rsidRDefault="00A561FA">
      <w:pPr>
        <w:rPr>
          <w:rFonts w:cs="Arial"/>
          <w:lang w:val="el-GR"/>
        </w:rPr>
      </w:pPr>
      <w:r>
        <w:rPr>
          <w:rFonts w:cs="Arial"/>
          <w:lang w:val="el-GR"/>
        </w:rPr>
        <w:t>β.</w:t>
      </w:r>
      <w:r>
        <w:rPr>
          <w:rFonts w:cs="Arial"/>
          <w:lang w:val="el-GR"/>
        </w:rPr>
        <w:tab/>
        <w:t>Επίπεδο 2 (</w:t>
      </w:r>
      <w:r>
        <w:rPr>
          <w:rFonts w:cs="Arial"/>
          <w:lang w:val="en-US"/>
        </w:rPr>
        <w:t>L</w:t>
      </w:r>
      <w:r>
        <w:rPr>
          <w:rFonts w:cs="Arial"/>
          <w:lang w:val="el-GR"/>
        </w:rPr>
        <w:t xml:space="preserve"> 2)                            .</w:t>
      </w:r>
      <w:r>
        <w:rPr>
          <w:rFonts w:cs="Arial"/>
          <w:lang w:val="el-GR"/>
        </w:rPr>
        <w:br/>
      </w:r>
      <w:r>
        <w:rPr>
          <w:rFonts w:cs="Arial"/>
          <w:lang w:val="el-GR"/>
        </w:rPr>
        <w:br/>
        <w:t xml:space="preserve">Αποσκευές που χαρακτηρίζονται «αρχικά ύποπτες», περίπου 30% της ροής κάθε μηχανήματος </w:t>
      </w:r>
      <w:r>
        <w:rPr>
          <w:rFonts w:cs="Arial"/>
          <w:lang w:val="en-US"/>
        </w:rPr>
        <w:t>L</w:t>
      </w:r>
      <w:r>
        <w:rPr>
          <w:rFonts w:cs="Arial"/>
          <w:lang w:val="el-GR"/>
        </w:rPr>
        <w:t>1, ήτοι συνολικά 600</w:t>
      </w:r>
      <w:r>
        <w:rPr>
          <w:rFonts w:cs="Arial"/>
          <w:lang w:val="en-US"/>
        </w:rPr>
        <w:t>b</w:t>
      </w:r>
      <w:r>
        <w:rPr>
          <w:rFonts w:cs="Arial"/>
          <w:lang w:val="el-GR"/>
        </w:rPr>
        <w:t>/</w:t>
      </w:r>
      <w:r>
        <w:rPr>
          <w:rFonts w:cs="Arial"/>
          <w:lang w:val="en-US"/>
        </w:rPr>
        <w:t>h</w:t>
      </w:r>
      <w:r>
        <w:rPr>
          <w:rFonts w:cs="Arial"/>
          <w:lang w:val="el-GR"/>
        </w:rPr>
        <w:t xml:space="preserve"> ή 300</w:t>
      </w:r>
      <w:r>
        <w:rPr>
          <w:rFonts w:cs="Arial"/>
          <w:lang w:val="en-US"/>
        </w:rPr>
        <w:t>b</w:t>
      </w:r>
      <w:r>
        <w:rPr>
          <w:rFonts w:cs="Arial"/>
          <w:lang w:val="el-GR"/>
        </w:rPr>
        <w:t>/</w:t>
      </w:r>
      <w:r>
        <w:rPr>
          <w:rFonts w:cs="Arial"/>
          <w:lang w:val="en-US"/>
        </w:rPr>
        <w:t>h</w:t>
      </w:r>
      <w:r>
        <w:rPr>
          <w:rFonts w:cs="Arial"/>
          <w:lang w:val="el-GR"/>
        </w:rPr>
        <w:t xml:space="preserve"> ανά συσκευή </w:t>
      </w:r>
      <w:r>
        <w:rPr>
          <w:rFonts w:cs="Arial"/>
          <w:lang w:val="en-US"/>
        </w:rPr>
        <w:t>L</w:t>
      </w:r>
      <w:r>
        <w:rPr>
          <w:rFonts w:cs="Arial"/>
          <w:lang w:val="el-GR"/>
        </w:rPr>
        <w:t>1 , εξετάζονται περαιτέρω με χρήση λογισμικού από ειδικό χειριστή και οι «τελικά ύποπτες» δρομολογούνται για περαιτέρω εξέταση ενώ οι υπόλοιπες κατευθύνονται για φόρτωση στο αεροσκάφος.</w:t>
      </w:r>
      <w:r>
        <w:rPr>
          <w:rFonts w:cs="Arial"/>
          <w:lang w:val="el-GR"/>
        </w:rPr>
        <w:br/>
      </w:r>
    </w:p>
    <w:p w:rsidR="00A561FA" w:rsidRDefault="00A561FA">
      <w:pPr>
        <w:rPr>
          <w:rFonts w:cs="Arial"/>
          <w:lang w:val="el-GR"/>
        </w:rPr>
      </w:pPr>
      <w:r>
        <w:rPr>
          <w:rFonts w:cs="Arial"/>
          <w:lang w:val="el-GR"/>
        </w:rPr>
        <w:t>γ.</w:t>
      </w:r>
      <w:r>
        <w:rPr>
          <w:rFonts w:cs="Arial"/>
          <w:lang w:val="el-GR"/>
        </w:rPr>
        <w:tab/>
        <w:t>Επίπεδο 3 (</w:t>
      </w:r>
      <w:r>
        <w:rPr>
          <w:rFonts w:cs="Arial"/>
          <w:lang w:val="en-US"/>
        </w:rPr>
        <w:t>L</w:t>
      </w:r>
      <w:r>
        <w:rPr>
          <w:rFonts w:cs="Arial"/>
          <w:lang w:val="el-GR"/>
        </w:rPr>
        <w:t xml:space="preserve"> 3)                   .</w:t>
      </w:r>
      <w:r>
        <w:rPr>
          <w:rFonts w:cs="Arial"/>
          <w:lang w:val="el-GR"/>
        </w:rPr>
        <w:br/>
      </w:r>
    </w:p>
    <w:p w:rsidR="00A561FA" w:rsidRDefault="00A561FA">
      <w:pPr>
        <w:rPr>
          <w:rFonts w:cs="Arial"/>
          <w:lang w:val="el-GR"/>
        </w:rPr>
      </w:pPr>
      <w:r>
        <w:rPr>
          <w:rFonts w:cs="Arial"/>
          <w:lang w:val="el-GR"/>
        </w:rPr>
        <w:t>Οι «τελικά ύποπτες» αποσκευές, που εκτιμώνται συνολικά  περίπου σε 50</w:t>
      </w:r>
      <w:r>
        <w:rPr>
          <w:rFonts w:cs="Arial"/>
          <w:lang w:val="en-US"/>
        </w:rPr>
        <w:t>b</w:t>
      </w:r>
      <w:r>
        <w:rPr>
          <w:rFonts w:cs="Arial"/>
          <w:lang w:val="el-GR"/>
        </w:rPr>
        <w:t>/</w:t>
      </w:r>
      <w:r>
        <w:rPr>
          <w:rFonts w:cs="Arial"/>
          <w:lang w:val="en-US"/>
        </w:rPr>
        <w:t>h</w:t>
      </w:r>
      <w:r>
        <w:rPr>
          <w:rFonts w:cs="Arial"/>
          <w:lang w:val="el-GR"/>
        </w:rPr>
        <w:t xml:space="preserve"> ανά επίπεδο </w:t>
      </w:r>
      <w:r>
        <w:rPr>
          <w:rFonts w:cs="Arial"/>
          <w:lang w:val="en-US"/>
        </w:rPr>
        <w:t>L</w:t>
      </w:r>
      <w:r>
        <w:rPr>
          <w:rFonts w:cs="Arial"/>
          <w:lang w:val="el-GR"/>
        </w:rPr>
        <w:t>2 εξετάζονται από συσκευή αξονικού τομογράφου υψηλής αξιοπιστίας όπου με χρήση λογισμικού, ειδικός χειριστής αποφασίζει αν μία αποσκευή θα φορτωθεί χωρίς περαιτέρω έλεγχο στο αεροσκάφος.</w:t>
      </w:r>
    </w:p>
    <w:p w:rsidR="00A561FA" w:rsidRDefault="00A561FA">
      <w:pPr>
        <w:rPr>
          <w:rFonts w:cs="Arial"/>
          <w:lang w:val="el-GR"/>
        </w:rPr>
      </w:pPr>
    </w:p>
    <w:p w:rsidR="00A561FA" w:rsidRDefault="00A561FA">
      <w:pPr>
        <w:rPr>
          <w:rFonts w:cs="Arial"/>
          <w:i/>
          <w:lang w:val="el-GR"/>
        </w:rPr>
      </w:pPr>
      <w:r>
        <w:rPr>
          <w:rFonts w:cs="Arial"/>
          <w:lang w:val="el-GR"/>
        </w:rPr>
        <w:lastRenderedPageBreak/>
        <w:t>δ.</w:t>
      </w:r>
      <w:r>
        <w:rPr>
          <w:rFonts w:cs="Arial"/>
          <w:lang w:val="el-GR"/>
        </w:rPr>
        <w:tab/>
        <w:t>Επίπεδο 4 (</w:t>
      </w:r>
      <w:r>
        <w:rPr>
          <w:rFonts w:cs="Arial"/>
          <w:lang w:val="en-US"/>
        </w:rPr>
        <w:t>L</w:t>
      </w:r>
      <w:r>
        <w:rPr>
          <w:rFonts w:cs="Arial"/>
          <w:lang w:val="el-GR"/>
        </w:rPr>
        <w:t xml:space="preserve"> 4)                              .</w:t>
      </w:r>
      <w:r>
        <w:rPr>
          <w:rFonts w:cs="Arial"/>
          <w:lang w:val="el-GR"/>
        </w:rPr>
        <w:br/>
      </w:r>
      <w:r>
        <w:rPr>
          <w:rFonts w:cs="Arial"/>
          <w:lang w:val="el-GR"/>
        </w:rPr>
        <w:br/>
        <w:t xml:space="preserve">Όσες αποσκευές κριθούν από τον χειριστή του επιπέδου 3 ως ύποπτες τότε εκτρέπονται εκτός αυτοματοποιημένης ροής και ακολουθεί διαδικασία ανοίγματος παρουσία του επιβάτη που καλείται να παρίσταται.   </w:t>
      </w:r>
    </w:p>
    <w:p w:rsidR="00A561FA" w:rsidRDefault="00A561FA">
      <w:pPr>
        <w:rPr>
          <w:rFonts w:cs="Arial"/>
          <w:lang w:val="el-GR"/>
        </w:rPr>
      </w:pPr>
    </w:p>
    <w:p w:rsidR="00A561FA" w:rsidRDefault="00A561FA">
      <w:pPr>
        <w:pStyle w:val="31"/>
        <w:rPr>
          <w:rFonts w:cs="Arial"/>
          <w:u w:val="none"/>
          <w:lang w:val="el-GR"/>
        </w:rPr>
      </w:pPr>
      <w:r>
        <w:rPr>
          <w:rFonts w:cs="Arial"/>
          <w:u w:val="none"/>
          <w:lang w:val="el-GR"/>
        </w:rPr>
        <w:t xml:space="preserve">Το προτεινόμενο σύστημα διακίνησης αποσκευών σε συνδυασμό με την μορφολογία ελέγχου παρέχει μεγάλη ευελιξία και εναλλακτικές χρήσεις για την περίπτωση που κάποια από τις συσκευές ελέγχου ή κάποιο σύστημα ταινιών είναι εκτός λειτουργίας. </w:t>
      </w:r>
    </w:p>
    <w:p w:rsidR="00A561FA" w:rsidRDefault="00A561FA">
      <w:pPr>
        <w:pStyle w:val="31"/>
        <w:rPr>
          <w:rFonts w:cs="Arial"/>
          <w:lang w:val="el-GR"/>
        </w:rPr>
      </w:pPr>
    </w:p>
    <w:p w:rsidR="00A561FA" w:rsidRDefault="00A561FA">
      <w:pPr>
        <w:pStyle w:val="2"/>
      </w:pPr>
      <w:bookmarkStart w:id="1458" w:name="_Toc104974597"/>
      <w:bookmarkStart w:id="1459" w:name="_Toc158616514"/>
      <w:bookmarkStart w:id="1460" w:name="_Toc167602780"/>
      <w:bookmarkStart w:id="1461" w:name="_Toc274552987"/>
      <w:r>
        <w:t>8.</w:t>
      </w:r>
      <w:r>
        <w:tab/>
        <w:t>Βασικές παράμετροι σχεδιασμού της μελέτης του συστήματος BHS</w:t>
      </w:r>
      <w:bookmarkEnd w:id="1458"/>
      <w:bookmarkEnd w:id="1459"/>
      <w:bookmarkEnd w:id="1460"/>
      <w:bookmarkEnd w:id="1461"/>
    </w:p>
    <w:p w:rsidR="00A561FA" w:rsidRDefault="00A561FA">
      <w:pPr>
        <w:rPr>
          <w:rFonts w:cs="Arial"/>
          <w:lang w:val="el-GR"/>
        </w:rPr>
      </w:pPr>
    </w:p>
    <w:p w:rsidR="00A561FA" w:rsidRDefault="00A561FA">
      <w:pPr>
        <w:rPr>
          <w:rFonts w:cs="Arial"/>
          <w:lang w:val="el-GR"/>
        </w:rPr>
      </w:pPr>
      <w:r>
        <w:rPr>
          <w:rFonts w:cs="Arial"/>
          <w:lang w:val="el-GR"/>
        </w:rPr>
        <w:t xml:space="preserve">Στο νέο κτήριο αναχωρήσεων του Κρατικού Αερολιμένα Χανίων προβλέπεται η λειτουργία είκοσι δύο </w:t>
      </w:r>
      <w:r>
        <w:rPr>
          <w:rFonts w:cs="Arial"/>
          <w:lang w:val="en-US"/>
        </w:rPr>
        <w:t>check</w:t>
      </w:r>
      <w:r>
        <w:rPr>
          <w:rFonts w:cs="Arial"/>
          <w:lang w:val="el-GR"/>
        </w:rPr>
        <w:t xml:space="preserve"> </w:t>
      </w:r>
      <w:r>
        <w:rPr>
          <w:rFonts w:cs="Arial"/>
          <w:lang w:val="en-US"/>
        </w:rPr>
        <w:t>in</w:t>
      </w:r>
      <w:r>
        <w:rPr>
          <w:rFonts w:cs="Arial"/>
          <w:lang w:val="el-GR"/>
        </w:rPr>
        <w:t xml:space="preserve"> </w:t>
      </w:r>
      <w:r>
        <w:rPr>
          <w:rFonts w:cs="Arial"/>
          <w:lang w:val="en-US"/>
        </w:rPr>
        <w:t>counters</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Εχουν ληφθεί υπόψη οι ακόλουθες παράμετροι σχεδιασμού:</w:t>
      </w:r>
    </w:p>
    <w:p w:rsidR="00A561FA" w:rsidRDefault="00A561FA">
      <w:pPr>
        <w:rPr>
          <w:rFonts w:cs="Arial"/>
          <w:lang w:val="el-GR"/>
        </w:rPr>
      </w:pPr>
    </w:p>
    <w:p w:rsidR="00A561FA" w:rsidRDefault="00A561FA" w:rsidP="00FC7ED2">
      <w:pPr>
        <w:numPr>
          <w:ilvl w:val="0"/>
          <w:numId w:val="58"/>
        </w:numPr>
        <w:jc w:val="left"/>
        <w:rPr>
          <w:rFonts w:cs="Arial"/>
          <w:lang w:val="el-GR"/>
        </w:rPr>
      </w:pPr>
      <w:r>
        <w:rPr>
          <w:rFonts w:cs="Arial"/>
          <w:lang w:val="el-GR"/>
        </w:rPr>
        <w:t xml:space="preserve">Αριθμός σημείων </w:t>
      </w:r>
      <w:r>
        <w:rPr>
          <w:rFonts w:cs="Arial"/>
          <w:lang w:val="en-US"/>
        </w:rPr>
        <w:t>check</w:t>
      </w:r>
      <w:r>
        <w:rPr>
          <w:rFonts w:cs="Arial"/>
          <w:lang w:val="el-GR"/>
        </w:rPr>
        <w:t xml:space="preserve"> </w:t>
      </w:r>
      <w:r>
        <w:rPr>
          <w:rFonts w:cs="Arial"/>
          <w:lang w:val="en-US"/>
        </w:rPr>
        <w:t>in</w:t>
      </w:r>
      <w:r>
        <w:rPr>
          <w:rFonts w:cs="Arial"/>
          <w:lang w:val="el-GR"/>
        </w:rPr>
        <w:t xml:space="preserve">  </w:t>
      </w:r>
      <w:r>
        <w:rPr>
          <w:rFonts w:cs="Arial"/>
          <w:lang w:val="el-GR"/>
        </w:rPr>
        <w:tab/>
      </w:r>
      <w:r>
        <w:rPr>
          <w:rFonts w:cs="Arial"/>
          <w:lang w:val="el-GR"/>
        </w:rPr>
        <w:tab/>
      </w:r>
      <w:r>
        <w:rPr>
          <w:rFonts w:cs="Arial"/>
          <w:lang w:val="el-GR"/>
        </w:rPr>
        <w:tab/>
      </w:r>
      <w:r>
        <w:rPr>
          <w:rFonts w:cs="Arial"/>
          <w:lang w:val="el-GR"/>
        </w:rPr>
        <w:tab/>
      </w:r>
      <w:r>
        <w:rPr>
          <w:rFonts w:cs="Arial"/>
          <w:lang w:val="el-GR"/>
        </w:rPr>
        <w:tab/>
        <w:t xml:space="preserve">   22</w:t>
      </w:r>
    </w:p>
    <w:p w:rsidR="00A561FA" w:rsidRDefault="00A561FA" w:rsidP="00FC7ED2">
      <w:pPr>
        <w:numPr>
          <w:ilvl w:val="0"/>
          <w:numId w:val="58"/>
        </w:numPr>
        <w:jc w:val="left"/>
        <w:rPr>
          <w:rFonts w:cs="Arial"/>
          <w:lang w:val="el-GR"/>
        </w:rPr>
      </w:pPr>
      <w:r>
        <w:rPr>
          <w:rFonts w:cs="Arial"/>
          <w:lang w:val="el-GR"/>
        </w:rPr>
        <w:t xml:space="preserve">Μέγιστος ρυθμός εξυπηρέτησης επιβατών ανά </w:t>
      </w:r>
      <w:r>
        <w:rPr>
          <w:rFonts w:cs="Arial"/>
          <w:lang w:val="en-US"/>
        </w:rPr>
        <w:t>checkin</w:t>
      </w:r>
      <w:r>
        <w:rPr>
          <w:rFonts w:cs="Arial"/>
          <w:lang w:val="el-GR"/>
        </w:rPr>
        <w:t xml:space="preserve"> </w:t>
      </w:r>
      <w:r>
        <w:rPr>
          <w:rFonts w:cs="Arial"/>
          <w:lang w:val="el-GR"/>
        </w:rPr>
        <w:tab/>
        <w:t>1</w:t>
      </w:r>
      <w:r>
        <w:rPr>
          <w:rFonts w:cs="Arial"/>
          <w:lang w:val="en-US"/>
        </w:rPr>
        <w:t>p</w:t>
      </w:r>
      <w:r>
        <w:rPr>
          <w:rFonts w:cs="Arial"/>
          <w:lang w:val="el-GR"/>
        </w:rPr>
        <w:t xml:space="preserve"> / </w:t>
      </w:r>
      <w:r>
        <w:rPr>
          <w:rFonts w:cs="Arial"/>
          <w:lang w:val="en-US"/>
        </w:rPr>
        <w:t>min</w:t>
      </w:r>
      <w:r>
        <w:rPr>
          <w:rFonts w:cs="Arial"/>
          <w:lang w:val="el-GR"/>
        </w:rPr>
        <w:t xml:space="preserve"> </w:t>
      </w:r>
    </w:p>
    <w:p w:rsidR="00A561FA" w:rsidRDefault="00A561FA" w:rsidP="00FC7ED2">
      <w:pPr>
        <w:numPr>
          <w:ilvl w:val="0"/>
          <w:numId w:val="58"/>
        </w:numPr>
        <w:jc w:val="left"/>
        <w:rPr>
          <w:rFonts w:cs="Arial"/>
          <w:lang w:val="el-GR"/>
        </w:rPr>
      </w:pPr>
      <w:r>
        <w:rPr>
          <w:rFonts w:cs="Arial"/>
          <w:lang w:val="en-US"/>
        </w:rPr>
        <w:t>M</w:t>
      </w:r>
      <w:r>
        <w:rPr>
          <w:rFonts w:cs="Arial"/>
          <w:lang w:val="el-GR"/>
        </w:rPr>
        <w:t xml:space="preserve">έγιστος ρυθμός εξυπηρετούμενων επιβατών </w:t>
      </w:r>
      <w:r>
        <w:rPr>
          <w:rFonts w:cs="Arial"/>
          <w:lang w:val="el-GR"/>
        </w:rPr>
        <w:tab/>
      </w:r>
      <w:r>
        <w:rPr>
          <w:rFonts w:cs="Arial"/>
          <w:lang w:val="el-GR"/>
        </w:rPr>
        <w:tab/>
      </w:r>
      <w:r>
        <w:rPr>
          <w:rFonts w:cs="Arial"/>
          <w:lang w:val="el-GR"/>
        </w:rPr>
        <w:tab/>
        <w:t xml:space="preserve">1320 </w:t>
      </w:r>
      <w:r>
        <w:rPr>
          <w:rFonts w:cs="Arial"/>
          <w:lang w:val="en-US"/>
        </w:rPr>
        <w:t>p</w:t>
      </w:r>
      <w:r>
        <w:rPr>
          <w:rFonts w:cs="Arial"/>
          <w:lang w:val="el-GR"/>
        </w:rPr>
        <w:t xml:space="preserve"> / </w:t>
      </w:r>
      <w:r>
        <w:rPr>
          <w:rFonts w:cs="Arial"/>
          <w:lang w:val="en-US"/>
        </w:rPr>
        <w:t>h</w:t>
      </w:r>
    </w:p>
    <w:p w:rsidR="00A561FA" w:rsidRDefault="00A561FA" w:rsidP="00FC7ED2">
      <w:pPr>
        <w:numPr>
          <w:ilvl w:val="0"/>
          <w:numId w:val="58"/>
        </w:numPr>
        <w:jc w:val="left"/>
        <w:rPr>
          <w:rFonts w:cs="Arial"/>
          <w:lang w:val="el-GR"/>
        </w:rPr>
      </w:pPr>
      <w:r>
        <w:rPr>
          <w:rFonts w:cs="Arial"/>
          <w:lang w:val="el-GR"/>
        </w:rPr>
        <w:t xml:space="preserve">Αποσκευές ανά επιβάτη </w:t>
      </w:r>
      <w:r>
        <w:rPr>
          <w:rFonts w:cs="Arial"/>
          <w:lang w:val="el-GR"/>
        </w:rPr>
        <w:tab/>
      </w:r>
      <w:r>
        <w:rPr>
          <w:rFonts w:cs="Arial"/>
          <w:lang w:val="el-GR"/>
        </w:rPr>
        <w:tab/>
      </w:r>
      <w:r>
        <w:rPr>
          <w:rFonts w:cs="Arial"/>
          <w:lang w:val="el-GR"/>
        </w:rPr>
        <w:tab/>
      </w:r>
      <w:r>
        <w:rPr>
          <w:rFonts w:cs="Arial"/>
          <w:lang w:val="el-GR"/>
        </w:rPr>
        <w:tab/>
      </w:r>
      <w:r>
        <w:rPr>
          <w:rFonts w:cs="Arial"/>
          <w:lang w:val="el-GR"/>
        </w:rPr>
        <w:tab/>
      </w:r>
      <w:r>
        <w:rPr>
          <w:rFonts w:cs="Arial"/>
          <w:lang w:val="el-GR"/>
        </w:rPr>
        <w:tab/>
        <w:t xml:space="preserve">1,50 </w:t>
      </w:r>
      <w:r>
        <w:rPr>
          <w:rFonts w:cs="Arial"/>
          <w:lang w:val="en-US"/>
        </w:rPr>
        <w:t>b</w:t>
      </w:r>
      <w:r>
        <w:rPr>
          <w:rFonts w:cs="Arial"/>
          <w:lang w:val="el-GR"/>
        </w:rPr>
        <w:t xml:space="preserve"> / </w:t>
      </w:r>
      <w:r>
        <w:rPr>
          <w:rFonts w:cs="Arial"/>
          <w:lang w:val="en-US"/>
        </w:rPr>
        <w:t>p</w:t>
      </w:r>
    </w:p>
    <w:p w:rsidR="00A561FA" w:rsidRDefault="00A561FA" w:rsidP="00FC7ED2">
      <w:pPr>
        <w:numPr>
          <w:ilvl w:val="0"/>
          <w:numId w:val="58"/>
        </w:numPr>
        <w:jc w:val="left"/>
        <w:rPr>
          <w:rFonts w:cs="Arial"/>
          <w:lang w:val="el-GR"/>
        </w:rPr>
      </w:pPr>
      <w:r>
        <w:rPr>
          <w:rFonts w:cs="Arial"/>
          <w:lang w:val="el-GR"/>
        </w:rPr>
        <w:t xml:space="preserve">Απαίτηση ελέγχου και διαχείρισης </w:t>
      </w:r>
      <w:r>
        <w:rPr>
          <w:rFonts w:cs="Arial"/>
          <w:lang w:val="el-GR"/>
        </w:rPr>
        <w:br/>
        <w:t xml:space="preserve">1980 αποσκευών ανά ώρα </w:t>
      </w:r>
      <w:r>
        <w:rPr>
          <w:rFonts w:cs="Arial"/>
          <w:lang w:val="el-GR"/>
        </w:rPr>
        <w:tab/>
      </w:r>
      <w:r>
        <w:rPr>
          <w:rFonts w:cs="Arial"/>
          <w:lang w:val="el-GR"/>
        </w:rPr>
        <w:tab/>
      </w:r>
      <w:r>
        <w:rPr>
          <w:rFonts w:cs="Arial"/>
          <w:lang w:val="el-GR"/>
        </w:rPr>
        <w:tab/>
      </w:r>
      <w:r>
        <w:rPr>
          <w:rFonts w:cs="Arial"/>
          <w:lang w:val="el-GR"/>
        </w:rPr>
        <w:tab/>
      </w:r>
      <w:r>
        <w:rPr>
          <w:rFonts w:cs="Arial"/>
          <w:lang w:val="el-GR"/>
        </w:rPr>
        <w:tab/>
        <w:t xml:space="preserve">1980 </w:t>
      </w:r>
      <w:r>
        <w:rPr>
          <w:rFonts w:cs="Arial"/>
          <w:lang w:val="en-US"/>
        </w:rPr>
        <w:t>b</w:t>
      </w:r>
      <w:r>
        <w:rPr>
          <w:rFonts w:cs="Arial"/>
          <w:lang w:val="el-GR"/>
        </w:rPr>
        <w:t xml:space="preserve"> / </w:t>
      </w:r>
      <w:r>
        <w:rPr>
          <w:rFonts w:cs="Arial"/>
          <w:lang w:val="en-US"/>
        </w:rPr>
        <w:t>h</w:t>
      </w:r>
    </w:p>
    <w:p w:rsidR="00A561FA" w:rsidRDefault="00A561FA" w:rsidP="00FC7ED2">
      <w:pPr>
        <w:numPr>
          <w:ilvl w:val="0"/>
          <w:numId w:val="58"/>
        </w:numPr>
        <w:jc w:val="left"/>
        <w:rPr>
          <w:rFonts w:cs="Arial"/>
          <w:lang w:val="el-GR"/>
        </w:rPr>
      </w:pPr>
      <w:r>
        <w:rPr>
          <w:rFonts w:cs="Arial"/>
          <w:lang w:val="el-GR"/>
        </w:rPr>
        <w:t xml:space="preserve">Ζητούμενος ρυθμός ελέγχου </w:t>
      </w:r>
      <w:r>
        <w:rPr>
          <w:rFonts w:cs="Arial"/>
          <w:lang w:val="el-GR"/>
        </w:rPr>
        <w:br/>
        <w:t xml:space="preserve">από κάθε μηχάνημα επιπέδου </w:t>
      </w:r>
      <w:r>
        <w:rPr>
          <w:rFonts w:cs="Arial"/>
          <w:lang w:val="en-US"/>
        </w:rPr>
        <w:t>L</w:t>
      </w:r>
      <w:r>
        <w:rPr>
          <w:rFonts w:cs="Arial"/>
          <w:lang w:val="el-GR"/>
        </w:rPr>
        <w:t>1</w:t>
      </w:r>
      <w:r>
        <w:rPr>
          <w:rFonts w:cs="Arial"/>
          <w:lang w:val="el-GR"/>
        </w:rPr>
        <w:tab/>
      </w:r>
      <w:r>
        <w:rPr>
          <w:rFonts w:cs="Arial"/>
          <w:lang w:val="el-GR"/>
        </w:rPr>
        <w:tab/>
      </w:r>
      <w:r>
        <w:rPr>
          <w:rFonts w:cs="Arial"/>
          <w:lang w:val="el-GR"/>
        </w:rPr>
        <w:tab/>
      </w:r>
      <w:r>
        <w:rPr>
          <w:rFonts w:cs="Arial"/>
          <w:lang w:val="el-GR"/>
        </w:rPr>
        <w:tab/>
      </w:r>
      <w:r>
        <w:rPr>
          <w:rFonts w:cs="Arial"/>
          <w:lang w:val="el-GR"/>
        </w:rPr>
        <w:tab/>
        <w:t xml:space="preserve">990 </w:t>
      </w:r>
      <w:r>
        <w:rPr>
          <w:rFonts w:cs="Arial"/>
          <w:lang w:val="en-US"/>
        </w:rPr>
        <w:t>b</w:t>
      </w:r>
      <w:r>
        <w:rPr>
          <w:rFonts w:cs="Arial"/>
          <w:lang w:val="el-GR"/>
        </w:rPr>
        <w:t xml:space="preserve"> / </w:t>
      </w:r>
      <w:r>
        <w:rPr>
          <w:rFonts w:cs="Arial"/>
          <w:lang w:val="en-US"/>
        </w:rPr>
        <w:t>h</w:t>
      </w:r>
    </w:p>
    <w:p w:rsidR="00A561FA" w:rsidRDefault="00A561FA" w:rsidP="00FC7ED2">
      <w:pPr>
        <w:numPr>
          <w:ilvl w:val="0"/>
          <w:numId w:val="58"/>
        </w:numPr>
        <w:jc w:val="left"/>
        <w:rPr>
          <w:rFonts w:cs="Arial"/>
          <w:lang w:val="el-GR"/>
        </w:rPr>
      </w:pPr>
      <w:r>
        <w:rPr>
          <w:rFonts w:cs="Arial"/>
          <w:lang w:val="el-GR"/>
        </w:rPr>
        <w:t xml:space="preserve">Ζητούμενος ρυθμός ελέγχου </w:t>
      </w:r>
      <w:r>
        <w:rPr>
          <w:rFonts w:cs="Arial"/>
          <w:lang w:val="el-GR"/>
        </w:rPr>
        <w:br/>
        <w:t xml:space="preserve">από χειριστές επιπέδου </w:t>
      </w:r>
      <w:r>
        <w:rPr>
          <w:rFonts w:cs="Arial"/>
          <w:lang w:val="en-US"/>
        </w:rPr>
        <w:t>L</w:t>
      </w:r>
      <w:r>
        <w:rPr>
          <w:rFonts w:cs="Arial"/>
          <w:lang w:val="el-GR"/>
        </w:rPr>
        <w:t>2</w:t>
      </w:r>
      <w:r>
        <w:rPr>
          <w:rFonts w:cs="Arial"/>
          <w:lang w:val="el-GR"/>
        </w:rPr>
        <w:tab/>
      </w:r>
      <w:r>
        <w:rPr>
          <w:rFonts w:cs="Arial"/>
          <w:lang w:val="el-GR"/>
        </w:rPr>
        <w:tab/>
      </w:r>
      <w:r>
        <w:rPr>
          <w:rFonts w:cs="Arial"/>
          <w:lang w:val="el-GR"/>
        </w:rPr>
        <w:tab/>
      </w:r>
      <w:r>
        <w:rPr>
          <w:rFonts w:cs="Arial"/>
          <w:lang w:val="el-GR"/>
        </w:rPr>
        <w:tab/>
      </w:r>
      <w:r>
        <w:rPr>
          <w:rFonts w:cs="Arial"/>
          <w:lang w:val="el-GR"/>
        </w:rPr>
        <w:tab/>
        <w:t xml:space="preserve">250 </w:t>
      </w:r>
      <w:r>
        <w:rPr>
          <w:rFonts w:cs="Arial"/>
          <w:lang w:val="en-US"/>
        </w:rPr>
        <w:t>b</w:t>
      </w:r>
      <w:r>
        <w:rPr>
          <w:rFonts w:cs="Arial"/>
          <w:lang w:val="el-GR"/>
        </w:rPr>
        <w:t xml:space="preserve"> / </w:t>
      </w:r>
      <w:r>
        <w:rPr>
          <w:rFonts w:cs="Arial"/>
          <w:lang w:val="en-US"/>
        </w:rPr>
        <w:t>h</w:t>
      </w:r>
      <w:r>
        <w:rPr>
          <w:rFonts w:cs="Arial"/>
          <w:lang w:val="el-GR"/>
        </w:rPr>
        <w:br/>
        <w:t xml:space="preserve">ήτοι δέκα τέσσερα </w:t>
      </w:r>
      <w:r>
        <w:rPr>
          <w:rFonts w:cs="Arial"/>
          <w:lang w:val="en-US"/>
        </w:rPr>
        <w:t>sec</w:t>
      </w:r>
      <w:r>
        <w:rPr>
          <w:rFonts w:cs="Arial"/>
          <w:lang w:val="el-GR"/>
        </w:rPr>
        <w:t xml:space="preserve"> ανά αποσκευή</w:t>
      </w:r>
    </w:p>
    <w:p w:rsidR="00A561FA" w:rsidRDefault="00A561FA" w:rsidP="00FC7ED2">
      <w:pPr>
        <w:numPr>
          <w:ilvl w:val="0"/>
          <w:numId w:val="58"/>
        </w:numPr>
        <w:jc w:val="left"/>
        <w:rPr>
          <w:rFonts w:cs="Arial"/>
          <w:lang w:val="el-GR"/>
        </w:rPr>
      </w:pPr>
      <w:r>
        <w:rPr>
          <w:rFonts w:cs="Arial"/>
          <w:lang w:val="el-GR"/>
        </w:rPr>
        <w:t xml:space="preserve">Ζητούμενος ρυθμός ελέγχου </w:t>
      </w:r>
      <w:r>
        <w:rPr>
          <w:rFonts w:cs="Arial"/>
          <w:lang w:val="el-GR"/>
        </w:rPr>
        <w:br/>
        <w:t xml:space="preserve">από μηχάνημα επιπέδου </w:t>
      </w:r>
      <w:r>
        <w:rPr>
          <w:rFonts w:cs="Arial"/>
          <w:lang w:val="en-US"/>
        </w:rPr>
        <w:t>L</w:t>
      </w:r>
      <w:r>
        <w:rPr>
          <w:rFonts w:cs="Arial"/>
          <w:lang w:val="el-GR"/>
        </w:rPr>
        <w:t>3</w:t>
      </w:r>
      <w:r>
        <w:rPr>
          <w:rFonts w:cs="Arial"/>
          <w:lang w:val="el-GR"/>
        </w:rPr>
        <w:tab/>
      </w:r>
      <w:r>
        <w:rPr>
          <w:rFonts w:cs="Arial"/>
          <w:lang w:val="el-GR"/>
        </w:rPr>
        <w:tab/>
      </w:r>
      <w:r>
        <w:rPr>
          <w:rFonts w:cs="Arial"/>
          <w:lang w:val="el-GR"/>
        </w:rPr>
        <w:tab/>
      </w:r>
      <w:r>
        <w:rPr>
          <w:rFonts w:cs="Arial"/>
          <w:lang w:val="el-GR"/>
        </w:rPr>
        <w:tab/>
      </w:r>
      <w:r>
        <w:rPr>
          <w:rFonts w:cs="Arial"/>
          <w:lang w:val="el-GR"/>
        </w:rPr>
        <w:tab/>
        <w:t xml:space="preserve">100 </w:t>
      </w:r>
      <w:r>
        <w:rPr>
          <w:rFonts w:cs="Arial"/>
          <w:lang w:val="en-US"/>
        </w:rPr>
        <w:t>b</w:t>
      </w:r>
      <w:r>
        <w:rPr>
          <w:rFonts w:cs="Arial"/>
          <w:lang w:val="el-GR"/>
        </w:rPr>
        <w:t xml:space="preserve"> / </w:t>
      </w:r>
      <w:r>
        <w:rPr>
          <w:rFonts w:cs="Arial"/>
          <w:lang w:val="en-US"/>
        </w:rPr>
        <w:t>h</w:t>
      </w:r>
      <w:r>
        <w:rPr>
          <w:rFonts w:cs="Arial"/>
          <w:lang w:val="el-GR"/>
        </w:rPr>
        <w:br/>
      </w:r>
    </w:p>
    <w:p w:rsidR="00A561FA" w:rsidRDefault="00A561FA">
      <w:pPr>
        <w:rPr>
          <w:rFonts w:cs="Arial"/>
          <w:lang w:val="el-GR"/>
        </w:rPr>
      </w:pPr>
      <w:r>
        <w:rPr>
          <w:rFonts w:cs="Arial"/>
          <w:lang w:val="el-GR"/>
        </w:rPr>
        <w:t xml:space="preserve">Επισημαίνεται ότι η παραδοχή εξυπηρέτησης από τα </w:t>
      </w:r>
      <w:r>
        <w:rPr>
          <w:rFonts w:cs="Arial"/>
          <w:lang w:val="en-US"/>
        </w:rPr>
        <w:t>check</w:t>
      </w:r>
      <w:r>
        <w:rPr>
          <w:rFonts w:cs="Arial"/>
          <w:lang w:val="el-GR"/>
        </w:rPr>
        <w:t xml:space="preserve"> </w:t>
      </w:r>
      <w:r>
        <w:rPr>
          <w:rFonts w:cs="Arial"/>
          <w:lang w:val="en-US"/>
        </w:rPr>
        <w:t>in</w:t>
      </w:r>
      <w:r>
        <w:rPr>
          <w:rFonts w:cs="Arial"/>
          <w:lang w:val="el-GR"/>
        </w:rPr>
        <w:t xml:space="preserve"> σε 1</w:t>
      </w:r>
      <w:r>
        <w:rPr>
          <w:rFonts w:cs="Arial"/>
          <w:lang w:val="en-US"/>
        </w:rPr>
        <w:t>p</w:t>
      </w:r>
      <w:r>
        <w:rPr>
          <w:rFonts w:cs="Arial"/>
          <w:lang w:val="el-GR"/>
        </w:rPr>
        <w:t>/</w:t>
      </w:r>
      <w:r>
        <w:rPr>
          <w:rFonts w:cs="Arial"/>
          <w:lang w:val="en-US"/>
        </w:rPr>
        <w:t>min</w:t>
      </w:r>
      <w:r>
        <w:rPr>
          <w:rFonts w:cs="Arial"/>
          <w:lang w:val="el-GR"/>
        </w:rPr>
        <w:t xml:space="preserve"> και ο μέσος αριθμός αποσκευών ανά επιβάτη 1,50</w:t>
      </w:r>
      <w:r>
        <w:rPr>
          <w:rFonts w:cs="Arial"/>
          <w:lang w:val="en-US"/>
        </w:rPr>
        <w:t>b</w:t>
      </w:r>
      <w:r>
        <w:rPr>
          <w:rFonts w:cs="Arial"/>
          <w:lang w:val="el-GR"/>
        </w:rPr>
        <w:t>/</w:t>
      </w:r>
      <w:r>
        <w:rPr>
          <w:rFonts w:cs="Arial"/>
          <w:lang w:val="en-US"/>
        </w:rPr>
        <w:t>p</w:t>
      </w:r>
      <w:r>
        <w:rPr>
          <w:rFonts w:cs="Arial"/>
          <w:lang w:val="el-GR"/>
        </w:rPr>
        <w:t xml:space="preserve"> είναι υψηλότερη από τους επιτυγχανόμενους στην πράξη. Ετσι εξασφαλίζεται ανοχή του συστήματος για ανταπόκριση σε μεγαλύτερο φόρτο έναντι του σχεδιασμού.</w:t>
      </w:r>
    </w:p>
    <w:p w:rsidR="00A561FA" w:rsidRDefault="00A561FA">
      <w:pPr>
        <w:rPr>
          <w:rFonts w:cs="Arial"/>
          <w:lang w:val="el-GR"/>
        </w:rPr>
      </w:pPr>
    </w:p>
    <w:p w:rsidR="00A561FA" w:rsidRDefault="00A561FA">
      <w:pPr>
        <w:rPr>
          <w:rFonts w:cs="Arial"/>
          <w:lang w:val="el-GR"/>
        </w:rPr>
      </w:pPr>
      <w:r>
        <w:rPr>
          <w:rFonts w:cs="Arial"/>
          <w:lang w:val="el-GR"/>
        </w:rPr>
        <w:t xml:space="preserve">Στο σύστημα της μελέτης κατά την περίπτωση μη λειτουργίας του τομογράφου οι «αρχικά ύποπτες» αποσκευές ελέγχονται στο επίπεδο </w:t>
      </w:r>
      <w:r>
        <w:rPr>
          <w:rFonts w:cs="Arial"/>
          <w:lang w:val="en-US"/>
        </w:rPr>
        <w:t>L</w:t>
      </w:r>
      <w:r>
        <w:rPr>
          <w:rFonts w:cs="Arial"/>
          <w:lang w:val="el-GR"/>
        </w:rPr>
        <w:t>2 από χειριστές και οι «τελικά ύποπτες» μπορούν να διαχειρισθούν με μέθοδο αποδεκτή, με αποτέλεσμα οι ύποπτες αποσκευές για τις οποίες απαιτείται άνοιγμα να είναι πολύ λίγες και έτσι να μην δημιουργείται συμφόρηση.</w:t>
      </w:r>
      <w:r>
        <w:rPr>
          <w:rFonts w:cs="Arial"/>
          <w:lang w:val="el-GR"/>
        </w:rPr>
        <w:br/>
        <w:t xml:space="preserve">(Π.χ. η εγκατάσταση και δεύτερου σταθμού για χειριστή σε κάθε συσκευή </w:t>
      </w:r>
      <w:r>
        <w:rPr>
          <w:rFonts w:cs="Arial"/>
          <w:lang w:val="en-US"/>
        </w:rPr>
        <w:t>L</w:t>
      </w:r>
      <w:r>
        <w:rPr>
          <w:rFonts w:cs="Arial"/>
          <w:lang w:val="el-GR"/>
        </w:rPr>
        <w:t xml:space="preserve">1 ώστε να χρησιμοποιείται ως </w:t>
      </w:r>
      <w:r>
        <w:rPr>
          <w:rFonts w:cs="Arial"/>
          <w:lang w:val="en-US"/>
        </w:rPr>
        <w:t>L</w:t>
      </w:r>
      <w:r>
        <w:rPr>
          <w:rFonts w:cs="Arial"/>
          <w:lang w:val="el-GR"/>
        </w:rPr>
        <w:t>3).</w:t>
      </w:r>
    </w:p>
    <w:p w:rsidR="00A561FA" w:rsidRDefault="00A561FA">
      <w:pPr>
        <w:rPr>
          <w:rFonts w:cs="Arial"/>
          <w:lang w:val="el-GR"/>
        </w:rPr>
      </w:pPr>
    </w:p>
    <w:p w:rsidR="00A561FA" w:rsidRDefault="00A561FA">
      <w:pPr>
        <w:pStyle w:val="2"/>
      </w:pPr>
      <w:bookmarkStart w:id="1462" w:name="_Toc104974598"/>
      <w:bookmarkStart w:id="1463" w:name="_Toc158616515"/>
      <w:bookmarkStart w:id="1464" w:name="_Toc167602781"/>
      <w:bookmarkStart w:id="1465" w:name="_Toc274552988"/>
      <w:r>
        <w:t>9.</w:t>
      </w:r>
      <w:r>
        <w:tab/>
        <w:t>Φυσικά χαρακτηριστικά αποσκευών</w:t>
      </w:r>
      <w:bookmarkEnd w:id="1462"/>
      <w:bookmarkEnd w:id="1463"/>
      <w:bookmarkEnd w:id="1464"/>
      <w:bookmarkEnd w:id="1465"/>
    </w:p>
    <w:p w:rsidR="00A561FA" w:rsidRDefault="00A561FA">
      <w:pPr>
        <w:rPr>
          <w:rFonts w:cs="Arial"/>
          <w:lang w:val="el-GR"/>
        </w:rPr>
      </w:pPr>
    </w:p>
    <w:p w:rsidR="00A561FA" w:rsidRDefault="00A561FA">
      <w:pPr>
        <w:rPr>
          <w:rFonts w:cs="Arial"/>
          <w:lang w:val="el-GR"/>
        </w:rPr>
      </w:pPr>
      <w:r>
        <w:rPr>
          <w:rFonts w:cs="Arial"/>
          <w:lang w:val="el-GR"/>
        </w:rPr>
        <w:t>Επιθυμητές μέγιστες διαστάσεις και βάρη που θα μπορεί να διαχειρίζεται το σύστημα είναι:</w:t>
      </w:r>
      <w:r>
        <w:rPr>
          <w:rFonts w:cs="Arial"/>
          <w:lang w:val="el-GR"/>
        </w:rPr>
        <w:br/>
        <w:t>Μήκος</w:t>
      </w:r>
      <w:r>
        <w:rPr>
          <w:rFonts w:cs="Arial"/>
          <w:lang w:val="el-GR"/>
        </w:rPr>
        <w:tab/>
      </w:r>
      <w:r>
        <w:rPr>
          <w:rFonts w:cs="Arial"/>
          <w:lang w:val="el-GR"/>
        </w:rPr>
        <w:tab/>
        <w:t>0,90</w:t>
      </w:r>
      <w:r>
        <w:rPr>
          <w:rFonts w:cs="Arial"/>
          <w:lang w:val="en-US"/>
        </w:rPr>
        <w:t>m</w:t>
      </w:r>
      <w:r>
        <w:rPr>
          <w:rFonts w:cs="Arial"/>
          <w:lang w:val="el-GR"/>
        </w:rPr>
        <w:br/>
        <w:t>Πλάτος</w:t>
      </w:r>
      <w:r>
        <w:rPr>
          <w:rFonts w:cs="Arial"/>
          <w:lang w:val="el-GR"/>
        </w:rPr>
        <w:tab/>
      </w:r>
      <w:r>
        <w:rPr>
          <w:rFonts w:cs="Arial"/>
          <w:lang w:val="el-GR"/>
        </w:rPr>
        <w:tab/>
        <w:t>0,450</w:t>
      </w:r>
      <w:r>
        <w:rPr>
          <w:rFonts w:cs="Arial"/>
          <w:lang w:val="en-US"/>
        </w:rPr>
        <w:t>m</w:t>
      </w:r>
    </w:p>
    <w:p w:rsidR="00A561FA" w:rsidRDefault="00A561FA">
      <w:pPr>
        <w:rPr>
          <w:rFonts w:cs="Arial"/>
          <w:lang w:val="el-GR"/>
        </w:rPr>
      </w:pPr>
      <w:r>
        <w:rPr>
          <w:rFonts w:cs="Arial"/>
          <w:lang w:val="el-GR"/>
        </w:rPr>
        <w:t>Ύψος</w:t>
      </w:r>
      <w:r>
        <w:rPr>
          <w:rFonts w:cs="Arial"/>
          <w:lang w:val="el-GR"/>
        </w:rPr>
        <w:tab/>
      </w:r>
      <w:r>
        <w:rPr>
          <w:rFonts w:cs="Arial"/>
          <w:lang w:val="el-GR"/>
        </w:rPr>
        <w:tab/>
        <w:t>0,750</w:t>
      </w:r>
      <w:r>
        <w:rPr>
          <w:rFonts w:cs="Arial"/>
          <w:lang w:val="en-US"/>
        </w:rPr>
        <w:t>m</w:t>
      </w:r>
      <w:r>
        <w:rPr>
          <w:rFonts w:cs="Arial"/>
          <w:lang w:val="el-GR"/>
        </w:rPr>
        <w:br/>
        <w:t>Βάρος</w:t>
      </w:r>
      <w:r>
        <w:rPr>
          <w:rFonts w:cs="Arial"/>
          <w:lang w:val="el-GR"/>
        </w:rPr>
        <w:tab/>
      </w:r>
      <w:r>
        <w:rPr>
          <w:rFonts w:cs="Arial"/>
          <w:lang w:val="el-GR"/>
        </w:rPr>
        <w:tab/>
        <w:t xml:space="preserve">50 </w:t>
      </w:r>
      <w:r>
        <w:rPr>
          <w:rFonts w:cs="Arial"/>
          <w:lang w:val="en-US"/>
        </w:rPr>
        <w:t>Kgr</w:t>
      </w:r>
    </w:p>
    <w:p w:rsidR="00A561FA" w:rsidRDefault="00A561FA">
      <w:pPr>
        <w:rPr>
          <w:rFonts w:cs="Arial"/>
          <w:lang w:val="el-GR"/>
        </w:rPr>
      </w:pPr>
      <w:r>
        <w:rPr>
          <w:rFonts w:cs="Arial"/>
          <w:lang w:val="el-GR"/>
        </w:rPr>
        <w:t>Ελ. Βάρος</w:t>
      </w:r>
      <w:r>
        <w:rPr>
          <w:rFonts w:cs="Arial"/>
          <w:lang w:val="el-GR"/>
        </w:rPr>
        <w:tab/>
        <w:t>5,00</w:t>
      </w:r>
      <w:r>
        <w:rPr>
          <w:rFonts w:cs="Arial"/>
          <w:lang w:val="en-US"/>
        </w:rPr>
        <w:t>Kgr</w:t>
      </w:r>
      <w:r>
        <w:rPr>
          <w:rFonts w:cs="Arial"/>
          <w:lang w:val="el-GR"/>
        </w:rPr>
        <w:br/>
      </w:r>
    </w:p>
    <w:p w:rsidR="00A561FA" w:rsidRDefault="00A561FA">
      <w:pPr>
        <w:rPr>
          <w:rFonts w:cs="Arial"/>
          <w:lang w:val="el-GR"/>
        </w:rPr>
      </w:pPr>
      <w:r>
        <w:rPr>
          <w:rFonts w:cs="Arial"/>
          <w:lang w:val="el-GR"/>
        </w:rPr>
        <w:lastRenderedPageBreak/>
        <w:t>και πάντως συμβατές με τις μέγιστες διαστάσεις που μπορούν να δεχθούν τα μηχανήματα ελέγχου.</w:t>
      </w:r>
      <w:r>
        <w:rPr>
          <w:rFonts w:cs="Arial"/>
          <w:lang w:val="el-GR"/>
        </w:rPr>
        <w:tab/>
      </w:r>
      <w:r>
        <w:rPr>
          <w:rFonts w:cs="Arial"/>
          <w:lang w:val="el-GR"/>
        </w:rPr>
        <w:tab/>
      </w:r>
      <w:r>
        <w:rPr>
          <w:rFonts w:cs="Arial"/>
          <w:lang w:val="el-GR"/>
        </w:rPr>
        <w:tab/>
      </w:r>
    </w:p>
    <w:p w:rsidR="00A561FA" w:rsidRDefault="00A561FA">
      <w:pPr>
        <w:pStyle w:val="5"/>
        <w:rPr>
          <w:rFonts w:cs="Arial"/>
          <w:lang w:val="el-GR"/>
        </w:rPr>
      </w:pPr>
    </w:p>
    <w:p w:rsidR="00A561FA" w:rsidRDefault="00A561FA">
      <w:pPr>
        <w:pStyle w:val="2"/>
      </w:pPr>
      <w:bookmarkStart w:id="1466" w:name="_Toc104974599"/>
      <w:bookmarkStart w:id="1467" w:name="_Toc158616516"/>
      <w:bookmarkStart w:id="1468" w:name="_Toc167602782"/>
      <w:bookmarkStart w:id="1469" w:name="_Toc274552989"/>
      <w:r>
        <w:t>10.</w:t>
      </w:r>
      <w:r>
        <w:tab/>
        <w:t xml:space="preserve">Ελεγκτήρια </w:t>
      </w:r>
      <w:r>
        <w:rPr>
          <w:lang w:val="en-US"/>
        </w:rPr>
        <w:t>check</w:t>
      </w:r>
      <w:r>
        <w:t xml:space="preserve"> </w:t>
      </w:r>
      <w:r>
        <w:rPr>
          <w:lang w:val="en-US"/>
        </w:rPr>
        <w:t>in</w:t>
      </w:r>
      <w:bookmarkEnd w:id="1466"/>
      <w:bookmarkEnd w:id="1467"/>
      <w:bookmarkEnd w:id="1468"/>
      <w:bookmarkEnd w:id="1469"/>
      <w:r>
        <w:t xml:space="preserve"> </w:t>
      </w:r>
    </w:p>
    <w:p w:rsidR="00A561FA" w:rsidRDefault="00A561FA">
      <w:pPr>
        <w:rPr>
          <w:rFonts w:cs="Arial"/>
          <w:lang w:val="el-GR"/>
        </w:rPr>
      </w:pPr>
    </w:p>
    <w:p w:rsidR="00A561FA" w:rsidRDefault="00A561FA">
      <w:pPr>
        <w:rPr>
          <w:rFonts w:cs="Arial"/>
          <w:lang w:val="el-GR"/>
        </w:rPr>
      </w:pPr>
      <w:r>
        <w:rPr>
          <w:rFonts w:cs="Arial"/>
          <w:lang w:val="el-GR"/>
        </w:rPr>
        <w:t xml:space="preserve">Τα νέα ελεγκτήρια </w:t>
      </w:r>
      <w:r>
        <w:rPr>
          <w:rFonts w:cs="Arial"/>
        </w:rPr>
        <w:t>check</w:t>
      </w:r>
      <w:r>
        <w:rPr>
          <w:rFonts w:cs="Arial"/>
          <w:lang w:val="el-GR"/>
        </w:rPr>
        <w:t>-</w:t>
      </w:r>
      <w:r>
        <w:rPr>
          <w:rFonts w:cs="Arial"/>
        </w:rPr>
        <w:t>in</w:t>
      </w:r>
      <w:r>
        <w:rPr>
          <w:rFonts w:cs="Arial"/>
          <w:lang w:val="el-GR"/>
        </w:rPr>
        <w:t xml:space="preserve"> θα χρησιμοποιούν τυπικές ταινίες ζύγισης και εκφόρτωσης προκειμένου να μεταβιβάζουν τις αποσκευές στις ταινίες συλλογής στο πίσω μέρος της σειράς των </w:t>
      </w:r>
      <w:r>
        <w:rPr>
          <w:rFonts w:cs="Arial"/>
          <w:lang w:val="en-US"/>
        </w:rPr>
        <w:t>check</w:t>
      </w:r>
      <w:r>
        <w:rPr>
          <w:rFonts w:cs="Arial"/>
          <w:lang w:val="el-GR"/>
        </w:rPr>
        <w:t xml:space="preserve"> </w:t>
      </w:r>
      <w:r>
        <w:rPr>
          <w:rFonts w:cs="Arial"/>
          <w:lang w:val="en-US"/>
        </w:rPr>
        <w:t>in</w:t>
      </w:r>
      <w:r>
        <w:rPr>
          <w:rFonts w:cs="Arial"/>
          <w:lang w:val="el-GR"/>
        </w:rPr>
        <w:t xml:space="preserve">. Η διαδικασία του </w:t>
      </w:r>
      <w:r>
        <w:rPr>
          <w:rFonts w:cs="Arial"/>
        </w:rPr>
        <w:t>check</w:t>
      </w:r>
      <w:r>
        <w:rPr>
          <w:rFonts w:cs="Arial"/>
          <w:lang w:val="el-GR"/>
        </w:rPr>
        <w:t>-</w:t>
      </w:r>
      <w:r>
        <w:rPr>
          <w:rFonts w:cs="Arial"/>
        </w:rPr>
        <w:t>in</w:t>
      </w:r>
      <w:r>
        <w:rPr>
          <w:rFonts w:cs="Arial"/>
          <w:lang w:val="el-GR"/>
        </w:rPr>
        <w:t xml:space="preserve"> απαιτεί ότι το Σύστημα Διαχείρισης Αποσκευών (</w:t>
      </w:r>
      <w:r>
        <w:rPr>
          <w:rFonts w:cs="Arial"/>
        </w:rPr>
        <w:t>BHS</w:t>
      </w:r>
      <w:r>
        <w:rPr>
          <w:rFonts w:cs="Arial"/>
          <w:lang w:val="el-GR"/>
        </w:rPr>
        <w:t xml:space="preserve">) δέχεται ένα Μήνυμα Αποσκευής για κάθε αποσκευή και σαρώνει τη καρτέλα του ραβδωτού κωδικού στην αποσκευή κατά τον έλεγχο, πριν την εκφόρτωση της αποσκευής στο κύριο </w:t>
      </w:r>
      <w:r>
        <w:rPr>
          <w:rFonts w:cs="Arial"/>
        </w:rPr>
        <w:t>BHS</w:t>
      </w:r>
      <w:r>
        <w:rPr>
          <w:rFonts w:cs="Arial"/>
          <w:lang w:val="el-GR"/>
        </w:rPr>
        <w:t xml:space="preserve">. Οι υπερμεγέθεις και υπέρβαρες αποσκευές δεν θα παραλαμβάνονται στα </w:t>
      </w:r>
      <w:r>
        <w:rPr>
          <w:rFonts w:cs="Arial"/>
          <w:lang w:val="en-US"/>
        </w:rPr>
        <w:t>check</w:t>
      </w:r>
      <w:r>
        <w:rPr>
          <w:rFonts w:cs="Arial"/>
          <w:lang w:val="el-GR"/>
        </w:rPr>
        <w:t xml:space="preserve"> </w:t>
      </w:r>
      <w:r>
        <w:rPr>
          <w:rFonts w:cs="Arial"/>
          <w:lang w:val="en-US"/>
        </w:rPr>
        <w:t>in</w:t>
      </w:r>
      <w:r>
        <w:rPr>
          <w:rFonts w:cs="Arial"/>
          <w:lang w:val="el-GR"/>
        </w:rPr>
        <w:t xml:space="preserve"> και δεν θα φορτώνονται στο </w:t>
      </w:r>
      <w:r>
        <w:rPr>
          <w:rFonts w:cs="Arial"/>
        </w:rPr>
        <w:t>BHS</w:t>
      </w:r>
      <w:r>
        <w:rPr>
          <w:rFonts w:cs="Arial"/>
          <w:lang w:val="el-GR"/>
        </w:rPr>
        <w:t xml:space="preserve">. Μετά τον προσδιορισμό της ταυτότητας και την εκκαθάριση μίας αποσκευής, το </w:t>
      </w:r>
      <w:r>
        <w:rPr>
          <w:rFonts w:cs="Arial"/>
        </w:rPr>
        <w:t>BHS</w:t>
      </w:r>
      <w:r>
        <w:rPr>
          <w:rFonts w:cs="Arial"/>
          <w:lang w:val="el-GR"/>
        </w:rPr>
        <w:t xml:space="preserve"> θα τη διαχειρίζεται χρησιμοποιώντας ελεγχόμενη διαδικασία εκφόρτωσης στην ταινία συλλογής. </w:t>
      </w:r>
    </w:p>
    <w:p w:rsidR="00A561FA" w:rsidRDefault="00A561FA">
      <w:pPr>
        <w:rPr>
          <w:rFonts w:cs="Arial"/>
          <w:lang w:val="el-GR"/>
        </w:rPr>
      </w:pPr>
    </w:p>
    <w:p w:rsidR="00A561FA" w:rsidRDefault="00A561FA">
      <w:pPr>
        <w:pStyle w:val="2"/>
      </w:pPr>
      <w:bookmarkStart w:id="1470" w:name="_Toc12094113"/>
      <w:bookmarkStart w:id="1471" w:name="_Toc12163072"/>
      <w:bookmarkStart w:id="1472" w:name="_Toc12170139"/>
      <w:bookmarkStart w:id="1473" w:name="_Toc12246082"/>
      <w:bookmarkStart w:id="1474" w:name="_Toc12332055"/>
      <w:bookmarkStart w:id="1475" w:name="_Toc104974600"/>
      <w:bookmarkStart w:id="1476" w:name="_Toc158616517"/>
      <w:bookmarkStart w:id="1477" w:name="_Toc167602783"/>
      <w:bookmarkStart w:id="1478" w:name="_Toc274552990"/>
      <w:r>
        <w:t>11.</w:t>
      </w:r>
      <w:r>
        <w:tab/>
        <w:t xml:space="preserve">Μεταφορά από το </w:t>
      </w:r>
      <w:r>
        <w:rPr>
          <w:lang w:val="en-US"/>
        </w:rPr>
        <w:t>Check</w:t>
      </w:r>
      <w:r>
        <w:t xml:space="preserve"> </w:t>
      </w:r>
      <w:r>
        <w:rPr>
          <w:lang w:val="en-US"/>
        </w:rPr>
        <w:t>in</w:t>
      </w:r>
      <w:bookmarkEnd w:id="1470"/>
      <w:bookmarkEnd w:id="1471"/>
      <w:bookmarkEnd w:id="1472"/>
      <w:bookmarkEnd w:id="1473"/>
      <w:bookmarkEnd w:id="1474"/>
      <w:bookmarkEnd w:id="1475"/>
      <w:bookmarkEnd w:id="1476"/>
      <w:bookmarkEnd w:id="1477"/>
      <w:bookmarkEnd w:id="1478"/>
    </w:p>
    <w:p w:rsidR="00A561FA" w:rsidRDefault="00A561FA">
      <w:pPr>
        <w:rPr>
          <w:rFonts w:cs="Arial"/>
          <w:lang w:val="el-GR"/>
        </w:rPr>
      </w:pPr>
    </w:p>
    <w:p w:rsidR="00A561FA" w:rsidRDefault="00A561FA">
      <w:pPr>
        <w:rPr>
          <w:rFonts w:cs="Arial"/>
          <w:lang w:val="el-GR"/>
        </w:rPr>
      </w:pPr>
      <w:r>
        <w:rPr>
          <w:rFonts w:cs="Arial"/>
          <w:lang w:val="el-GR"/>
        </w:rPr>
        <w:t xml:space="preserve">Μέσω των ταινιών συλλογής θα απομακρύνονται οι αποσκευές από τον χώρο των αναχωρήσεων και θα οδηγούνται στο κεντρικό σύστημα μεταφορικών ταινιών του </w:t>
      </w:r>
      <w:r>
        <w:rPr>
          <w:rFonts w:cs="Arial"/>
          <w:lang w:val="en-US"/>
        </w:rPr>
        <w:t>BHS</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 xml:space="preserve">Το σύστημα ελέγχου της πορείας θα παρακολουθεί τη θέση κάθε αποσκευής, πραγματοποιώντας αρχική ταξινόμηση σε αυτό το στάδιο προκειμένου να διοχετευθούν οι αποσκευές στο </w:t>
      </w:r>
      <w:r>
        <w:rPr>
          <w:rFonts w:cs="Arial"/>
          <w:lang w:val="en-US"/>
        </w:rPr>
        <w:t>carousel</w:t>
      </w:r>
      <w:r>
        <w:rPr>
          <w:rFonts w:cs="Arial"/>
          <w:lang w:val="el-GR"/>
        </w:rPr>
        <w:t xml:space="preserve"> ή στην ταινία που σχετίζεται με την αντίστοιχη πτήση. Το σύστημα πρέπει να παρέχει δυνατότητα προκαταρκτικής ταξινόμησης μετά το </w:t>
      </w:r>
      <w:r>
        <w:rPr>
          <w:rFonts w:cs="Arial"/>
          <w:lang w:val="en-US"/>
        </w:rPr>
        <w:t>check</w:t>
      </w:r>
      <w:r>
        <w:rPr>
          <w:rFonts w:cs="Arial"/>
          <w:lang w:val="el-GR"/>
        </w:rPr>
        <w:t>-</w:t>
      </w:r>
      <w:r>
        <w:rPr>
          <w:rFonts w:cs="Arial"/>
          <w:lang w:val="en-US"/>
        </w:rPr>
        <w:t>in</w:t>
      </w:r>
      <w:r>
        <w:rPr>
          <w:rFonts w:cs="Arial"/>
          <w:lang w:val="el-GR"/>
        </w:rPr>
        <w:t xml:space="preserve"> ώστε οι αποσκευές να μπορούν να κατευθύνονται μέσα από την πιο πρόσφορη οδό στα μηχανήματα ελέγχου </w:t>
      </w:r>
      <w:r>
        <w:rPr>
          <w:rFonts w:cs="Arial"/>
          <w:lang w:val="en-US"/>
        </w:rPr>
        <w:t>L</w:t>
      </w:r>
      <w:r>
        <w:rPr>
          <w:rFonts w:cs="Arial"/>
          <w:lang w:val="el-GR"/>
        </w:rPr>
        <w:t xml:space="preserve">1 σε σχέση με τον τελικό προορισμό τους και να επιτρέπει τη διακοπή λειτουργίας ενός ή και περισσοτέρων οδεύσεων μέσω μηχανημάτων του επιπέδου </w:t>
      </w:r>
      <w:r>
        <w:rPr>
          <w:rFonts w:cs="Arial"/>
          <w:lang w:val="en-US"/>
        </w:rPr>
        <w:t>L</w:t>
      </w:r>
      <w:r>
        <w:rPr>
          <w:rFonts w:cs="Arial"/>
          <w:lang w:val="el-GR"/>
        </w:rPr>
        <w:t xml:space="preserve">1 είτε κατά τη διάρκεια περιόδων χαμηλής κίνησης, για λόγους οικονομίας καθώς επίσης και προκειμένου να διευκολυνθούν οι διαδικασίες συντήρησης. </w:t>
      </w:r>
    </w:p>
    <w:p w:rsidR="00A561FA" w:rsidRDefault="00A561FA">
      <w:pPr>
        <w:rPr>
          <w:rFonts w:cs="Arial"/>
          <w:lang w:val="el-GR"/>
        </w:rPr>
      </w:pPr>
    </w:p>
    <w:p w:rsidR="00A561FA" w:rsidRDefault="00A561FA">
      <w:pPr>
        <w:pStyle w:val="2"/>
      </w:pPr>
      <w:bookmarkStart w:id="1479" w:name="_Toc104974601"/>
      <w:bookmarkStart w:id="1480" w:name="_Toc158616518"/>
      <w:bookmarkStart w:id="1481" w:name="_Toc167602784"/>
      <w:bookmarkStart w:id="1482" w:name="_Toc274552991"/>
      <w:r>
        <w:t>12.</w:t>
      </w:r>
      <w:r>
        <w:tab/>
        <w:t>Πορεία ελέγχου αποσκευών</w:t>
      </w:r>
      <w:bookmarkEnd w:id="1479"/>
      <w:bookmarkEnd w:id="1480"/>
      <w:bookmarkEnd w:id="1481"/>
      <w:bookmarkEnd w:id="1482"/>
    </w:p>
    <w:p w:rsidR="00A561FA" w:rsidRDefault="00A561FA">
      <w:pPr>
        <w:rPr>
          <w:rFonts w:cs="Arial"/>
          <w:lang w:val="el-GR"/>
        </w:rPr>
      </w:pPr>
    </w:p>
    <w:p w:rsidR="00A561FA" w:rsidRDefault="00A561FA">
      <w:pPr>
        <w:rPr>
          <w:rFonts w:cs="Arial"/>
          <w:lang w:val="el-GR"/>
        </w:rPr>
      </w:pPr>
      <w:r>
        <w:rPr>
          <w:rFonts w:cs="Arial"/>
          <w:lang w:val="el-GR"/>
        </w:rPr>
        <w:t>Οι αποσκευές ελέγχονται σύμφωνα με τα αναφερόμενα στο κεφάλαιο περί Βασικών Αρχών Σχεδιασμού και κατόπιν εξέρχονται από τον βρόχο ελέγχου συγχωνεύονται με δυνατότητα διάχυσης μεταξύ τους ώστε να κατευθυνθεί κάθε μία στην θέση όπου πρέπει να γίνει η φόρτωσή της στην σωστή πτήση.</w:t>
      </w:r>
    </w:p>
    <w:p w:rsidR="00A561FA" w:rsidRDefault="00A561FA">
      <w:pPr>
        <w:rPr>
          <w:rFonts w:cs="Arial"/>
          <w:lang w:val="el-GR"/>
        </w:rPr>
      </w:pPr>
    </w:p>
    <w:p w:rsidR="00A561FA" w:rsidRDefault="00A561FA">
      <w:pPr>
        <w:pStyle w:val="2"/>
      </w:pPr>
      <w:bookmarkStart w:id="1483" w:name="_Toc12094116"/>
      <w:bookmarkStart w:id="1484" w:name="_Toc12163075"/>
      <w:bookmarkStart w:id="1485" w:name="_Toc12170142"/>
      <w:bookmarkStart w:id="1486" w:name="_Toc12246085"/>
      <w:bookmarkStart w:id="1487" w:name="_Toc12332058"/>
      <w:bookmarkStart w:id="1488" w:name="_Toc104974602"/>
      <w:bookmarkStart w:id="1489" w:name="_Toc158616519"/>
      <w:bookmarkStart w:id="1490" w:name="_Toc167602785"/>
      <w:bookmarkStart w:id="1491" w:name="_Toc274552992"/>
      <w:r>
        <w:t>13.</w:t>
      </w:r>
      <w:r>
        <w:tab/>
        <w:t>Αποσκευές ενδιάμεσων πτήσεων</w:t>
      </w:r>
      <w:bookmarkEnd w:id="1483"/>
      <w:bookmarkEnd w:id="1484"/>
      <w:bookmarkEnd w:id="1485"/>
      <w:bookmarkEnd w:id="1486"/>
      <w:bookmarkEnd w:id="1487"/>
      <w:bookmarkEnd w:id="1488"/>
      <w:bookmarkEnd w:id="1489"/>
      <w:bookmarkEnd w:id="1490"/>
      <w:bookmarkEnd w:id="1491"/>
      <w:r>
        <w:t xml:space="preserve"> </w:t>
      </w:r>
    </w:p>
    <w:p w:rsidR="00A561FA" w:rsidRDefault="00A561FA">
      <w:pPr>
        <w:rPr>
          <w:rFonts w:cs="Arial"/>
          <w:lang w:val="el-GR"/>
        </w:rPr>
      </w:pPr>
    </w:p>
    <w:p w:rsidR="00A561FA" w:rsidRDefault="00A561FA">
      <w:pPr>
        <w:pStyle w:val="31"/>
        <w:rPr>
          <w:rFonts w:cs="Arial"/>
          <w:u w:val="none"/>
          <w:lang w:val="el-GR"/>
        </w:rPr>
      </w:pPr>
      <w:r>
        <w:rPr>
          <w:rFonts w:cs="Arial"/>
          <w:u w:val="none"/>
          <w:lang w:val="el-GR"/>
        </w:rPr>
        <w:t xml:space="preserve">Μολονότι ο Αερολιμένας Χανίων αποτελεί τελικό προορισμό και όχι ενδιάμεσο σταθμό και ως εκ τούτου το ποσοστό των αποσκευών </w:t>
      </w:r>
      <w:r>
        <w:rPr>
          <w:rFonts w:cs="Arial"/>
          <w:u w:val="none"/>
          <w:lang w:val="en-US"/>
        </w:rPr>
        <w:t>transfer</w:t>
      </w:r>
      <w:r>
        <w:rPr>
          <w:rFonts w:cs="Arial"/>
          <w:u w:val="none"/>
          <w:lang w:val="el-GR"/>
        </w:rPr>
        <w:t xml:space="preserve"> είναι πολύ μικρό θα πρέπει να υπάρχει σημείο εισαγωγής τους στο σύστημα μέσω ειδικού σημείου φόρτωσης από το οποίο οι αποσκευές εισάγονται στο κεντρικό σύστημα διαχείρισης και συγχωνεύονται με τις αποσκευές των απευθείας πτήσεων πριν την εισαγωγή τους στο σύστημα </w:t>
      </w:r>
      <w:r>
        <w:rPr>
          <w:rFonts w:cs="Arial"/>
          <w:u w:val="none"/>
        </w:rPr>
        <w:t>HBS</w:t>
      </w:r>
      <w:r>
        <w:rPr>
          <w:rFonts w:cs="Arial"/>
          <w:u w:val="none"/>
          <w:lang w:val="el-GR"/>
        </w:rPr>
        <w:t>.</w:t>
      </w:r>
      <w:r>
        <w:rPr>
          <w:rFonts w:cs="Arial"/>
          <w:u w:val="none"/>
          <w:lang w:val="el-GR"/>
        </w:rPr>
        <w:br/>
        <w:t xml:space="preserve">Το σημείο αυτό μπορεί να ταυτίζεται με το ακόλουθο σημείο χειροκίνητης εισαγωγής των αποσκευών που περιγράφεται παρακάτω. </w:t>
      </w:r>
    </w:p>
    <w:p w:rsidR="00A561FA" w:rsidRDefault="00A561FA">
      <w:pPr>
        <w:rPr>
          <w:rFonts w:cs="Arial"/>
          <w:lang w:val="el-GR"/>
        </w:rPr>
      </w:pPr>
    </w:p>
    <w:p w:rsidR="00A561FA" w:rsidRDefault="00A561FA">
      <w:pPr>
        <w:pStyle w:val="2"/>
      </w:pPr>
      <w:bookmarkStart w:id="1492" w:name="_Toc104974603"/>
      <w:bookmarkStart w:id="1493" w:name="_Toc158616520"/>
      <w:bookmarkStart w:id="1494" w:name="_Toc167602786"/>
      <w:bookmarkStart w:id="1495" w:name="_Toc274552993"/>
      <w:r>
        <w:t>14.</w:t>
      </w:r>
      <w:r>
        <w:tab/>
        <w:t>Επανεισαγωγή αποσκευών στο σύστημα</w:t>
      </w:r>
      <w:bookmarkEnd w:id="1492"/>
      <w:bookmarkEnd w:id="1493"/>
      <w:bookmarkEnd w:id="1494"/>
      <w:bookmarkEnd w:id="1495"/>
    </w:p>
    <w:p w:rsidR="00A561FA" w:rsidRDefault="00A561FA">
      <w:pPr>
        <w:rPr>
          <w:rFonts w:cs="Arial"/>
          <w:u w:val="single"/>
          <w:lang w:val="el-GR"/>
        </w:rPr>
      </w:pPr>
    </w:p>
    <w:p w:rsidR="00A561FA" w:rsidRDefault="00A561FA">
      <w:pPr>
        <w:pStyle w:val="21"/>
        <w:ind w:left="0" w:firstLine="0"/>
        <w:rPr>
          <w:rFonts w:cs="Arial"/>
        </w:rPr>
      </w:pPr>
      <w:r>
        <w:rPr>
          <w:rFonts w:cs="Arial"/>
        </w:rPr>
        <w:t xml:space="preserve">Θα </w:t>
      </w:r>
      <w:r>
        <w:t xml:space="preserve">πρέπει να προβλέπεται επανδρωμένο σημείο στο οποίο μπορεί να γίνεται εισαγωγή αποσκευής στο σύστημα η οποία για κάποιο λόγο δεν διαθέτει κωδικό ταυτοποίησης. Στο </w:t>
      </w:r>
      <w:r>
        <w:lastRenderedPageBreak/>
        <w:t>σημείο αυτό ομοίως θα οδηγούνται όσες αποσκευές ευρίσκονται</w:t>
      </w:r>
      <w:r>
        <w:rPr>
          <w:rFonts w:cs="Arial"/>
        </w:rPr>
        <w:t xml:space="preserve"> στο σύστημα και δεν αναγνωρίζονται.</w:t>
      </w:r>
    </w:p>
    <w:p w:rsidR="00A561FA" w:rsidRDefault="00A561FA">
      <w:pPr>
        <w:rPr>
          <w:rFonts w:cs="Arial"/>
          <w:lang w:val="el-GR"/>
        </w:rPr>
      </w:pPr>
    </w:p>
    <w:p w:rsidR="00A561FA" w:rsidRDefault="00A561FA">
      <w:pPr>
        <w:pStyle w:val="2"/>
      </w:pPr>
      <w:bookmarkStart w:id="1496" w:name="_Toc12094119"/>
      <w:bookmarkStart w:id="1497" w:name="_Toc12163078"/>
      <w:bookmarkStart w:id="1498" w:name="_Toc12170145"/>
      <w:bookmarkStart w:id="1499" w:name="_Toc12246088"/>
      <w:bookmarkStart w:id="1500" w:name="_Toc12332061"/>
      <w:bookmarkStart w:id="1501" w:name="_Toc104974604"/>
      <w:bookmarkStart w:id="1502" w:name="_Toc158616521"/>
      <w:bookmarkStart w:id="1503" w:name="_Toc167602787"/>
      <w:bookmarkStart w:id="1504" w:name="_Toc274552994"/>
      <w:r>
        <w:t>15.</w:t>
      </w:r>
      <w:r>
        <w:tab/>
        <w:t>Υπερμεγέθεις αποσκευές</w:t>
      </w:r>
      <w:bookmarkEnd w:id="1496"/>
      <w:bookmarkEnd w:id="1497"/>
      <w:bookmarkEnd w:id="1498"/>
      <w:bookmarkEnd w:id="1499"/>
      <w:bookmarkEnd w:id="1500"/>
      <w:bookmarkEnd w:id="1501"/>
      <w:bookmarkEnd w:id="1502"/>
      <w:bookmarkEnd w:id="1503"/>
      <w:bookmarkEnd w:id="1504"/>
    </w:p>
    <w:p w:rsidR="00A561FA" w:rsidRDefault="00A561FA">
      <w:pPr>
        <w:rPr>
          <w:rFonts w:cs="Arial"/>
          <w:lang w:val="el-GR"/>
        </w:rPr>
      </w:pPr>
    </w:p>
    <w:p w:rsidR="00A561FA" w:rsidRDefault="00A561FA">
      <w:pPr>
        <w:rPr>
          <w:lang w:val="el-GR"/>
        </w:rPr>
      </w:pPr>
      <w:r>
        <w:rPr>
          <w:lang w:val="el-GR"/>
        </w:rPr>
        <w:t xml:space="preserve">Οι επιβάτες των αναχωρήσεων θα καλούνται να μεταφέρουν υπερμεγέθεις αποσκευές προς έλεγχο, σε ένα ειδικό για το σκοπό αυτό γκισέ της αίθουσας αναχωρήσεων. </w:t>
      </w:r>
    </w:p>
    <w:p w:rsidR="00A561FA" w:rsidRDefault="00A561FA">
      <w:pPr>
        <w:rPr>
          <w:lang w:val="el-GR"/>
        </w:rPr>
      </w:pPr>
      <w:r>
        <w:rPr>
          <w:lang w:val="el-GR"/>
        </w:rPr>
        <w:br/>
        <w:t xml:space="preserve">Ο έλεγχος θα γίνεται από ειδικό μηχάνημα για τον σκοπό αυτό εγκατεστημένο μετά το γκισέ στο ίδιο επίπεδο. Μετά τη ζύγιση και έκδοση καρτελών, οι υπερμεγέθεις αποσκευές θα μεταφέρονται με ανεξάρτητο τρόπο στον χώρο διαχωρισμού όπου θα παραλαμβάνονται για φόρτωση.                </w:t>
      </w:r>
    </w:p>
    <w:p w:rsidR="00A561FA" w:rsidRDefault="00A561FA">
      <w:pPr>
        <w:rPr>
          <w:rFonts w:cs="Arial"/>
          <w:lang w:val="el-GR"/>
        </w:rPr>
      </w:pPr>
    </w:p>
    <w:p w:rsidR="00A561FA" w:rsidRDefault="00A561FA">
      <w:pPr>
        <w:pStyle w:val="2"/>
      </w:pPr>
      <w:bookmarkStart w:id="1505" w:name="_Toc12094121"/>
      <w:bookmarkStart w:id="1506" w:name="_Toc12163080"/>
      <w:bookmarkStart w:id="1507" w:name="_Toc12170147"/>
      <w:bookmarkStart w:id="1508" w:name="_Toc12246090"/>
      <w:bookmarkStart w:id="1509" w:name="_Toc12332063"/>
      <w:bookmarkStart w:id="1510" w:name="_Toc104974605"/>
      <w:bookmarkStart w:id="1511" w:name="_Toc158616522"/>
      <w:bookmarkStart w:id="1512" w:name="_Toc167602788"/>
      <w:bookmarkStart w:id="1513" w:name="_Toc274552995"/>
      <w:r>
        <w:t>16.</w:t>
      </w:r>
      <w:r>
        <w:tab/>
        <w:t>Θάλαμος ελέγχου BHS</w:t>
      </w:r>
      <w:bookmarkEnd w:id="1505"/>
      <w:bookmarkEnd w:id="1506"/>
      <w:bookmarkEnd w:id="1507"/>
      <w:bookmarkEnd w:id="1508"/>
      <w:bookmarkEnd w:id="1509"/>
      <w:bookmarkEnd w:id="1510"/>
      <w:bookmarkEnd w:id="1511"/>
      <w:bookmarkEnd w:id="1512"/>
      <w:bookmarkEnd w:id="1513"/>
      <w:r>
        <w:t xml:space="preserve"> </w:t>
      </w:r>
    </w:p>
    <w:p w:rsidR="00A561FA" w:rsidRDefault="00A561FA">
      <w:pPr>
        <w:rPr>
          <w:rFonts w:cs="Arial"/>
          <w:lang w:val="el-GR"/>
        </w:rPr>
      </w:pPr>
    </w:p>
    <w:p w:rsidR="00A561FA" w:rsidRDefault="00A561FA">
      <w:pPr>
        <w:rPr>
          <w:lang w:val="el-GR"/>
        </w:rPr>
      </w:pPr>
      <w:r>
        <w:rPr>
          <w:lang w:val="el-GR"/>
        </w:rPr>
        <w:t xml:space="preserve">Η λειτουργία του </w:t>
      </w:r>
      <w:r>
        <w:t>BHS</w:t>
      </w:r>
      <w:r>
        <w:rPr>
          <w:lang w:val="el-GR"/>
        </w:rPr>
        <w:t xml:space="preserve"> θα γίνεται από έναν κεντρικό θάλαμο ελέγχου με λειτουργική σύνδεση προς τον χώρο διαχωρισμού.</w:t>
      </w:r>
    </w:p>
    <w:p w:rsidR="00A561FA" w:rsidRDefault="00A561FA">
      <w:pPr>
        <w:rPr>
          <w:lang w:val="el-GR"/>
        </w:rPr>
      </w:pPr>
      <w:r>
        <w:rPr>
          <w:lang w:val="el-GR"/>
        </w:rPr>
        <w:t xml:space="preserve">Αυτός ο θάλαμος θα περιλαμβάνει το θάλαμο λειτουργιών του συστήματος των αποσκευών και θα αποτελεί τη βάση συντήρησης για ομάδες έκτακτων και προγραμματισμένων εργασιών συντήρησης. </w:t>
      </w:r>
    </w:p>
    <w:p w:rsidR="00A561FA" w:rsidRDefault="00A561FA">
      <w:pPr>
        <w:rPr>
          <w:lang w:val="el-GR"/>
        </w:rPr>
      </w:pPr>
      <w:r>
        <w:rPr>
          <w:lang w:val="el-GR"/>
        </w:rPr>
        <w:t xml:space="preserve">Θα περιλαμβάνει επίσης αλλά με ιδιαίτερο χώρισμα τον εξοπλισμό και τις θέσεις εργασίας των χειριστών </w:t>
      </w:r>
      <w:r>
        <w:t>HBS</w:t>
      </w:r>
      <w:r>
        <w:rPr>
          <w:lang w:val="el-GR"/>
        </w:rPr>
        <w:t xml:space="preserve"> Επιπέδου </w:t>
      </w:r>
      <w:r>
        <w:rPr>
          <w:lang w:val="en-US"/>
        </w:rPr>
        <w:t>L</w:t>
      </w:r>
      <w:r>
        <w:rPr>
          <w:lang w:val="el-GR"/>
        </w:rPr>
        <w:t xml:space="preserve">2 και </w:t>
      </w:r>
      <w:r>
        <w:rPr>
          <w:lang w:val="en-US"/>
        </w:rPr>
        <w:t>L</w:t>
      </w:r>
      <w:r>
        <w:rPr>
          <w:lang w:val="el-GR"/>
        </w:rPr>
        <w:t xml:space="preserve">3.  </w:t>
      </w:r>
    </w:p>
    <w:p w:rsidR="00A561FA" w:rsidRDefault="00A561FA">
      <w:pPr>
        <w:rPr>
          <w:rFonts w:cs="Arial"/>
          <w:lang w:val="el-GR"/>
        </w:rPr>
      </w:pPr>
    </w:p>
    <w:p w:rsidR="00A561FA" w:rsidRDefault="00A561FA">
      <w:pPr>
        <w:pStyle w:val="2"/>
      </w:pPr>
      <w:bookmarkStart w:id="1514" w:name="_Toc104974606"/>
      <w:bookmarkStart w:id="1515" w:name="_Toc158616523"/>
      <w:bookmarkStart w:id="1516" w:name="_Toc167602789"/>
      <w:bookmarkStart w:id="1517" w:name="_Toc274552996"/>
      <w:r>
        <w:t>17.</w:t>
      </w:r>
      <w:r>
        <w:tab/>
        <w:t>Εξοπλισμός</w:t>
      </w:r>
      <w:bookmarkEnd w:id="1514"/>
      <w:bookmarkEnd w:id="1515"/>
      <w:bookmarkEnd w:id="1516"/>
      <w:bookmarkEnd w:id="1517"/>
      <w:r>
        <w:t xml:space="preserve"> </w:t>
      </w:r>
    </w:p>
    <w:p w:rsidR="00A561FA" w:rsidRDefault="00A561FA">
      <w:pPr>
        <w:pStyle w:val="3"/>
      </w:pPr>
      <w:bookmarkStart w:id="1518" w:name="_Toc12094132"/>
      <w:bookmarkStart w:id="1519" w:name="_Toc12163091"/>
      <w:bookmarkStart w:id="1520" w:name="_Toc12170158"/>
      <w:bookmarkStart w:id="1521" w:name="_Toc12246101"/>
      <w:bookmarkStart w:id="1522" w:name="_Toc12332074"/>
      <w:bookmarkStart w:id="1523" w:name="_Toc104974607"/>
      <w:bookmarkStart w:id="1524" w:name="_Toc158616524"/>
      <w:bookmarkStart w:id="1525" w:name="_Toc167602790"/>
      <w:bookmarkStart w:id="1526" w:name="_Toc274552997"/>
      <w:r>
        <w:t>17.1</w:t>
      </w:r>
      <w:r>
        <w:tab/>
        <w:t>Ταινίες μεταφοράς</w:t>
      </w:r>
      <w:bookmarkEnd w:id="1518"/>
      <w:bookmarkEnd w:id="1519"/>
      <w:bookmarkEnd w:id="1520"/>
      <w:bookmarkEnd w:id="1521"/>
      <w:bookmarkEnd w:id="1522"/>
      <w:bookmarkEnd w:id="1523"/>
      <w:bookmarkEnd w:id="1524"/>
      <w:bookmarkEnd w:id="1525"/>
      <w:bookmarkEnd w:id="1526"/>
    </w:p>
    <w:p w:rsidR="00A561FA" w:rsidRDefault="00A561FA">
      <w:pPr>
        <w:rPr>
          <w:rFonts w:cs="Arial"/>
          <w:lang w:val="el-GR"/>
        </w:rPr>
      </w:pPr>
      <w:r>
        <w:rPr>
          <w:rFonts w:cs="Arial"/>
          <w:lang w:val="el-GR"/>
        </w:rPr>
        <w:t>Αυτός ο εξοπλισμός θα πρέπει να αποτελείται από εξαιρετικά αξιόπιστα τμήματα με χαμηλές απαιτήσεις συντήρησης. Οι ιμάντες και οι κινητήρες θα πρέπει να απαιτούν μόνο ελάχιστα επίπεδα υποστήριξης υπό μορφή συντήρησης και θα πρέπει να ελαχιστοποιούν την πιθανότητα εμπλοκής των αποσκευών και επακόλουθης βλάβης.</w:t>
      </w:r>
    </w:p>
    <w:p w:rsidR="00A561FA" w:rsidRDefault="00A561FA">
      <w:pPr>
        <w:rPr>
          <w:rFonts w:cs="Arial"/>
          <w:lang w:val="el-GR"/>
        </w:rPr>
      </w:pPr>
    </w:p>
    <w:p w:rsidR="00A561FA" w:rsidRDefault="00A561FA">
      <w:pPr>
        <w:rPr>
          <w:rFonts w:cs="Arial"/>
          <w:lang w:val="el-GR"/>
        </w:rPr>
      </w:pPr>
      <w:r>
        <w:rPr>
          <w:rFonts w:cs="Arial"/>
          <w:lang w:val="el-GR"/>
        </w:rPr>
        <w:t>Η τεχνολογία τους και τα επί μέρους εξαρτήματα και μηχανισμοί θα έχουν επιλεγεί ώστε να μπορούν να ανταποκρίνονται στην αυξημένη συχνότητα παύσεων και επανεκκινήσεων λόγω της διαδικασίας ελέγχων και των διαδικασιών διαχωρισμού.</w:t>
      </w:r>
    </w:p>
    <w:p w:rsidR="00A561FA" w:rsidRDefault="00A561FA">
      <w:pPr>
        <w:rPr>
          <w:rFonts w:cs="Arial"/>
          <w:lang w:val="el-GR"/>
        </w:rPr>
      </w:pPr>
    </w:p>
    <w:p w:rsidR="00A561FA" w:rsidRDefault="00A561FA">
      <w:pPr>
        <w:pStyle w:val="3"/>
      </w:pPr>
      <w:bookmarkStart w:id="1527" w:name="_Toc104974608"/>
      <w:bookmarkStart w:id="1528" w:name="_Toc158616525"/>
      <w:bookmarkStart w:id="1529" w:name="_Toc167602791"/>
      <w:bookmarkStart w:id="1530" w:name="_Toc274552998"/>
      <w:r>
        <w:t>17.2</w:t>
      </w:r>
      <w:r>
        <w:tab/>
        <w:t xml:space="preserve">Πελματικές ταινίες </w:t>
      </w:r>
      <w:r>
        <w:rPr>
          <w:lang w:val="en-US"/>
        </w:rPr>
        <w:t>carousel</w:t>
      </w:r>
      <w:bookmarkEnd w:id="1527"/>
      <w:bookmarkEnd w:id="1528"/>
      <w:bookmarkEnd w:id="1529"/>
      <w:bookmarkEnd w:id="1530"/>
    </w:p>
    <w:p w:rsidR="00A561FA" w:rsidRDefault="00A561FA">
      <w:pPr>
        <w:rPr>
          <w:rFonts w:cs="Arial"/>
          <w:lang w:val="el-GR"/>
        </w:rPr>
      </w:pPr>
      <w:r>
        <w:rPr>
          <w:rFonts w:cs="Arial"/>
        </w:rPr>
        <w:t>T</w:t>
      </w:r>
      <w:r>
        <w:rPr>
          <w:rFonts w:cs="Arial"/>
          <w:lang w:val="el-GR"/>
        </w:rPr>
        <w:t xml:space="preserve">α δύο </w:t>
      </w:r>
      <w:r>
        <w:rPr>
          <w:rFonts w:cs="Arial"/>
          <w:lang w:val="en-US"/>
        </w:rPr>
        <w:t>carousel</w:t>
      </w:r>
      <w:r>
        <w:rPr>
          <w:rFonts w:cs="Arial"/>
          <w:lang w:val="el-GR"/>
        </w:rPr>
        <w:t xml:space="preserve">, στα οποία θα συγκεντρώνεται ο μεγαλύτερος όγκων των αποσκευών προβλέπεται να έχουν κεκλιμένη κλίνη για μέγιστη χωρητικότητα και απρόσκοπτη φόρτωση.               </w:t>
      </w:r>
      <w:r>
        <w:rPr>
          <w:rFonts w:cs="Arial"/>
          <w:lang w:val="el-GR"/>
        </w:rPr>
        <w:br/>
      </w:r>
    </w:p>
    <w:p w:rsidR="00A561FA" w:rsidRDefault="00A561FA">
      <w:pPr>
        <w:pStyle w:val="3"/>
        <w:jc w:val="left"/>
      </w:pPr>
      <w:bookmarkStart w:id="1531" w:name="_Toc104974609"/>
      <w:bookmarkStart w:id="1532" w:name="_Toc158616526"/>
      <w:bookmarkStart w:id="1533" w:name="_Toc167602792"/>
      <w:bookmarkStart w:id="1534" w:name="_Toc274552999"/>
      <w:r>
        <w:t>17.3</w:t>
      </w:r>
      <w:r>
        <w:tab/>
        <w:t>Διατάξη καθ΄ύψος διαχωρισμού ροών αποσκευών (Vertical sortation unit)</w:t>
      </w:r>
      <w:bookmarkEnd w:id="1531"/>
      <w:bookmarkEnd w:id="1532"/>
      <w:bookmarkEnd w:id="1533"/>
      <w:bookmarkEnd w:id="1534"/>
    </w:p>
    <w:p w:rsidR="00A561FA" w:rsidRDefault="00A561FA">
      <w:pPr>
        <w:rPr>
          <w:rFonts w:cs="Arial"/>
          <w:lang w:val="el-GR"/>
        </w:rPr>
      </w:pPr>
    </w:p>
    <w:p w:rsidR="00A561FA" w:rsidRDefault="00A561FA">
      <w:pPr>
        <w:rPr>
          <w:lang w:val="el-GR"/>
        </w:rPr>
      </w:pPr>
      <w:r>
        <w:rPr>
          <w:lang w:val="el-GR"/>
        </w:rPr>
        <w:t>Για επίτευξη διαχωρισμού μίας σε δύο ροές με κατακόρυφο διαχωρισμό χρησιμοποιούνται ειδικοί ηλεκτρομηχανικοί μηχανισμοί αποτελούμενοι από αρθρωτές κινούμενες κλίνες ιμάντων φερόμενες επί ενιαίου πλαισίου που με την βοήθεια ειδικών ωστηρίων αλλάζουν ταχύτατα τις σχετικές μεταξύ τους θέσεις επιτυγχάνοντας το επιθυμητό αποτέλεσμα.</w:t>
      </w:r>
    </w:p>
    <w:p w:rsidR="00A561FA" w:rsidRDefault="00A561FA">
      <w:pPr>
        <w:rPr>
          <w:lang w:val="el-GR"/>
        </w:rPr>
      </w:pPr>
    </w:p>
    <w:p w:rsidR="00A561FA" w:rsidRDefault="00A561FA">
      <w:pPr>
        <w:pStyle w:val="3"/>
        <w:jc w:val="left"/>
      </w:pPr>
      <w:bookmarkStart w:id="1535" w:name="_Toc104974610"/>
      <w:bookmarkStart w:id="1536" w:name="_Toc158616527"/>
      <w:bookmarkStart w:id="1537" w:name="_Toc167602793"/>
      <w:bookmarkStart w:id="1538" w:name="_Toc274553000"/>
      <w:r>
        <w:t>17.4</w:t>
      </w:r>
      <w:r>
        <w:tab/>
        <w:t>Διατάξεις οριζόντιου διαχωρισμού ροών  (Plough)</w:t>
      </w:r>
      <w:bookmarkEnd w:id="1535"/>
      <w:bookmarkEnd w:id="1536"/>
      <w:bookmarkEnd w:id="1537"/>
      <w:bookmarkEnd w:id="1538"/>
    </w:p>
    <w:p w:rsidR="00A561FA" w:rsidRDefault="00A561FA">
      <w:pPr>
        <w:rPr>
          <w:lang w:val="el-GR"/>
        </w:rPr>
      </w:pPr>
      <w:r>
        <w:rPr>
          <w:lang w:val="el-GR"/>
        </w:rPr>
        <w:t>Για την επίτευξη εκτροπής των αποσκευών από την μία ταινία σε άλλη επί του αυτού οριζοντίου επιπέδου χρησιμοποιείται διάταξη στιγμιαίας απότομης ώθησης της αποσκευής η οποία μετατοπίζεται οριζόντια από τον ένα ιμάντα σε άλλον παρακείμενο.</w:t>
      </w:r>
    </w:p>
    <w:p w:rsidR="00A561FA" w:rsidRDefault="00A561FA">
      <w:pPr>
        <w:rPr>
          <w:lang w:val="el-GR"/>
        </w:rPr>
      </w:pPr>
    </w:p>
    <w:p w:rsidR="00A561FA" w:rsidRDefault="00A561FA">
      <w:pPr>
        <w:rPr>
          <w:lang w:val="el-GR"/>
        </w:rPr>
      </w:pPr>
      <w:r>
        <w:rPr>
          <w:lang w:val="el-GR"/>
        </w:rPr>
        <w:lastRenderedPageBreak/>
        <w:t>Προτιμάται η χρήση βραχίονα εκτροπής με ιμάντα για την ομαλή ώθηση της αποσκευής, έναντι απλής συσκευής ώθησης (</w:t>
      </w:r>
      <w:r>
        <w:rPr>
          <w:lang w:val="en-US"/>
        </w:rPr>
        <w:t>pusher</w:t>
      </w:r>
      <w:r>
        <w:rPr>
          <w:lang w:val="el-GR"/>
        </w:rPr>
        <w:t>) για αποφυγή καταστροφής των αποσκευών.</w:t>
      </w:r>
    </w:p>
    <w:p w:rsidR="00A561FA" w:rsidRDefault="00A561FA">
      <w:pPr>
        <w:rPr>
          <w:lang w:val="el-GR"/>
        </w:rPr>
      </w:pPr>
    </w:p>
    <w:p w:rsidR="00A561FA" w:rsidRDefault="00A561FA">
      <w:pPr>
        <w:pStyle w:val="3"/>
      </w:pPr>
      <w:bookmarkStart w:id="1539" w:name="_Toc104974611"/>
      <w:bookmarkStart w:id="1540" w:name="_Toc158616528"/>
      <w:bookmarkStart w:id="1541" w:name="_Toc167602794"/>
      <w:bookmarkStart w:id="1542" w:name="_Toc274553001"/>
      <w:r>
        <w:t>17.5</w:t>
      </w:r>
      <w:r>
        <w:tab/>
        <w:t>Αυτόνομες μεταφορικές ταινίες μικρού μήκους για δημιουργία</w:t>
      </w:r>
      <w:r>
        <w:br/>
        <w:t>σειράς αναμονής (queue conveyors)</w:t>
      </w:r>
      <w:bookmarkEnd w:id="1539"/>
      <w:bookmarkEnd w:id="1540"/>
      <w:bookmarkEnd w:id="1541"/>
      <w:bookmarkEnd w:id="1542"/>
    </w:p>
    <w:p w:rsidR="00A561FA" w:rsidRDefault="00A561FA">
      <w:pPr>
        <w:rPr>
          <w:lang w:val="el-GR"/>
        </w:rPr>
      </w:pPr>
      <w:r>
        <w:rPr>
          <w:lang w:val="el-GR"/>
        </w:rPr>
        <w:t xml:space="preserve">Πριν της εισαγωγή των αποσκευών στα μελλοντικά μηχανήματα ελέγχου επιπέδων </w:t>
      </w:r>
      <w:r>
        <w:rPr>
          <w:lang w:val="en-US"/>
        </w:rPr>
        <w:t>L</w:t>
      </w:r>
      <w:r>
        <w:rPr>
          <w:lang w:val="el-GR"/>
        </w:rPr>
        <w:t xml:space="preserve">1 και </w:t>
      </w:r>
      <w:r>
        <w:rPr>
          <w:lang w:val="en-US"/>
        </w:rPr>
        <w:t>L</w:t>
      </w:r>
      <w:r>
        <w:rPr>
          <w:lang w:val="el-GR"/>
        </w:rPr>
        <w:t>3 αλλά και πρίν από κρίσιμα σημεία διαχωρισμού ή ανάμειξης ροών παρεμβάλλονται ειδικές  αυτόνομες μεταφορικές ταινίες μικρού μήκους προκειμένου να επιτευχθεί τακτοποίηση των αποσκευών.</w:t>
      </w:r>
    </w:p>
    <w:p w:rsidR="00A561FA" w:rsidRDefault="00A561FA">
      <w:pPr>
        <w:rPr>
          <w:lang w:val="el-GR"/>
        </w:rPr>
      </w:pPr>
    </w:p>
    <w:p w:rsidR="00A561FA" w:rsidRDefault="00A561FA">
      <w:pPr>
        <w:pStyle w:val="3"/>
      </w:pPr>
      <w:bookmarkStart w:id="1543" w:name="_Toc104974612"/>
      <w:bookmarkStart w:id="1544" w:name="_Toc158616529"/>
      <w:bookmarkStart w:id="1545" w:name="_Toc167602795"/>
      <w:bookmarkStart w:id="1546" w:name="_Toc274553002"/>
      <w:r>
        <w:t>17.6</w:t>
      </w:r>
      <w:r>
        <w:tab/>
        <w:t>Αναγνώστες  ραβδωτών κωδικών (Μόνο πρόβλεψη υποδομής) (Barcode scanners)</w:t>
      </w:r>
      <w:bookmarkEnd w:id="1543"/>
      <w:bookmarkEnd w:id="1544"/>
      <w:bookmarkEnd w:id="1545"/>
      <w:bookmarkEnd w:id="1546"/>
    </w:p>
    <w:p w:rsidR="00A561FA" w:rsidRDefault="00A561FA">
      <w:pPr>
        <w:rPr>
          <w:lang w:val="el-GR"/>
        </w:rPr>
      </w:pPr>
      <w:r>
        <w:rPr>
          <w:lang w:val="el-GR"/>
        </w:rPr>
        <w:t xml:space="preserve">Για την εξυπηρέτηση του συστήματος διαχείρισης των αποσκευών είναι απαραίτητο να υπάρχει συνεχής παρακολούθηση της πορείας κάθε αποσκευής στο σύστημα, η οποία φέρει από την στιγμή της εισαγωγής της ταμπέλα με χρήση ραβδωτού κώδικα που της προσδίδει μοναδική ταυτότητα συσχετισμένη με τον επιβάτη ο οποίος την παρέδωσε στο </w:t>
      </w:r>
      <w:r>
        <w:t>check</w:t>
      </w:r>
      <w:r>
        <w:rPr>
          <w:lang w:val="el-GR"/>
        </w:rPr>
        <w:t xml:space="preserve"> </w:t>
      </w:r>
      <w:r>
        <w:t>in</w:t>
      </w:r>
      <w:r>
        <w:rPr>
          <w:lang w:val="el-GR"/>
        </w:rPr>
        <w:t>.</w:t>
      </w:r>
    </w:p>
    <w:p w:rsidR="00A561FA" w:rsidRDefault="00A561FA">
      <w:pPr>
        <w:rPr>
          <w:lang w:val="el-GR"/>
        </w:rPr>
      </w:pPr>
    </w:p>
    <w:p w:rsidR="00A561FA" w:rsidRDefault="00A561FA">
      <w:pPr>
        <w:rPr>
          <w:lang w:val="el-GR"/>
        </w:rPr>
      </w:pPr>
      <w:r>
        <w:rPr>
          <w:lang w:val="el-GR"/>
        </w:rPr>
        <w:t xml:space="preserve">Προς τούτο σε επιλεγμένα σημεία του συστήματος </w:t>
      </w:r>
      <w:r>
        <w:t>BHS</w:t>
      </w:r>
      <w:r>
        <w:rPr>
          <w:lang w:val="el-GR"/>
        </w:rPr>
        <w:t xml:space="preserve"> προβλέπονται ειδικοί σαρωτές διαταγμένοι επί αψίδων σε διάταξη 360 μοιρών γύρω από την μεταφορική ταινία ώστε να επιτυγχάνεται ανάγνωση της ταμπέλας σε όποια θέση και αν ευρίσκεται.</w:t>
      </w:r>
    </w:p>
    <w:p w:rsidR="00A561FA" w:rsidRDefault="00A561FA">
      <w:pPr>
        <w:rPr>
          <w:lang w:val="el-GR"/>
        </w:rPr>
      </w:pPr>
    </w:p>
    <w:p w:rsidR="00A561FA" w:rsidRDefault="00A561FA">
      <w:pPr>
        <w:pStyle w:val="3"/>
      </w:pPr>
      <w:bookmarkStart w:id="1547" w:name="_Toc104974613"/>
      <w:bookmarkStart w:id="1548" w:name="_Toc158616530"/>
      <w:bookmarkStart w:id="1549" w:name="_Toc167602796"/>
      <w:bookmarkStart w:id="1550" w:name="_Toc274553003"/>
      <w:r>
        <w:t>17.7</w:t>
      </w:r>
      <w:r>
        <w:tab/>
        <w:t>Όργανα μέτρησης του μεγέθους και του βάρους (Μόνο πρόβλεψη υποδομής)</w:t>
      </w:r>
      <w:bookmarkEnd w:id="1547"/>
      <w:bookmarkEnd w:id="1548"/>
      <w:bookmarkEnd w:id="1549"/>
      <w:bookmarkEnd w:id="1550"/>
    </w:p>
    <w:p w:rsidR="00A561FA" w:rsidRDefault="00A561FA">
      <w:pPr>
        <w:rPr>
          <w:lang w:val="el-GR"/>
        </w:rPr>
      </w:pPr>
      <w:r>
        <w:rPr>
          <w:lang w:val="el-GR"/>
        </w:rPr>
        <w:t>Θα είναι εγκατεστημένα σε κάθε θέση φόρτωσης και εισόδου στο σύστημα καθώς και πριν από κάθε μηχάνημα ελέγχου προκειμένου να αποτρέπεται η εισαγωγή υπερμεγέθων ή και υπέρβαρων αποσκευών στο σύστημα και η πιθανή πρόκληση βλαβών στα μηχανήματα ελέγχου.</w:t>
      </w:r>
    </w:p>
    <w:p w:rsidR="00A561FA" w:rsidRDefault="00A561FA">
      <w:pPr>
        <w:rPr>
          <w:lang w:val="el-GR"/>
        </w:rPr>
      </w:pPr>
    </w:p>
    <w:p w:rsidR="00A561FA" w:rsidRDefault="00A561FA">
      <w:pPr>
        <w:rPr>
          <w:lang w:val="el-GR"/>
        </w:rPr>
      </w:pPr>
      <w:r>
        <w:rPr>
          <w:lang w:val="el-GR"/>
        </w:rPr>
        <w:t>Ακόμη πριν την εισαγωγή των αποσκευών στις μελλοντικές συσκευές ανίχνευσης θα ελέγχεται η θέση της αποσκευής ώστε να αποκλείεται η εμπλοκή στην είσοδο των συσκευών.</w:t>
      </w:r>
    </w:p>
    <w:p w:rsidR="00A561FA" w:rsidRDefault="00A561FA">
      <w:pPr>
        <w:rPr>
          <w:lang w:val="el-GR"/>
        </w:rPr>
      </w:pPr>
      <w:r>
        <w:rPr>
          <w:lang w:val="el-GR"/>
        </w:rPr>
        <w:br/>
        <w:t xml:space="preserve">Θα πρέπει να επιδιωχθεί συμβατότητα σχετικά με τις μέγιστες διαστάσεις και βάρη αποσκευών που μπορούν διαχειρισθούν τα μελλοντικά μηχανήματα ελέγχου των επιπέδων </w:t>
      </w:r>
      <w:r>
        <w:t>L</w:t>
      </w:r>
      <w:r>
        <w:rPr>
          <w:lang w:val="el-GR"/>
        </w:rPr>
        <w:t xml:space="preserve">1 και </w:t>
      </w:r>
      <w:r>
        <w:t>L</w:t>
      </w:r>
      <w:r>
        <w:rPr>
          <w:lang w:val="el-GR"/>
        </w:rPr>
        <w:t xml:space="preserve">3 σε συνδυασμό με τις αντίστοιχες  δυνατότητες του συστήματος διακίνησης. </w:t>
      </w:r>
    </w:p>
    <w:p w:rsidR="00A561FA" w:rsidRDefault="00A561FA">
      <w:pPr>
        <w:rPr>
          <w:lang w:val="el-GR"/>
        </w:rPr>
      </w:pPr>
    </w:p>
    <w:p w:rsidR="00A561FA" w:rsidRDefault="00A561FA">
      <w:pPr>
        <w:pStyle w:val="3"/>
      </w:pPr>
      <w:bookmarkStart w:id="1551" w:name="_Toc104974614"/>
      <w:bookmarkStart w:id="1552" w:name="_Toc158616531"/>
      <w:bookmarkStart w:id="1553" w:name="_Toc167602797"/>
      <w:bookmarkStart w:id="1554" w:name="_Toc274553004"/>
      <w:r>
        <w:t>17.8</w:t>
      </w:r>
      <w:r>
        <w:tab/>
        <w:t>Σύστημα οπτικής παρακολούθησης</w:t>
      </w:r>
      <w:bookmarkEnd w:id="1551"/>
      <w:bookmarkEnd w:id="1552"/>
      <w:bookmarkEnd w:id="1553"/>
      <w:bookmarkEnd w:id="1554"/>
    </w:p>
    <w:p w:rsidR="00A561FA" w:rsidRDefault="00A561FA">
      <w:pPr>
        <w:rPr>
          <w:lang w:val="el-GR"/>
        </w:rPr>
      </w:pPr>
      <w:r>
        <w:rPr>
          <w:lang w:val="el-GR"/>
        </w:rPr>
        <w:t xml:space="preserve">Για την οπτική παρακολούθηση της πορείας των αποσκευών στο σύστημα και ιδιαίτερα στα σημεία πιθανών εμπλοκών θα πρέπει να εγκατασταθεί κλειστό κύκλωμα τηλεόρασης με έγχρωμες οθόνες, ανεξάρτητο από άλλο παρόμοιο σύστημα ασφαλείας του αεροσταθμού το οποίο θα φέρνει εικόνα στον χώρο ελέγχου.  </w:t>
      </w:r>
    </w:p>
    <w:p w:rsidR="00A561FA" w:rsidRDefault="00A561FA">
      <w:pPr>
        <w:pStyle w:val="4"/>
        <w:rPr>
          <w:rFonts w:cs="Arial"/>
          <w:lang w:val="el-GR"/>
        </w:rPr>
      </w:pPr>
    </w:p>
    <w:p w:rsidR="00A561FA" w:rsidRDefault="00A561FA">
      <w:pPr>
        <w:pStyle w:val="2"/>
      </w:pPr>
      <w:bookmarkStart w:id="1555" w:name="_Toc104974615"/>
      <w:bookmarkStart w:id="1556" w:name="_Toc158616532"/>
      <w:bookmarkStart w:id="1557" w:name="_Toc167602798"/>
      <w:bookmarkStart w:id="1558" w:name="_Toc274553005"/>
      <w:r>
        <w:t>18.</w:t>
      </w:r>
      <w:r>
        <w:tab/>
        <w:t>Λογισμικοί - Αυτοματισμοί</w:t>
      </w:r>
      <w:bookmarkEnd w:id="1555"/>
      <w:bookmarkEnd w:id="1556"/>
      <w:bookmarkEnd w:id="1557"/>
      <w:bookmarkEnd w:id="1558"/>
    </w:p>
    <w:p w:rsidR="00A561FA" w:rsidRDefault="00A561FA">
      <w:pPr>
        <w:rPr>
          <w:rFonts w:cs="Arial"/>
          <w:lang w:val="el-GR"/>
        </w:rPr>
      </w:pPr>
    </w:p>
    <w:p w:rsidR="00A561FA" w:rsidRDefault="00A561FA">
      <w:pPr>
        <w:rPr>
          <w:lang w:val="el-GR"/>
        </w:rPr>
      </w:pPr>
      <w:r>
        <w:rPr>
          <w:lang w:val="el-GR"/>
        </w:rPr>
        <w:t>Αποτελεί την καρδιά του όλου συστήματος γι΄αυτό επιβάλλεται να είναι υψηλής αξιοπιστίας και ασφαλείας, σταθερό, επεκτάσιμο, με δυνατότητα σύνδεσης στο διαδίκτυο και στο εσωτερικό δίκτυο του αεροδρομίου, ανοικτό σε επικοινωνία, να παρέχει δυνατότητα επέμβασης πραγματικού χρόνου, φιλικό στον χρήση και απλό στις αναγκαίες επεμβάσεις.</w:t>
      </w:r>
    </w:p>
    <w:p w:rsidR="00A561FA" w:rsidRDefault="00A561FA">
      <w:pPr>
        <w:rPr>
          <w:lang w:val="el-GR"/>
        </w:rPr>
      </w:pPr>
    </w:p>
    <w:p w:rsidR="00A561FA" w:rsidRDefault="00A561FA">
      <w:pPr>
        <w:rPr>
          <w:lang w:val="el-GR"/>
        </w:rPr>
      </w:pPr>
      <w:r>
        <w:rPr>
          <w:lang w:val="el-GR"/>
        </w:rPr>
        <w:t xml:space="preserve">Η δομή συνίσταται σε δύο υπολογιστικά συστήματα σε λειτουργία </w:t>
      </w:r>
      <w:r>
        <w:t>hot</w:t>
      </w:r>
      <w:r>
        <w:rPr>
          <w:lang w:val="el-GR"/>
        </w:rPr>
        <w:t xml:space="preserve"> </w:t>
      </w:r>
      <w:r>
        <w:t>stand</w:t>
      </w:r>
      <w:r>
        <w:rPr>
          <w:lang w:val="el-GR"/>
        </w:rPr>
        <w:t xml:space="preserve"> </w:t>
      </w:r>
      <w:r>
        <w:t>by</w:t>
      </w:r>
      <w:r>
        <w:rPr>
          <w:lang w:val="el-GR"/>
        </w:rPr>
        <w:t xml:space="preserve"> στα οποία υπάγονται τα συστήματα οπτικής απεικόνισης </w:t>
      </w:r>
      <w:r>
        <w:t>SCADA</w:t>
      </w:r>
      <w:r>
        <w:rPr>
          <w:lang w:val="el-GR"/>
        </w:rPr>
        <w:t xml:space="preserve">, ακολούθως οι κεντρικές μονάδες προγραμματιζόμενων ελεγκτών </w:t>
      </w:r>
      <w:r>
        <w:t>PLC</w:t>
      </w:r>
      <w:r>
        <w:rPr>
          <w:lang w:val="el-GR"/>
        </w:rPr>
        <w:t xml:space="preserve"> και τέλος οι τοπικοί ελεγκτές.</w:t>
      </w:r>
    </w:p>
    <w:p w:rsidR="00A561FA" w:rsidRDefault="00A561FA">
      <w:pPr>
        <w:rPr>
          <w:lang w:val="el-GR"/>
        </w:rPr>
      </w:pPr>
    </w:p>
    <w:p w:rsidR="00A561FA" w:rsidRDefault="00A561FA">
      <w:pPr>
        <w:pStyle w:val="2"/>
      </w:pPr>
      <w:bookmarkStart w:id="1559" w:name="_Toc104974616"/>
      <w:bookmarkStart w:id="1560" w:name="_Toc158616533"/>
      <w:bookmarkStart w:id="1561" w:name="_Toc167602799"/>
      <w:bookmarkStart w:id="1562" w:name="_Toc274553006"/>
      <w:r>
        <w:t>19.</w:t>
      </w:r>
      <w:r>
        <w:tab/>
        <w:t>Υποστηρικτικές εγκαταστάσεις</w:t>
      </w:r>
      <w:bookmarkEnd w:id="1559"/>
      <w:bookmarkEnd w:id="1560"/>
      <w:bookmarkEnd w:id="1561"/>
      <w:bookmarkEnd w:id="1562"/>
    </w:p>
    <w:p w:rsidR="00A561FA" w:rsidRDefault="00A561FA">
      <w:pPr>
        <w:pStyle w:val="3"/>
      </w:pPr>
      <w:bookmarkStart w:id="1563" w:name="_Toc104974617"/>
      <w:bookmarkStart w:id="1564" w:name="_Toc158616534"/>
      <w:bookmarkStart w:id="1565" w:name="_Toc167602800"/>
      <w:bookmarkStart w:id="1566" w:name="_Toc274553007"/>
      <w:r>
        <w:t>19.1</w:t>
      </w:r>
      <w:r>
        <w:tab/>
        <w:t>Ηλεκτροδότηση</w:t>
      </w:r>
      <w:bookmarkEnd w:id="1563"/>
      <w:bookmarkEnd w:id="1564"/>
      <w:bookmarkEnd w:id="1565"/>
      <w:bookmarkEnd w:id="1566"/>
    </w:p>
    <w:p w:rsidR="00A561FA" w:rsidRDefault="00A561FA">
      <w:pPr>
        <w:rPr>
          <w:rFonts w:cs="Arial"/>
          <w:lang w:val="el-GR"/>
        </w:rPr>
      </w:pPr>
    </w:p>
    <w:p w:rsidR="00A561FA" w:rsidRDefault="00A561FA">
      <w:pPr>
        <w:rPr>
          <w:rFonts w:cs="Arial"/>
          <w:lang w:val="el-GR"/>
        </w:rPr>
      </w:pPr>
      <w:r>
        <w:rPr>
          <w:rFonts w:cs="Arial"/>
          <w:lang w:val="el-GR"/>
        </w:rPr>
        <w:t>Θα προβλεφθεί ειδική αναχώρηση από τον ΓΠΧΤ και ειδικότερα από τα φορτία μέσω Ηλεκτροπαραγωγού Ζεύγους .</w:t>
      </w:r>
    </w:p>
    <w:p w:rsidR="00A561FA" w:rsidRDefault="00A561FA">
      <w:pPr>
        <w:rPr>
          <w:rFonts w:cs="Arial"/>
          <w:lang w:val="el-GR"/>
        </w:rPr>
      </w:pPr>
    </w:p>
    <w:p w:rsidR="00A561FA" w:rsidRDefault="00A561FA">
      <w:pPr>
        <w:rPr>
          <w:rFonts w:cs="Arial"/>
          <w:lang w:val="el-GR"/>
        </w:rPr>
      </w:pPr>
      <w:r>
        <w:rPr>
          <w:rFonts w:cs="Arial"/>
          <w:lang w:val="el-GR"/>
        </w:rPr>
        <w:t xml:space="preserve">Η παροχή θα καταλήγει σε ειδικό πίνακα στον χώρο του συστήματος </w:t>
      </w:r>
      <w:r>
        <w:rPr>
          <w:rFonts w:cs="Arial"/>
          <w:lang w:val="en-US"/>
        </w:rPr>
        <w:t>HBS</w:t>
      </w:r>
      <w:r>
        <w:rPr>
          <w:rFonts w:cs="Arial"/>
          <w:lang w:val="el-GR"/>
        </w:rPr>
        <w:t>.</w:t>
      </w:r>
    </w:p>
    <w:p w:rsidR="00A561FA" w:rsidRDefault="00A561FA">
      <w:pPr>
        <w:rPr>
          <w:rFonts w:cs="Arial"/>
          <w:lang w:val="el-GR"/>
        </w:rPr>
      </w:pPr>
    </w:p>
    <w:p w:rsidR="00A561FA" w:rsidRDefault="00A561FA">
      <w:pPr>
        <w:rPr>
          <w:rFonts w:cs="Arial"/>
          <w:lang w:val="el-GR"/>
        </w:rPr>
      </w:pPr>
      <w:r>
        <w:rPr>
          <w:rFonts w:cs="Arial"/>
          <w:lang w:val="el-GR"/>
        </w:rPr>
        <w:t xml:space="preserve">Εκτιμάται ηλεκτρικό φορτίο 150 </w:t>
      </w:r>
      <w:r>
        <w:rPr>
          <w:rFonts w:cs="Arial"/>
          <w:lang w:val="en-US"/>
        </w:rPr>
        <w:t>KVA</w:t>
      </w:r>
      <w:r>
        <w:rPr>
          <w:rFonts w:cs="Arial"/>
          <w:lang w:val="el-GR"/>
        </w:rPr>
        <w:t xml:space="preserve"> χωρίς τις υποστηρικτικές εγκαταστάσεις (κλιματισμός, ανυψωτικά, κλπ).</w:t>
      </w:r>
    </w:p>
    <w:p w:rsidR="00A561FA" w:rsidRDefault="00A561FA">
      <w:pPr>
        <w:rPr>
          <w:rFonts w:cs="Arial"/>
          <w:lang w:val="el-GR"/>
        </w:rPr>
      </w:pPr>
    </w:p>
    <w:p w:rsidR="00A561FA" w:rsidRDefault="00A561FA">
      <w:pPr>
        <w:rPr>
          <w:rFonts w:cs="Arial"/>
          <w:lang w:val="el-GR"/>
        </w:rPr>
      </w:pPr>
      <w:r>
        <w:rPr>
          <w:rFonts w:cs="Arial"/>
          <w:lang w:val="el-GR"/>
        </w:rPr>
        <w:t>Η συνολική παροχή από Η/Ζ θα πρέπει να καλύπτει το 100% των φορτίων του συστήματος με τις υποστηρικτικές εγκαταστάσεις.</w:t>
      </w:r>
    </w:p>
    <w:p w:rsidR="00A561FA" w:rsidRDefault="00A561FA">
      <w:pPr>
        <w:rPr>
          <w:rFonts w:cs="Arial"/>
          <w:lang w:val="el-GR"/>
        </w:rPr>
      </w:pPr>
    </w:p>
    <w:p w:rsidR="00A561FA" w:rsidRDefault="00A561FA">
      <w:pPr>
        <w:rPr>
          <w:rFonts w:cs="Arial"/>
          <w:lang w:val="el-GR"/>
        </w:rPr>
      </w:pPr>
      <w:r>
        <w:rPr>
          <w:rFonts w:cs="Arial"/>
          <w:lang w:val="el-GR"/>
        </w:rPr>
        <w:t xml:space="preserve">Για τα αδιάλειπτα φορτία του συστήματος θα πρέπει να προβλεφθεί κεντρική διανομή υποστηριζόμενη από </w:t>
      </w:r>
      <w:r>
        <w:rPr>
          <w:rFonts w:cs="Arial"/>
          <w:lang w:val="en-US"/>
        </w:rPr>
        <w:t>UPS</w:t>
      </w:r>
      <w:r>
        <w:rPr>
          <w:rFonts w:cs="Arial"/>
          <w:lang w:val="el-GR"/>
        </w:rPr>
        <w:t xml:space="preserve"> ισχύος που θα προσδιορισθεί από προμηθευτή του όλου συστήματος.</w:t>
      </w:r>
    </w:p>
    <w:p w:rsidR="00A561FA" w:rsidRDefault="00A561FA">
      <w:pPr>
        <w:rPr>
          <w:rFonts w:cs="Arial"/>
          <w:lang w:val="el-GR"/>
        </w:rPr>
      </w:pPr>
    </w:p>
    <w:p w:rsidR="00A561FA" w:rsidRDefault="00A561FA">
      <w:pPr>
        <w:pStyle w:val="3"/>
      </w:pPr>
      <w:bookmarkStart w:id="1567" w:name="_Toc104974618"/>
      <w:bookmarkStart w:id="1568" w:name="_Toc158616535"/>
      <w:bookmarkStart w:id="1569" w:name="_Toc167602801"/>
      <w:bookmarkStart w:id="1570" w:name="_Toc274553008"/>
      <w:r>
        <w:t>19.2</w:t>
      </w:r>
      <w:r>
        <w:tab/>
        <w:t>Αερισμός – Κλιματισμός</w:t>
      </w:r>
      <w:bookmarkEnd w:id="1567"/>
      <w:bookmarkEnd w:id="1568"/>
      <w:bookmarkEnd w:id="1569"/>
      <w:bookmarkEnd w:id="1570"/>
    </w:p>
    <w:p w:rsidR="00A561FA" w:rsidRDefault="00A561FA">
      <w:pPr>
        <w:rPr>
          <w:rFonts w:cs="Arial"/>
          <w:lang w:val="el-GR"/>
        </w:rPr>
      </w:pPr>
    </w:p>
    <w:p w:rsidR="00A561FA" w:rsidRDefault="00A561FA">
      <w:pPr>
        <w:rPr>
          <w:lang w:val="el-GR"/>
        </w:rPr>
      </w:pPr>
      <w:r>
        <w:rPr>
          <w:lang w:val="el-GR"/>
        </w:rPr>
        <w:t xml:space="preserve">Ο στεγασμένος κλειστός χώρος πίσω από τα </w:t>
      </w:r>
      <w:r>
        <w:rPr>
          <w:lang w:val="en-US"/>
        </w:rPr>
        <w:t>check</w:t>
      </w:r>
      <w:r>
        <w:rPr>
          <w:lang w:val="el-GR"/>
        </w:rPr>
        <w:t xml:space="preserve"> </w:t>
      </w:r>
      <w:r>
        <w:rPr>
          <w:lang w:val="en-US"/>
        </w:rPr>
        <w:t>in</w:t>
      </w:r>
      <w:r>
        <w:rPr>
          <w:lang w:val="el-GR"/>
        </w:rPr>
        <w:t xml:space="preserve"> </w:t>
      </w:r>
      <w:r>
        <w:rPr>
          <w:lang w:val="en-US"/>
        </w:rPr>
        <w:t>counters</w:t>
      </w:r>
      <w:r>
        <w:rPr>
          <w:lang w:val="el-GR"/>
        </w:rPr>
        <w:t xml:space="preserve"> όπου θα αναπτυχθεί το μελλοντικό σύστημα ελέγχου θα κλιματίζεται πλήρως. Κλιματιζόμενος θα είναι ο χώρος ελέγχου του συστήματος.</w:t>
      </w:r>
    </w:p>
    <w:p w:rsidR="00A561FA" w:rsidRDefault="00A561FA">
      <w:pPr>
        <w:rPr>
          <w:lang w:val="el-GR"/>
        </w:rPr>
      </w:pPr>
    </w:p>
    <w:p w:rsidR="00A561FA" w:rsidRDefault="00A561FA">
      <w:pPr>
        <w:pStyle w:val="3"/>
      </w:pPr>
      <w:bookmarkStart w:id="1571" w:name="_Toc104974619"/>
      <w:bookmarkStart w:id="1572" w:name="_Toc158616536"/>
      <w:bookmarkStart w:id="1573" w:name="_Toc167602802"/>
      <w:bookmarkStart w:id="1574" w:name="_Toc274553009"/>
      <w:r>
        <w:t>19.3</w:t>
      </w:r>
      <w:r>
        <w:tab/>
        <w:t>Έλεγχος προσπέλασης – Κλειστό κύκλωμα τηλεόρασης</w:t>
      </w:r>
      <w:bookmarkEnd w:id="1571"/>
      <w:bookmarkEnd w:id="1572"/>
      <w:bookmarkEnd w:id="1573"/>
      <w:bookmarkEnd w:id="1574"/>
    </w:p>
    <w:p w:rsidR="00A561FA" w:rsidRDefault="00A561FA">
      <w:pPr>
        <w:rPr>
          <w:rFonts w:cs="Arial"/>
          <w:lang w:val="el-GR"/>
        </w:rPr>
      </w:pPr>
    </w:p>
    <w:p w:rsidR="00A561FA" w:rsidRDefault="00A561FA">
      <w:pPr>
        <w:pStyle w:val="31"/>
        <w:rPr>
          <w:rFonts w:cs="Arial"/>
          <w:u w:val="none"/>
          <w:lang w:val="el-GR"/>
        </w:rPr>
      </w:pPr>
      <w:r>
        <w:rPr>
          <w:rFonts w:cs="Arial"/>
          <w:u w:val="none"/>
          <w:lang w:val="el-GR"/>
        </w:rPr>
        <w:t>Για την προστασία τόσο των αποσκευών έναντι κακόβουλων ενεργειών στον χώρο ελέγχου αλλά και καθ΄όλη την διαδρομή τους μέχρι την φόρτωση στους συρμούς προς τα αεροσκάφη αλλά και για την προστασία της όλης εγκατάστασης θα εξασφαλισθεί ο έλεγχος φυσικής πρόσβασης στους χώρους διακίνησης αποσκευών και επίσης η επιτήρηση μέσω κλειστού κυκλώματος τηλεόρασης.</w:t>
      </w:r>
    </w:p>
    <w:p w:rsidR="00A561FA" w:rsidRDefault="00A561FA">
      <w:pPr>
        <w:pStyle w:val="31"/>
        <w:rPr>
          <w:rFonts w:cs="Arial"/>
          <w:u w:val="none"/>
          <w:lang w:val="el-GR"/>
        </w:rPr>
      </w:pPr>
    </w:p>
    <w:p w:rsidR="00A561FA" w:rsidRDefault="00A561FA">
      <w:pPr>
        <w:pStyle w:val="3"/>
      </w:pPr>
      <w:bookmarkStart w:id="1575" w:name="_Toc104974620"/>
      <w:bookmarkStart w:id="1576" w:name="_Toc158616537"/>
      <w:bookmarkStart w:id="1577" w:name="_Toc167602803"/>
      <w:bookmarkStart w:id="1578" w:name="_Toc274553010"/>
      <w:r>
        <w:t>19.4</w:t>
      </w:r>
      <w:r>
        <w:tab/>
        <w:t>Πυρασφάλεια</w:t>
      </w:r>
      <w:bookmarkEnd w:id="1575"/>
      <w:bookmarkEnd w:id="1576"/>
      <w:bookmarkEnd w:id="1577"/>
      <w:bookmarkEnd w:id="1578"/>
    </w:p>
    <w:p w:rsidR="00A561FA" w:rsidRDefault="00A561FA">
      <w:pPr>
        <w:rPr>
          <w:rFonts w:cs="Arial"/>
          <w:lang w:val="el-GR"/>
        </w:rPr>
      </w:pPr>
    </w:p>
    <w:p w:rsidR="00A561FA" w:rsidRDefault="00A561FA">
      <w:pPr>
        <w:rPr>
          <w:rFonts w:cs="Arial"/>
          <w:lang w:val="el-GR"/>
        </w:rPr>
      </w:pPr>
      <w:r>
        <w:rPr>
          <w:rFonts w:cs="Arial"/>
          <w:lang w:val="el-GR"/>
        </w:rPr>
        <w:t xml:space="preserve">Ο στεγασμένος κλειστός χώρος πίσω από τα </w:t>
      </w:r>
      <w:r>
        <w:rPr>
          <w:rFonts w:cs="Arial"/>
          <w:lang w:val="en-US"/>
        </w:rPr>
        <w:t>check</w:t>
      </w:r>
      <w:r>
        <w:rPr>
          <w:rFonts w:cs="Arial"/>
          <w:lang w:val="el-GR"/>
        </w:rPr>
        <w:t xml:space="preserve"> </w:t>
      </w:r>
      <w:r>
        <w:rPr>
          <w:rFonts w:cs="Arial"/>
          <w:lang w:val="en-US"/>
        </w:rPr>
        <w:t>in</w:t>
      </w:r>
      <w:r>
        <w:rPr>
          <w:rFonts w:cs="Arial"/>
          <w:lang w:val="el-GR"/>
        </w:rPr>
        <w:t xml:space="preserve"> </w:t>
      </w:r>
      <w:r>
        <w:rPr>
          <w:rFonts w:cs="Arial"/>
          <w:lang w:val="en-US"/>
        </w:rPr>
        <w:t>counters</w:t>
      </w:r>
      <w:r>
        <w:rPr>
          <w:rFonts w:cs="Arial"/>
          <w:lang w:val="el-GR"/>
        </w:rPr>
        <w:t xml:space="preserve"> όπου θα εγκατασταθούν οι μελλοντικές συσκευές ελέγχου θα καλύπτεται από πυρανίχνευση και από σύστημα πυρόσβεσης με </w:t>
      </w:r>
      <w:r>
        <w:rPr>
          <w:rFonts w:cs="Arial"/>
        </w:rPr>
        <w:t>sprinklers</w:t>
      </w:r>
      <w:r>
        <w:rPr>
          <w:rFonts w:cs="Arial"/>
          <w:lang w:val="el-GR"/>
        </w:rPr>
        <w:t>.</w:t>
      </w:r>
    </w:p>
    <w:p w:rsidR="00A561FA" w:rsidRDefault="00A561FA">
      <w:pPr>
        <w:rPr>
          <w:rFonts w:cs="Arial"/>
          <w:lang w:val="el-GR"/>
        </w:rPr>
      </w:pPr>
      <w:r>
        <w:rPr>
          <w:rFonts w:cs="Arial"/>
          <w:lang w:val="el-GR"/>
        </w:rPr>
        <w:t>Το δίκτυο σωληνώσεων νερού πυρόσβεσης θα είναι ξηρού τύπου διότι ο χώρος μπορεί να χαρακτηρισθεί βιομηχανικός με υψηλή πιθανότητα ανεπιθύμητης ενεργοποίησης με αποτέλεσμα την κατάκλυση του χώρου με νερό και αχρήστευση μεγάλης αξίας εξοπλισμού.</w:t>
      </w:r>
    </w:p>
    <w:p w:rsidR="00A561FA" w:rsidRDefault="00A561FA">
      <w:pPr>
        <w:rPr>
          <w:rFonts w:cs="Arial"/>
          <w:lang w:val="el-GR"/>
        </w:rPr>
      </w:pPr>
    </w:p>
    <w:p w:rsidR="00A561FA" w:rsidRDefault="00A561FA">
      <w:pPr>
        <w:rPr>
          <w:rFonts w:cs="Arial"/>
          <w:lang w:val="el-GR"/>
        </w:rPr>
      </w:pPr>
      <w:r>
        <w:rPr>
          <w:rFonts w:cs="Arial"/>
          <w:lang w:val="el-GR"/>
        </w:rPr>
        <w:t xml:space="preserve">Ιδιαίτερα για τον χώρο ελέγχου του συστήματος θα χρησιμοποιηθεί ως πυροσβεστικό μέσο το </w:t>
      </w:r>
      <w:r>
        <w:rPr>
          <w:rFonts w:cs="Arial"/>
        </w:rPr>
        <w:t>FM</w:t>
      </w:r>
      <w:r>
        <w:rPr>
          <w:rFonts w:cs="Arial"/>
          <w:lang w:val="el-GR"/>
        </w:rPr>
        <w:t xml:space="preserve">200.  </w:t>
      </w:r>
    </w:p>
    <w:p w:rsidR="00A561FA" w:rsidRDefault="00A561FA">
      <w:pPr>
        <w:pStyle w:val="a3"/>
        <w:tabs>
          <w:tab w:val="clear" w:pos="4153"/>
          <w:tab w:val="clear" w:pos="8306"/>
        </w:tabs>
        <w:rPr>
          <w:rFonts w:cs="Arial"/>
          <w:lang w:val="el-GR"/>
        </w:rPr>
      </w:pPr>
      <w:r>
        <w:rPr>
          <w:rFonts w:cs="Arial"/>
          <w:lang w:val="el-GR"/>
        </w:rPr>
        <w:br w:type="page"/>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A561FA">
        <w:tc>
          <w:tcPr>
            <w:tcW w:w="9243" w:type="dxa"/>
            <w:shd w:val="pct35" w:color="008080" w:fill="auto"/>
          </w:tcPr>
          <w:p w:rsidR="00A561FA" w:rsidRDefault="00A561FA">
            <w:pPr>
              <w:pStyle w:val="1"/>
              <w:ind w:firstLine="0"/>
              <w:rPr>
                <w:rFonts w:cs="Arial"/>
                <w:i w:val="0"/>
                <w:lang w:val="el-GR"/>
              </w:rPr>
            </w:pPr>
          </w:p>
          <w:p w:rsidR="00A561FA" w:rsidRDefault="00A561FA">
            <w:pPr>
              <w:pStyle w:val="1"/>
              <w:ind w:firstLine="0"/>
              <w:rPr>
                <w:rFonts w:cs="Arial"/>
                <w:i w:val="0"/>
                <w:lang w:val="el-GR"/>
              </w:rPr>
            </w:pPr>
            <w:bookmarkStart w:id="1579" w:name="_Toc104955108"/>
            <w:bookmarkStart w:id="1580" w:name="_Toc158616538"/>
            <w:bookmarkStart w:id="1581" w:name="_Toc167602804"/>
            <w:bookmarkStart w:id="1582" w:name="_Toc274553011"/>
            <w:r>
              <w:rPr>
                <w:rFonts w:cs="Arial"/>
                <w:i w:val="0"/>
                <w:lang w:val="el-GR"/>
              </w:rPr>
              <w:t xml:space="preserve">ΚΕΦΑΛΑΙΟ </w:t>
            </w:r>
            <w:r>
              <w:rPr>
                <w:rFonts w:cs="Arial"/>
                <w:i w:val="0"/>
                <w:caps w:val="0"/>
                <w:lang w:val="el-GR"/>
              </w:rPr>
              <w:t>16ο</w:t>
            </w:r>
            <w:bookmarkEnd w:id="1579"/>
            <w:bookmarkEnd w:id="1580"/>
            <w:bookmarkEnd w:id="1581"/>
            <w:bookmarkEnd w:id="1582"/>
          </w:p>
          <w:p w:rsidR="00A561FA" w:rsidRDefault="00A561FA">
            <w:pPr>
              <w:pStyle w:val="1"/>
              <w:ind w:firstLine="0"/>
              <w:rPr>
                <w:rFonts w:cs="Arial"/>
                <w:i w:val="0"/>
                <w:lang w:val="el-GR"/>
              </w:rPr>
            </w:pPr>
            <w:bookmarkStart w:id="1583" w:name="_Toc158616539"/>
            <w:bookmarkStart w:id="1584" w:name="_Toc167602805"/>
            <w:bookmarkStart w:id="1585" w:name="_Toc274553012"/>
            <w:bookmarkStart w:id="1586" w:name="_Toc104955109"/>
            <w:r>
              <w:rPr>
                <w:rFonts w:cs="Arial"/>
                <w:i w:val="0"/>
                <w:lang w:val="el-GR"/>
              </w:rPr>
              <w:t>ΕΓΚΑΤΑΣΤΑΣΕΙΣ ΨΥΚΤΙΚΩΝ ΘΑΛΑΜΩΝ</w:t>
            </w:r>
            <w:bookmarkEnd w:id="1583"/>
            <w:bookmarkEnd w:id="1584"/>
            <w:bookmarkEnd w:id="1585"/>
            <w:r>
              <w:rPr>
                <w:rFonts w:cs="Arial"/>
                <w:i w:val="0"/>
                <w:lang w:val="el-GR"/>
              </w:rPr>
              <w:t xml:space="preserve"> </w:t>
            </w:r>
            <w:bookmarkEnd w:id="1586"/>
          </w:p>
          <w:p w:rsidR="00A561FA" w:rsidRDefault="00A561FA">
            <w:pPr>
              <w:rPr>
                <w:rFonts w:cs="Arial"/>
                <w:lang w:val="el-GR"/>
              </w:rPr>
            </w:pPr>
          </w:p>
        </w:tc>
      </w:tr>
    </w:tbl>
    <w:p w:rsidR="00A561FA" w:rsidRDefault="00A561FA">
      <w:pPr>
        <w:rPr>
          <w:rFonts w:cs="Arial"/>
          <w:lang w:val="el-GR"/>
        </w:rPr>
      </w:pPr>
    </w:p>
    <w:p w:rsidR="00A561FA" w:rsidRDefault="00A561FA">
      <w:pPr>
        <w:pStyle w:val="2"/>
      </w:pPr>
      <w:bookmarkStart w:id="1587" w:name="_Toc436682852"/>
      <w:bookmarkStart w:id="1588" w:name="_Toc436729636"/>
      <w:bookmarkStart w:id="1589" w:name="_Toc104974623"/>
      <w:bookmarkStart w:id="1590" w:name="_Toc158616540"/>
      <w:bookmarkStart w:id="1591" w:name="_Toc167602806"/>
      <w:bookmarkStart w:id="1592" w:name="_Toc274553013"/>
      <w:r>
        <w:t>Ψυκτικοί θάλαμο</w:t>
      </w:r>
      <w:bookmarkEnd w:id="1587"/>
      <w:bookmarkEnd w:id="1588"/>
      <w:r>
        <w:t>ι</w:t>
      </w:r>
      <w:bookmarkEnd w:id="1589"/>
      <w:bookmarkEnd w:id="1590"/>
      <w:bookmarkEnd w:id="1591"/>
      <w:bookmarkEnd w:id="1592"/>
    </w:p>
    <w:p w:rsidR="00A561FA" w:rsidRDefault="00A561FA">
      <w:pPr>
        <w:rPr>
          <w:lang w:val="el-GR"/>
        </w:rPr>
      </w:pPr>
    </w:p>
    <w:p w:rsidR="00A561FA" w:rsidRDefault="00A561FA">
      <w:pPr>
        <w:pStyle w:val="3"/>
      </w:pPr>
      <w:bookmarkStart w:id="1593" w:name="_Toc436682853"/>
      <w:bookmarkStart w:id="1594" w:name="_Toc436729637"/>
      <w:bookmarkStart w:id="1595" w:name="_Toc104974624"/>
      <w:bookmarkStart w:id="1596" w:name="_Toc158616541"/>
      <w:bookmarkStart w:id="1597" w:name="_Toc167602807"/>
      <w:bookmarkStart w:id="1598" w:name="_Toc274553014"/>
      <w:r>
        <w:t>1.1</w:t>
      </w:r>
      <w:r>
        <w:tab/>
        <w:t>Γενικ</w:t>
      </w:r>
      <w:bookmarkEnd w:id="1593"/>
      <w:bookmarkEnd w:id="1594"/>
      <w:r>
        <w:t>ά</w:t>
      </w:r>
      <w:bookmarkEnd w:id="1595"/>
      <w:bookmarkEnd w:id="1596"/>
      <w:bookmarkEnd w:id="1597"/>
      <w:bookmarkEnd w:id="1598"/>
    </w:p>
    <w:p w:rsidR="00A561FA" w:rsidRDefault="00A561FA">
      <w:pPr>
        <w:rPr>
          <w:rFonts w:cs="Arial"/>
          <w:lang w:val="el-GR"/>
        </w:rPr>
      </w:pPr>
      <w:r>
        <w:rPr>
          <w:rFonts w:cs="Arial"/>
          <w:lang w:val="el-GR"/>
        </w:rPr>
        <w:t xml:space="preserve">Η εγκατάσταση αφορά το σύστημα ψύξεως που εξυπηρετεί τους οκτώ (8) θαλάμους συντηρήσεως, τους δύο (2) θαλάμους κατάψυξης καθώς και την αποθήκη ποτών. </w:t>
      </w:r>
    </w:p>
    <w:p w:rsidR="00A561FA" w:rsidRDefault="00A561FA">
      <w:pPr>
        <w:rPr>
          <w:lang w:val="el-GR"/>
        </w:rPr>
      </w:pPr>
    </w:p>
    <w:p w:rsidR="00A561FA" w:rsidRDefault="00A561FA">
      <w:pPr>
        <w:pStyle w:val="3"/>
      </w:pPr>
      <w:bookmarkStart w:id="1599" w:name="_Toc436682854"/>
      <w:bookmarkStart w:id="1600" w:name="_Toc436729638"/>
      <w:bookmarkStart w:id="1601" w:name="_Toc104974625"/>
      <w:bookmarkStart w:id="1602" w:name="_Toc158616542"/>
      <w:bookmarkStart w:id="1603" w:name="_Toc167602808"/>
      <w:bookmarkStart w:id="1604" w:name="_Toc274553015"/>
      <w:r>
        <w:t>1.2</w:t>
      </w:r>
      <w:r>
        <w:tab/>
      </w:r>
      <w:bookmarkEnd w:id="1599"/>
      <w:bookmarkEnd w:id="1600"/>
      <w:bookmarkEnd w:id="1601"/>
      <w:r>
        <w:t>Ψυκτικό Μέσο</w:t>
      </w:r>
      <w:bookmarkEnd w:id="1602"/>
      <w:bookmarkEnd w:id="1603"/>
      <w:bookmarkEnd w:id="1604"/>
    </w:p>
    <w:p w:rsidR="00A561FA" w:rsidRDefault="00A561FA">
      <w:pPr>
        <w:rPr>
          <w:rFonts w:cs="Arial"/>
          <w:lang w:val="el-GR"/>
        </w:rPr>
      </w:pPr>
      <w:r>
        <w:rPr>
          <w:rFonts w:cs="Arial"/>
          <w:lang w:val="el-GR"/>
        </w:rPr>
        <w:t>Ως ψυκτικό μέσο θα χρησιμοποιηθεί το R-404A.</w:t>
      </w:r>
    </w:p>
    <w:p w:rsidR="00A561FA" w:rsidRDefault="00A561FA">
      <w:pPr>
        <w:rPr>
          <w:lang w:val="el-GR"/>
        </w:rPr>
      </w:pPr>
    </w:p>
    <w:p w:rsidR="00A561FA" w:rsidRDefault="00A561FA">
      <w:pPr>
        <w:pStyle w:val="3"/>
      </w:pPr>
      <w:bookmarkStart w:id="1605" w:name="_Toc436682855"/>
      <w:bookmarkStart w:id="1606" w:name="_Toc436729639"/>
      <w:bookmarkStart w:id="1607" w:name="_Toc104974626"/>
      <w:bookmarkStart w:id="1608" w:name="_Toc158616543"/>
      <w:bookmarkStart w:id="1609" w:name="_Toc167602809"/>
      <w:bookmarkStart w:id="1610" w:name="_Toc274553016"/>
      <w:r>
        <w:t>1.3</w:t>
      </w:r>
      <w:r>
        <w:tab/>
      </w:r>
      <w:bookmarkEnd w:id="1605"/>
      <w:bookmarkEnd w:id="1606"/>
      <w:bookmarkEnd w:id="1607"/>
      <w:r>
        <w:t>Περιγραφή της Εγκατάστασης</w:t>
      </w:r>
      <w:bookmarkEnd w:id="1608"/>
      <w:bookmarkEnd w:id="1609"/>
      <w:bookmarkEnd w:id="1610"/>
      <w:r>
        <w:t xml:space="preserve"> </w:t>
      </w:r>
    </w:p>
    <w:p w:rsidR="00A561FA" w:rsidRDefault="00A561FA">
      <w:pPr>
        <w:rPr>
          <w:lang w:val="el-GR"/>
        </w:rPr>
      </w:pPr>
    </w:p>
    <w:p w:rsidR="00A561FA" w:rsidRDefault="00A561FA">
      <w:pPr>
        <w:rPr>
          <w:rFonts w:cs="Arial"/>
          <w:lang w:val="el-GR"/>
        </w:rPr>
      </w:pPr>
      <w:r>
        <w:rPr>
          <w:rFonts w:cs="Arial"/>
          <w:lang w:val="el-GR"/>
        </w:rPr>
        <w:t>Για την κάλυψη των ψυκτικών φορτίων κάθε ένα θαλάμου θα χρησιμοποιηθεί ένα (1) ψυκτικό μηχάνημα που αποτελείται από έναν (1) αεροψυκτήρα οροφής εσωτερικά, που αναρτάται από την οροφή του θαλάμου και από την εξωτερική μονάδα (</w:t>
      </w:r>
      <w:r>
        <w:rPr>
          <w:rFonts w:cs="Arial"/>
          <w:lang w:val="en-US"/>
        </w:rPr>
        <w:t>condensing</w:t>
      </w:r>
      <w:r>
        <w:rPr>
          <w:rFonts w:cs="Arial"/>
          <w:lang w:val="el-GR"/>
        </w:rPr>
        <w:t xml:space="preserve"> </w:t>
      </w:r>
      <w:r>
        <w:rPr>
          <w:rFonts w:cs="Arial"/>
          <w:lang w:val="en-US"/>
        </w:rPr>
        <w:t>unit</w:t>
      </w:r>
      <w:r>
        <w:rPr>
          <w:rFonts w:cs="Arial"/>
          <w:lang w:val="el-GR"/>
        </w:rPr>
        <w:t>) αερόψυκτη που τοποθετείται στο δώμα του κτιρίου, όπως φαίνεται στα σχέδια, ενώ για την αποθήκη ποτών θα εγκατασταθούν δύο (2) αεροψυκτήρες οροφής ειδικού τύπου με τα αντίστοιχα εξωτερικά μηχανήματα τους (</w:t>
      </w:r>
      <w:r>
        <w:rPr>
          <w:rFonts w:cs="Arial"/>
          <w:lang w:val="en-US"/>
        </w:rPr>
        <w:t>condensing</w:t>
      </w:r>
      <w:r>
        <w:rPr>
          <w:rFonts w:cs="Arial"/>
          <w:lang w:val="el-GR"/>
        </w:rPr>
        <w:t xml:space="preserve"> </w:t>
      </w:r>
      <w:r>
        <w:rPr>
          <w:rFonts w:cs="Arial"/>
          <w:lang w:val="en-US"/>
        </w:rPr>
        <w:t>units</w:t>
      </w:r>
      <w:r>
        <w:rPr>
          <w:rFonts w:cs="Arial"/>
          <w:lang w:val="el-GR"/>
        </w:rPr>
        <w:t>) τοποθετημένα στο δώμα του κτιρίου.</w:t>
      </w:r>
    </w:p>
    <w:p w:rsidR="00A561FA" w:rsidRDefault="00A561FA">
      <w:pPr>
        <w:rPr>
          <w:rFonts w:cs="Arial"/>
          <w:lang w:val="el-GR"/>
        </w:rPr>
      </w:pPr>
    </w:p>
    <w:p w:rsidR="00A561FA" w:rsidRDefault="00A561FA">
      <w:pPr>
        <w:rPr>
          <w:rFonts w:cs="Arial"/>
          <w:lang w:val="el-GR"/>
        </w:rPr>
      </w:pPr>
      <w:r>
        <w:rPr>
          <w:rFonts w:cs="Arial"/>
          <w:lang w:val="el-GR"/>
        </w:rPr>
        <w:t>Συνολικά προβλέπεται να εγκατασταθούν:</w:t>
      </w:r>
    </w:p>
    <w:p w:rsidR="00A561FA" w:rsidRDefault="00A561FA">
      <w:pPr>
        <w:rPr>
          <w:rFonts w:cs="Arial"/>
          <w:lang w:val="el-GR"/>
        </w:rPr>
      </w:pPr>
    </w:p>
    <w:p w:rsidR="00A561FA" w:rsidRDefault="00A561FA">
      <w:pPr>
        <w:pStyle w:val="9"/>
      </w:pPr>
      <w:r>
        <w:t>- Κεντρικό Κτίριο Αεροσταθμού</w:t>
      </w:r>
    </w:p>
    <w:p w:rsidR="00A561FA" w:rsidRDefault="00A561FA">
      <w:pPr>
        <w:shd w:val="clear" w:color="auto" w:fill="FFFFFF"/>
        <w:tabs>
          <w:tab w:val="left" w:pos="1310"/>
        </w:tabs>
        <w:rPr>
          <w:rFonts w:cs="Arial"/>
          <w:szCs w:val="24"/>
          <w:lang w:val="el-GR"/>
        </w:rPr>
      </w:pPr>
    </w:p>
    <w:p w:rsidR="00A561FA" w:rsidRDefault="00A561FA">
      <w:pPr>
        <w:shd w:val="clear" w:color="auto" w:fill="FFFFFF"/>
        <w:tabs>
          <w:tab w:val="left" w:pos="1310"/>
        </w:tabs>
        <w:rPr>
          <w:rFonts w:cs="Arial"/>
          <w:szCs w:val="24"/>
          <w:lang w:val="el-GR"/>
        </w:rPr>
      </w:pPr>
      <w:r>
        <w:rPr>
          <w:rFonts w:cs="Arial"/>
          <w:szCs w:val="24"/>
          <w:lang w:val="el-GR"/>
        </w:rPr>
        <w:t>ΙΣΟΓΕΙΟ:</w:t>
      </w:r>
    </w:p>
    <w:p w:rsidR="00A561FA" w:rsidRDefault="00A561FA" w:rsidP="00FC7ED2">
      <w:pPr>
        <w:numPr>
          <w:ilvl w:val="0"/>
          <w:numId w:val="65"/>
        </w:numPr>
        <w:shd w:val="clear" w:color="auto" w:fill="FFFFFF"/>
        <w:tabs>
          <w:tab w:val="left" w:pos="1310"/>
        </w:tabs>
        <w:ind w:left="1310" w:hanging="353"/>
        <w:rPr>
          <w:rFonts w:cs="Arial"/>
          <w:szCs w:val="24"/>
          <w:lang w:val="el-GR"/>
        </w:rPr>
      </w:pPr>
      <w:r>
        <w:rPr>
          <w:rFonts w:cs="Arial"/>
          <w:spacing w:val="2"/>
          <w:szCs w:val="24"/>
          <w:lang w:val="el-GR"/>
        </w:rPr>
        <w:t xml:space="preserve">Στους Θαλάμους Συντήρησης 0.19.14, 0.19.21, 0.19.10, 0.19.9, 0.19.11 εγκατάσταση </w:t>
      </w:r>
      <w:r>
        <w:rPr>
          <w:rFonts w:cs="Arial"/>
          <w:spacing w:val="1"/>
          <w:szCs w:val="24"/>
          <w:lang w:val="el-GR"/>
        </w:rPr>
        <w:t>ενός (1) αεροψυκτήρα.</w:t>
      </w:r>
      <w:r>
        <w:rPr>
          <w:rFonts w:cs="Arial"/>
          <w:spacing w:val="-1"/>
          <w:szCs w:val="24"/>
          <w:lang w:val="el-GR"/>
        </w:rPr>
        <w:t>σε κάθε θάλαμο.</w:t>
      </w:r>
    </w:p>
    <w:p w:rsidR="00A561FA" w:rsidRDefault="00A561FA" w:rsidP="00FC7ED2">
      <w:pPr>
        <w:numPr>
          <w:ilvl w:val="0"/>
          <w:numId w:val="65"/>
        </w:numPr>
        <w:shd w:val="clear" w:color="auto" w:fill="FFFFFF"/>
        <w:tabs>
          <w:tab w:val="left" w:pos="1310"/>
        </w:tabs>
        <w:ind w:left="1310" w:hanging="353"/>
        <w:rPr>
          <w:rFonts w:cs="Arial"/>
          <w:szCs w:val="24"/>
          <w:lang w:val="el-GR"/>
        </w:rPr>
      </w:pPr>
      <w:r>
        <w:rPr>
          <w:rFonts w:cs="Arial"/>
          <w:spacing w:val="2"/>
          <w:szCs w:val="24"/>
          <w:lang w:val="el-GR"/>
        </w:rPr>
        <w:t xml:space="preserve">Στον Θάλαμο Αποθήκης Ποτών 0.19.17 εγκατάσταση </w:t>
      </w:r>
      <w:r>
        <w:rPr>
          <w:rFonts w:cs="Arial"/>
          <w:spacing w:val="1"/>
          <w:szCs w:val="24"/>
          <w:lang w:val="el-GR"/>
        </w:rPr>
        <w:t>δύο (2) αεροψυκτήρων ειδικού τύπου για αποθήκευση ποτών</w:t>
      </w:r>
      <w:r>
        <w:rPr>
          <w:rFonts w:cs="Arial"/>
          <w:spacing w:val="-1"/>
          <w:szCs w:val="24"/>
          <w:lang w:val="el-GR"/>
        </w:rPr>
        <w:t>.</w:t>
      </w:r>
    </w:p>
    <w:p w:rsidR="00A561FA" w:rsidRDefault="00A561FA" w:rsidP="00FC7ED2">
      <w:pPr>
        <w:numPr>
          <w:ilvl w:val="0"/>
          <w:numId w:val="65"/>
        </w:numPr>
        <w:shd w:val="clear" w:color="auto" w:fill="FFFFFF"/>
        <w:tabs>
          <w:tab w:val="left" w:pos="1310"/>
        </w:tabs>
        <w:ind w:left="1310" w:hanging="353"/>
        <w:rPr>
          <w:rFonts w:cs="Arial"/>
          <w:szCs w:val="24"/>
          <w:lang w:val="el-GR"/>
        </w:rPr>
      </w:pPr>
      <w:r>
        <w:rPr>
          <w:rFonts w:cs="Arial"/>
          <w:spacing w:val="2"/>
          <w:szCs w:val="24"/>
          <w:lang w:val="el-GR"/>
        </w:rPr>
        <w:t xml:space="preserve">Στους Θαλάμους Κατάψυξης 0.19.16 και 0.19.12 εγκατάσταση </w:t>
      </w:r>
      <w:r>
        <w:rPr>
          <w:rFonts w:cs="Arial"/>
          <w:spacing w:val="1"/>
          <w:szCs w:val="24"/>
          <w:lang w:val="el-GR"/>
        </w:rPr>
        <w:t xml:space="preserve">ενός (1) αεροψυκτήρα </w:t>
      </w:r>
      <w:r>
        <w:rPr>
          <w:rFonts w:cs="Arial"/>
          <w:spacing w:val="-1"/>
          <w:szCs w:val="24"/>
          <w:lang w:val="el-GR"/>
        </w:rPr>
        <w:t>σε κάθε θάλαμο.</w:t>
      </w:r>
    </w:p>
    <w:p w:rsidR="00A561FA" w:rsidRDefault="00A561FA">
      <w:pPr>
        <w:pStyle w:val="9"/>
        <w:rPr>
          <w:b w:val="0"/>
          <w:bCs w:val="0"/>
          <w:u w:val="none"/>
        </w:rPr>
      </w:pPr>
    </w:p>
    <w:p w:rsidR="00A561FA" w:rsidRDefault="00A561FA">
      <w:pPr>
        <w:pStyle w:val="9"/>
        <w:rPr>
          <w:b w:val="0"/>
          <w:bCs w:val="0"/>
          <w:u w:val="none"/>
        </w:rPr>
      </w:pPr>
      <w:r>
        <w:rPr>
          <w:b w:val="0"/>
          <w:bCs w:val="0"/>
          <w:u w:val="none"/>
        </w:rPr>
        <w:t>ΟΡΟΦΟΣ:</w:t>
      </w:r>
    </w:p>
    <w:p w:rsidR="00A561FA" w:rsidRDefault="00A561FA" w:rsidP="00FC7ED2">
      <w:pPr>
        <w:numPr>
          <w:ilvl w:val="0"/>
          <w:numId w:val="65"/>
        </w:numPr>
        <w:shd w:val="clear" w:color="auto" w:fill="FFFFFF"/>
        <w:tabs>
          <w:tab w:val="left" w:pos="1310"/>
        </w:tabs>
        <w:ind w:left="1310" w:hanging="353"/>
        <w:rPr>
          <w:rFonts w:cs="Arial"/>
          <w:szCs w:val="24"/>
          <w:lang w:val="el-GR"/>
        </w:rPr>
      </w:pPr>
      <w:r>
        <w:rPr>
          <w:rFonts w:cs="Arial"/>
          <w:spacing w:val="2"/>
          <w:szCs w:val="24"/>
          <w:lang w:val="el-GR"/>
        </w:rPr>
        <w:t xml:space="preserve">Στους Θαλάμους Συντήρησης 1.06.7 και 1.06.19 εγκατάσταση </w:t>
      </w:r>
      <w:r>
        <w:rPr>
          <w:rFonts w:cs="Arial"/>
          <w:spacing w:val="1"/>
          <w:szCs w:val="24"/>
          <w:lang w:val="el-GR"/>
        </w:rPr>
        <w:t xml:space="preserve">ενός (1) αεροψυκτήρα </w:t>
      </w:r>
      <w:r>
        <w:rPr>
          <w:rFonts w:cs="Arial"/>
          <w:spacing w:val="-1"/>
          <w:szCs w:val="24"/>
          <w:lang w:val="el-GR"/>
        </w:rPr>
        <w:t>σε κάθε θάλαμο.</w:t>
      </w:r>
    </w:p>
    <w:p w:rsidR="00A561FA" w:rsidRDefault="00A561FA">
      <w:pPr>
        <w:shd w:val="clear" w:color="auto" w:fill="FFFFFF"/>
        <w:ind w:left="14"/>
        <w:rPr>
          <w:rFonts w:cs="Arial"/>
          <w:spacing w:val="-1"/>
          <w:szCs w:val="24"/>
          <w:lang w:val="el-GR"/>
        </w:rPr>
      </w:pPr>
    </w:p>
    <w:p w:rsidR="00A561FA" w:rsidRDefault="00A561FA">
      <w:pPr>
        <w:pStyle w:val="9"/>
        <w:rPr>
          <w:b w:val="0"/>
          <w:bCs w:val="0"/>
          <w:u w:val="none"/>
        </w:rPr>
      </w:pPr>
    </w:p>
    <w:p w:rsidR="00A561FA" w:rsidRDefault="00A561FA">
      <w:pPr>
        <w:pStyle w:val="9"/>
        <w:rPr>
          <w:b w:val="0"/>
          <w:bCs w:val="0"/>
          <w:u w:val="none"/>
        </w:rPr>
      </w:pPr>
      <w:r>
        <w:rPr>
          <w:b w:val="0"/>
          <w:bCs w:val="0"/>
          <w:u w:val="none"/>
        </w:rPr>
        <w:t>ΚΤΙΡΙΟ ΑΠΟΡΡΙΜΜΑΤΩΝ:</w:t>
      </w:r>
    </w:p>
    <w:p w:rsidR="00A561FA" w:rsidRDefault="00A561FA" w:rsidP="00FC7ED2">
      <w:pPr>
        <w:numPr>
          <w:ilvl w:val="0"/>
          <w:numId w:val="65"/>
        </w:numPr>
        <w:shd w:val="clear" w:color="auto" w:fill="FFFFFF"/>
        <w:tabs>
          <w:tab w:val="left" w:pos="1310"/>
        </w:tabs>
        <w:ind w:left="1310" w:hanging="353"/>
        <w:rPr>
          <w:rFonts w:cs="Arial"/>
          <w:szCs w:val="24"/>
          <w:lang w:val="el-GR"/>
        </w:rPr>
      </w:pPr>
      <w:r>
        <w:rPr>
          <w:rFonts w:cs="Arial"/>
          <w:spacing w:val="2"/>
          <w:szCs w:val="24"/>
          <w:lang w:val="el-GR"/>
        </w:rPr>
        <w:t xml:space="preserve">Στον Θάλαμο Οργανικών Απορριμμάτων 0.04.1 εγκατάσταση </w:t>
      </w:r>
      <w:r>
        <w:rPr>
          <w:rFonts w:cs="Arial"/>
          <w:spacing w:val="1"/>
          <w:szCs w:val="24"/>
          <w:lang w:val="el-GR"/>
        </w:rPr>
        <w:t>ενός (1) αεροψυκτήρα</w:t>
      </w:r>
      <w:r>
        <w:rPr>
          <w:rFonts w:cs="Arial"/>
          <w:spacing w:val="-1"/>
          <w:szCs w:val="24"/>
          <w:lang w:val="el-GR"/>
        </w:rPr>
        <w:t>.</w:t>
      </w:r>
    </w:p>
    <w:p w:rsidR="00A561FA" w:rsidRDefault="00A561FA">
      <w:pPr>
        <w:shd w:val="clear" w:color="auto" w:fill="FFFFFF"/>
        <w:ind w:right="43"/>
        <w:rPr>
          <w:rFonts w:cs="Arial"/>
          <w:spacing w:val="1"/>
          <w:szCs w:val="24"/>
          <w:lang w:val="el-GR"/>
        </w:rPr>
      </w:pPr>
    </w:p>
    <w:p w:rsidR="00A561FA" w:rsidRDefault="00A561FA">
      <w:pPr>
        <w:shd w:val="clear" w:color="auto" w:fill="FFFFFF"/>
        <w:ind w:right="43"/>
        <w:rPr>
          <w:rFonts w:cs="Arial"/>
          <w:szCs w:val="24"/>
          <w:lang w:val="el-GR"/>
        </w:rPr>
      </w:pPr>
      <w:r>
        <w:rPr>
          <w:rFonts w:cs="Arial"/>
          <w:spacing w:val="1"/>
          <w:szCs w:val="24"/>
          <w:lang w:val="el-GR"/>
        </w:rPr>
        <w:t xml:space="preserve">Όλοι οι παραπάνω αεροψυκτήρες θα συνδεθούν σε νέο δίκτυο ψυκτικής </w:t>
      </w:r>
      <w:r>
        <w:rPr>
          <w:rFonts w:cs="Arial"/>
          <w:spacing w:val="3"/>
          <w:szCs w:val="24"/>
          <w:lang w:val="el-GR"/>
        </w:rPr>
        <w:t xml:space="preserve">εγκατάστασης που θα αναπτυχθεί πάνω στην ψευδοροφή </w:t>
      </w:r>
      <w:r>
        <w:rPr>
          <w:rFonts w:cs="Arial"/>
          <w:spacing w:val="6"/>
          <w:szCs w:val="24"/>
          <w:lang w:val="el-GR"/>
        </w:rPr>
        <w:t xml:space="preserve">του κτιρίου. Οι συμπιεστές και οι συμπυκνωτές </w:t>
      </w:r>
      <w:r>
        <w:rPr>
          <w:rFonts w:cs="Arial"/>
          <w:szCs w:val="24"/>
          <w:lang w:val="el-GR"/>
        </w:rPr>
        <w:t>θα εγκατασταθούν στο εξωτερικό του κτιρίου, ενώ οι συνδέσεις με τους αεροψυκτήρες θα γίνουν τοπικά με διάτρηση της οροφής του κάθε θαλάμου.</w:t>
      </w:r>
    </w:p>
    <w:p w:rsidR="00A561FA" w:rsidRDefault="00A561FA">
      <w:pPr>
        <w:shd w:val="clear" w:color="auto" w:fill="FFFFFF"/>
        <w:ind w:right="43"/>
        <w:rPr>
          <w:rFonts w:eastAsia="Arial" w:cs="Arial"/>
          <w:szCs w:val="24"/>
          <w:lang w:val="el-GR"/>
        </w:rPr>
      </w:pPr>
      <w:r>
        <w:rPr>
          <w:rFonts w:cs="Arial"/>
          <w:szCs w:val="24"/>
          <w:lang w:val="el-GR"/>
        </w:rPr>
        <w:t xml:space="preserve">Οι εκτονωτικές βαλβίδες των αεροψυκτήρων των ψυγείων που εξυπηρετούνται από το ψυκτικό μέσο </w:t>
      </w:r>
      <w:r>
        <w:rPr>
          <w:rFonts w:cs="Arial"/>
          <w:szCs w:val="24"/>
        </w:rPr>
        <w:t>R</w:t>
      </w:r>
      <w:r>
        <w:rPr>
          <w:rFonts w:cs="Arial"/>
          <w:szCs w:val="24"/>
          <w:lang w:val="el-GR"/>
        </w:rPr>
        <w:t xml:space="preserve"> 404Α θα είναι ρυθμισμένες για τα  ψυγεία συντήρησης στους </w:t>
      </w:r>
      <w:r>
        <w:rPr>
          <w:rFonts w:cs="Arial"/>
          <w:szCs w:val="24"/>
        </w:rPr>
        <w:t>t</w:t>
      </w:r>
      <w:r>
        <w:rPr>
          <w:rFonts w:cs="Arial"/>
          <w:szCs w:val="24"/>
          <w:lang w:val="el-GR"/>
        </w:rPr>
        <w:t xml:space="preserve">εξ= -10 </w:t>
      </w:r>
      <w:r>
        <w:rPr>
          <w:rFonts w:eastAsia="Arial" w:cs="Arial"/>
          <w:lang w:val="el-GR"/>
        </w:rPr>
        <w:t>°</w:t>
      </w:r>
      <w:r>
        <w:rPr>
          <w:rFonts w:eastAsia="Arial" w:cs="Arial"/>
          <w:szCs w:val="24"/>
          <w:lang w:val="en-US"/>
        </w:rPr>
        <w:t>C</w:t>
      </w:r>
      <w:r>
        <w:rPr>
          <w:rFonts w:eastAsia="Arial" w:cs="Arial"/>
          <w:szCs w:val="24"/>
          <w:lang w:val="el-GR"/>
        </w:rPr>
        <w:t xml:space="preserve"> και </w:t>
      </w:r>
      <w:r>
        <w:rPr>
          <w:rFonts w:cs="Arial"/>
          <w:szCs w:val="24"/>
          <w:lang w:val="el-GR"/>
        </w:rPr>
        <w:t xml:space="preserve">για τα  ψυγεία κατάψυξης στους </w:t>
      </w:r>
      <w:r>
        <w:rPr>
          <w:rFonts w:cs="Arial"/>
          <w:szCs w:val="24"/>
        </w:rPr>
        <w:t>t</w:t>
      </w:r>
      <w:r>
        <w:rPr>
          <w:rFonts w:cs="Arial"/>
          <w:szCs w:val="24"/>
          <w:lang w:val="el-GR"/>
        </w:rPr>
        <w:t xml:space="preserve">εξ= -33 </w:t>
      </w:r>
      <w:r>
        <w:rPr>
          <w:rFonts w:eastAsia="Arial" w:cs="Arial"/>
          <w:lang w:val="el-GR"/>
        </w:rPr>
        <w:t>°</w:t>
      </w:r>
      <w:r>
        <w:rPr>
          <w:rFonts w:eastAsia="Arial" w:cs="Arial"/>
          <w:szCs w:val="24"/>
          <w:lang w:val="en-US"/>
        </w:rPr>
        <w:t>C</w:t>
      </w:r>
      <w:r>
        <w:rPr>
          <w:rFonts w:eastAsia="Arial" w:cs="Arial"/>
          <w:szCs w:val="24"/>
          <w:lang w:val="el-GR"/>
        </w:rPr>
        <w:t>.</w:t>
      </w:r>
    </w:p>
    <w:p w:rsidR="00A561FA" w:rsidRDefault="00A561FA">
      <w:pPr>
        <w:shd w:val="clear" w:color="auto" w:fill="FFFFFF"/>
        <w:ind w:right="43"/>
        <w:rPr>
          <w:rFonts w:cs="Arial"/>
          <w:szCs w:val="24"/>
          <w:lang w:val="el-GR"/>
        </w:rPr>
      </w:pPr>
      <w:r>
        <w:rPr>
          <w:rFonts w:cs="Arial"/>
          <w:szCs w:val="24"/>
          <w:lang w:val="el-GR"/>
        </w:rPr>
        <w:lastRenderedPageBreak/>
        <w:t xml:space="preserve">Οι αεροψυκτήρες θα αναρτηθούν από την οροφή,  μέσω ντιζών, στηριγμένων με βύσματα  στην πλάκα και όχι από τα </w:t>
      </w:r>
      <w:r>
        <w:rPr>
          <w:rFonts w:cs="Arial"/>
          <w:szCs w:val="24"/>
          <w:lang w:val="en-US"/>
        </w:rPr>
        <w:t>panels</w:t>
      </w:r>
      <w:r>
        <w:rPr>
          <w:rFonts w:cs="Arial"/>
          <w:szCs w:val="24"/>
          <w:lang w:val="el-GR"/>
        </w:rPr>
        <w:t xml:space="preserve"> της οροφής του ψυγείου.   </w:t>
      </w:r>
    </w:p>
    <w:p w:rsidR="00A561FA" w:rsidRDefault="00A561FA">
      <w:pPr>
        <w:shd w:val="clear" w:color="auto" w:fill="FFFFFF"/>
        <w:ind w:right="43"/>
        <w:rPr>
          <w:rFonts w:eastAsia="Arial" w:cs="Arial"/>
          <w:szCs w:val="24"/>
          <w:lang w:val="el-GR"/>
        </w:rPr>
      </w:pPr>
      <w:r>
        <w:rPr>
          <w:rFonts w:cs="Arial"/>
          <w:szCs w:val="24"/>
          <w:lang w:val="el-GR"/>
        </w:rPr>
        <w:t xml:space="preserve">Οι αποχετεύσεις των συμπυκνωμάτων των αεροψυκτήρων  των καταψύξεων  θα κατασκευαστούν από χαλκοσωλήνα εφοδιασμένο με ηλεκτρικές αντιστάσεις και μόνωση. Από χαλκοσωλήνα θα είναι και οι αποχετεύσεις των αεροψυκτήρων των ψυγείων συντήρησης αλλά χωρίς αντιστάσεις  και μόνωση. Για την απόψυξη των αεροψυκτήρων  όλων των ψυγείων με θερμοκρασία θαλάμου κάτω των 0 </w:t>
      </w:r>
      <w:r>
        <w:rPr>
          <w:rFonts w:eastAsia="Arial" w:cs="Arial"/>
          <w:lang w:val="el-GR"/>
        </w:rPr>
        <w:t>°</w:t>
      </w:r>
      <w:r>
        <w:rPr>
          <w:rFonts w:eastAsia="Arial" w:cs="Arial"/>
          <w:szCs w:val="24"/>
          <w:lang w:val="en-US"/>
        </w:rPr>
        <w:t>C</w:t>
      </w:r>
      <w:r>
        <w:rPr>
          <w:rFonts w:cs="Arial"/>
          <w:szCs w:val="24"/>
          <w:lang w:val="el-GR"/>
        </w:rPr>
        <w:t xml:space="preserve">, θα χρησιμοποιηθούν ηλεκτρικές αντιστάσεις.  </w:t>
      </w:r>
    </w:p>
    <w:p w:rsidR="00A561FA" w:rsidRDefault="00A561FA">
      <w:pPr>
        <w:shd w:val="clear" w:color="auto" w:fill="FFFFFF"/>
        <w:ind w:right="43"/>
        <w:rPr>
          <w:rFonts w:cs="Arial"/>
          <w:szCs w:val="24"/>
          <w:lang w:val="el-GR"/>
        </w:rPr>
      </w:pPr>
      <w:r>
        <w:rPr>
          <w:rFonts w:cs="Arial"/>
          <w:szCs w:val="24"/>
          <w:lang w:val="el-GR"/>
        </w:rPr>
        <w:t xml:space="preserve">Την ίδια διαδρομή με τις σωληνώσεις  του ψυκτικού μέσου θα ακολουθήσουν,  όπου αυτό είναι δυνατό, και οι ηλεκτρικές γραμμές (καλωδιώσεις) που αφορούν τις ηλεκτρικές παροχές προς τους αεροψυκτήρες  και τον έλεγχο (αυτοματισμούς) της λειτουργίας της ψυκτικής εγκατάστασης. </w:t>
      </w:r>
    </w:p>
    <w:p w:rsidR="00A561FA" w:rsidRDefault="00A561FA">
      <w:pPr>
        <w:shd w:val="clear" w:color="auto" w:fill="FFFFFF"/>
        <w:ind w:right="43"/>
        <w:rPr>
          <w:rFonts w:cs="Arial"/>
          <w:szCs w:val="24"/>
          <w:lang w:val="el-GR"/>
        </w:rPr>
      </w:pPr>
    </w:p>
    <w:p w:rsidR="00A561FA" w:rsidRDefault="00A561FA">
      <w:pPr>
        <w:pStyle w:val="3"/>
      </w:pPr>
      <w:bookmarkStart w:id="1611" w:name="_Toc158616544"/>
      <w:bookmarkStart w:id="1612" w:name="_Toc167602810"/>
      <w:bookmarkStart w:id="1613" w:name="_Toc274553017"/>
      <w:r>
        <w:t>1.4</w:t>
      </w:r>
      <w:r>
        <w:tab/>
        <w:t>Δεδομένα Φορτίων</w:t>
      </w:r>
      <w:bookmarkEnd w:id="1611"/>
      <w:bookmarkEnd w:id="1612"/>
      <w:bookmarkEnd w:id="1613"/>
      <w:r>
        <w:t xml:space="preserve"> </w:t>
      </w:r>
    </w:p>
    <w:p w:rsidR="00A561FA" w:rsidRDefault="00A561FA">
      <w:pPr>
        <w:shd w:val="clear" w:color="auto" w:fill="FFFFFF"/>
        <w:ind w:right="43"/>
        <w:rPr>
          <w:rFonts w:cs="Arial"/>
          <w:sz w:val="24"/>
          <w:szCs w:val="24"/>
          <w:lang w:val="el-GR"/>
        </w:rPr>
      </w:pPr>
    </w:p>
    <w:p w:rsidR="00A561FA" w:rsidRDefault="00A561FA">
      <w:pPr>
        <w:shd w:val="clear" w:color="auto" w:fill="FFFFFF"/>
        <w:rPr>
          <w:rFonts w:cs="Arial"/>
          <w:szCs w:val="24"/>
          <w:lang w:val="el-GR"/>
        </w:rPr>
      </w:pPr>
      <w:r>
        <w:rPr>
          <w:rFonts w:cs="Arial"/>
          <w:lang w:val="el-GR"/>
        </w:rPr>
        <w:t xml:space="preserve"> </w:t>
      </w:r>
      <w:r>
        <w:rPr>
          <w:rFonts w:cs="Arial"/>
          <w:szCs w:val="24"/>
          <w:lang w:val="el-GR"/>
        </w:rPr>
        <w:t>Οι συνθήκες σχεδιασμού των θαλάμων είναι:</w:t>
      </w:r>
    </w:p>
    <w:p w:rsidR="00A561FA" w:rsidRDefault="00A561FA" w:rsidP="00FC7ED2">
      <w:pPr>
        <w:numPr>
          <w:ilvl w:val="0"/>
          <w:numId w:val="66"/>
        </w:numPr>
        <w:shd w:val="clear" w:color="auto" w:fill="FFFFFF"/>
        <w:rPr>
          <w:rFonts w:cs="Arial"/>
          <w:szCs w:val="24"/>
          <w:lang w:val="el-GR"/>
        </w:rPr>
      </w:pPr>
      <w:r>
        <w:rPr>
          <w:rFonts w:cs="Arial"/>
          <w:szCs w:val="24"/>
          <w:lang w:val="el-GR"/>
        </w:rPr>
        <w:t xml:space="preserve">εσωτερική θερμοκρασία συντήρησης 0 έως 4 </w:t>
      </w:r>
      <w:r>
        <w:rPr>
          <w:rFonts w:cs="Arial"/>
          <w:szCs w:val="24"/>
          <w:vertAlign w:val="superscript"/>
          <w:lang w:val="el-GR"/>
        </w:rPr>
        <w:t>ο</w:t>
      </w:r>
      <w:r>
        <w:rPr>
          <w:rFonts w:cs="Arial"/>
          <w:szCs w:val="24"/>
          <w:lang w:val="en-US"/>
        </w:rPr>
        <w:t>C</w:t>
      </w:r>
      <w:r>
        <w:rPr>
          <w:rFonts w:cs="Arial"/>
          <w:szCs w:val="24"/>
          <w:lang w:val="el-GR"/>
        </w:rPr>
        <w:t xml:space="preserve"> / 90% </w:t>
      </w:r>
      <w:r>
        <w:rPr>
          <w:rFonts w:cs="Arial"/>
          <w:szCs w:val="24"/>
        </w:rPr>
        <w:t>RH</w:t>
      </w:r>
    </w:p>
    <w:p w:rsidR="00A561FA" w:rsidRDefault="00A561FA" w:rsidP="00FC7ED2">
      <w:pPr>
        <w:numPr>
          <w:ilvl w:val="0"/>
          <w:numId w:val="66"/>
        </w:numPr>
        <w:shd w:val="clear" w:color="auto" w:fill="FFFFFF"/>
        <w:rPr>
          <w:rFonts w:cs="Arial"/>
          <w:szCs w:val="24"/>
          <w:lang w:val="el-GR"/>
        </w:rPr>
      </w:pPr>
      <w:r>
        <w:rPr>
          <w:rFonts w:cs="Arial"/>
          <w:szCs w:val="24"/>
          <w:lang w:val="el-GR"/>
        </w:rPr>
        <w:t xml:space="preserve">εσωτερική θερμοκρασία κατάψυξης -22 έως -20 </w:t>
      </w:r>
      <w:bookmarkStart w:id="1614" w:name="OLE_LINK1"/>
      <w:bookmarkStart w:id="1615" w:name="OLE_LINK2"/>
      <w:r>
        <w:rPr>
          <w:rFonts w:cs="Arial"/>
          <w:szCs w:val="24"/>
          <w:vertAlign w:val="superscript"/>
          <w:lang w:val="el-GR"/>
        </w:rPr>
        <w:t>ο</w:t>
      </w:r>
      <w:r>
        <w:rPr>
          <w:rFonts w:cs="Arial"/>
          <w:szCs w:val="24"/>
          <w:lang w:val="en-US"/>
        </w:rPr>
        <w:t>C</w:t>
      </w:r>
      <w:bookmarkEnd w:id="1614"/>
      <w:bookmarkEnd w:id="1615"/>
      <w:r>
        <w:rPr>
          <w:rFonts w:cs="Arial"/>
          <w:szCs w:val="24"/>
          <w:lang w:val="el-GR"/>
        </w:rPr>
        <w:t xml:space="preserve"> / 90% </w:t>
      </w:r>
      <w:r>
        <w:rPr>
          <w:rFonts w:cs="Arial"/>
          <w:szCs w:val="24"/>
        </w:rPr>
        <w:t>RH</w:t>
      </w:r>
    </w:p>
    <w:p w:rsidR="00A561FA" w:rsidRDefault="00A561FA" w:rsidP="00FC7ED2">
      <w:pPr>
        <w:numPr>
          <w:ilvl w:val="0"/>
          <w:numId w:val="66"/>
        </w:numPr>
        <w:shd w:val="clear" w:color="auto" w:fill="FFFFFF"/>
        <w:rPr>
          <w:rFonts w:cs="Arial"/>
          <w:szCs w:val="24"/>
          <w:lang w:val="el-GR"/>
        </w:rPr>
      </w:pPr>
      <w:r>
        <w:rPr>
          <w:rFonts w:cs="Arial"/>
          <w:szCs w:val="24"/>
          <w:lang w:val="el-GR"/>
        </w:rPr>
        <w:t>εξωτερική θερμοκρασία 40</w:t>
      </w:r>
      <w:r>
        <w:rPr>
          <w:rFonts w:cs="Arial"/>
          <w:szCs w:val="24"/>
          <w:vertAlign w:val="superscript"/>
          <w:lang w:val="el-GR"/>
        </w:rPr>
        <w:t xml:space="preserve"> ο</w:t>
      </w:r>
      <w:r>
        <w:rPr>
          <w:rFonts w:cs="Arial"/>
          <w:szCs w:val="24"/>
          <w:lang w:val="en-US"/>
        </w:rPr>
        <w:t>C</w:t>
      </w:r>
      <w:r>
        <w:rPr>
          <w:rFonts w:cs="Arial"/>
          <w:szCs w:val="24"/>
          <w:lang w:val="el-GR"/>
        </w:rPr>
        <w:t xml:space="preserve"> / 35% </w:t>
      </w:r>
      <w:r>
        <w:rPr>
          <w:rFonts w:cs="Arial"/>
          <w:szCs w:val="24"/>
        </w:rPr>
        <w:t>RH</w:t>
      </w:r>
      <w:r>
        <w:rPr>
          <w:rFonts w:cs="Arial"/>
          <w:szCs w:val="24"/>
          <w:lang w:val="el-GR"/>
        </w:rPr>
        <w:t xml:space="preserve">. </w:t>
      </w:r>
    </w:p>
    <w:p w:rsidR="00A561FA" w:rsidRDefault="00A561FA" w:rsidP="00FC7ED2">
      <w:pPr>
        <w:numPr>
          <w:ilvl w:val="0"/>
          <w:numId w:val="66"/>
        </w:numPr>
        <w:shd w:val="clear" w:color="auto" w:fill="FFFFFF"/>
        <w:rPr>
          <w:rFonts w:cs="Arial"/>
          <w:szCs w:val="24"/>
          <w:lang w:val="el-GR"/>
        </w:rPr>
      </w:pPr>
      <w:r>
        <w:rPr>
          <w:rFonts w:cs="Arial"/>
          <w:szCs w:val="24"/>
          <w:lang w:val="el-GR"/>
        </w:rPr>
        <w:t>θερμοκρασία του εδάφους 15</w:t>
      </w:r>
      <w:r>
        <w:rPr>
          <w:rFonts w:cs="Arial"/>
          <w:szCs w:val="24"/>
          <w:vertAlign w:val="superscript"/>
          <w:lang w:val="el-GR"/>
        </w:rPr>
        <w:t xml:space="preserve"> ο</w:t>
      </w:r>
      <w:r>
        <w:rPr>
          <w:rFonts w:cs="Arial"/>
          <w:szCs w:val="24"/>
          <w:lang w:val="en-US"/>
        </w:rPr>
        <w:t>C</w:t>
      </w:r>
      <w:r>
        <w:rPr>
          <w:rFonts w:cs="Arial"/>
          <w:szCs w:val="24"/>
          <w:lang w:val="el-GR"/>
        </w:rPr>
        <w:t xml:space="preserve"> </w:t>
      </w:r>
    </w:p>
    <w:p w:rsidR="00A561FA" w:rsidRDefault="00A561FA" w:rsidP="00FC7ED2">
      <w:pPr>
        <w:numPr>
          <w:ilvl w:val="0"/>
          <w:numId w:val="66"/>
        </w:numPr>
        <w:shd w:val="clear" w:color="auto" w:fill="FFFFFF"/>
        <w:rPr>
          <w:rFonts w:cs="Arial"/>
          <w:szCs w:val="24"/>
          <w:lang w:val="el-GR"/>
        </w:rPr>
      </w:pPr>
      <w:r>
        <w:rPr>
          <w:rFonts w:cs="Arial"/>
          <w:szCs w:val="24"/>
          <w:lang w:val="el-GR"/>
        </w:rPr>
        <w:t>των γειτονικών θερμοκρασία κλιματιζόμενων χώρων 27</w:t>
      </w:r>
      <w:r>
        <w:rPr>
          <w:rFonts w:cs="Arial"/>
          <w:szCs w:val="24"/>
          <w:vertAlign w:val="superscript"/>
          <w:lang w:val="el-GR"/>
        </w:rPr>
        <w:t xml:space="preserve"> ο</w:t>
      </w:r>
      <w:r>
        <w:rPr>
          <w:rFonts w:cs="Arial"/>
          <w:szCs w:val="24"/>
          <w:lang w:val="en-US"/>
        </w:rPr>
        <w:t>C</w:t>
      </w:r>
    </w:p>
    <w:p w:rsidR="00A561FA" w:rsidRDefault="00A561FA" w:rsidP="00FC7ED2">
      <w:pPr>
        <w:numPr>
          <w:ilvl w:val="0"/>
          <w:numId w:val="66"/>
        </w:numPr>
        <w:shd w:val="clear" w:color="auto" w:fill="FFFFFF"/>
        <w:rPr>
          <w:rFonts w:cs="Arial"/>
          <w:szCs w:val="24"/>
          <w:lang w:val="el-GR"/>
        </w:rPr>
      </w:pPr>
      <w:r>
        <w:rPr>
          <w:rFonts w:cs="Arial"/>
          <w:szCs w:val="24"/>
          <w:lang w:val="el-GR"/>
        </w:rPr>
        <w:t>και των γειτονικών θερμοκρασία μη κλιματιζόμενων χώρων 35</w:t>
      </w:r>
      <w:r>
        <w:rPr>
          <w:rFonts w:cs="Arial"/>
          <w:szCs w:val="24"/>
          <w:vertAlign w:val="superscript"/>
          <w:lang w:val="el-GR"/>
        </w:rPr>
        <w:t xml:space="preserve"> ο</w:t>
      </w:r>
      <w:r>
        <w:rPr>
          <w:rFonts w:cs="Arial"/>
          <w:szCs w:val="24"/>
          <w:lang w:val="en-US"/>
        </w:rPr>
        <w:t>C</w:t>
      </w:r>
    </w:p>
    <w:p w:rsidR="00A561FA" w:rsidRDefault="00A561FA">
      <w:pPr>
        <w:pStyle w:val="a3"/>
        <w:tabs>
          <w:tab w:val="clear" w:pos="4153"/>
          <w:tab w:val="clear" w:pos="8306"/>
        </w:tabs>
        <w:rPr>
          <w:rFonts w:cs="Arial"/>
          <w:lang w:val="el-GR"/>
        </w:rPr>
      </w:pPr>
    </w:p>
    <w:p w:rsidR="00A561FA" w:rsidRDefault="00A561FA">
      <w:pPr>
        <w:pStyle w:val="3"/>
      </w:pPr>
      <w:bookmarkStart w:id="1616" w:name="_Toc158616545"/>
      <w:bookmarkStart w:id="1617" w:name="_Toc167602811"/>
      <w:bookmarkStart w:id="1618" w:name="_Toc274553018"/>
      <w:r>
        <w:t>1.5</w:t>
      </w:r>
      <w:r>
        <w:tab/>
        <w:t>Ψυκτική Εγκατάσταση</w:t>
      </w:r>
      <w:bookmarkEnd w:id="1616"/>
      <w:bookmarkEnd w:id="1617"/>
      <w:bookmarkEnd w:id="1618"/>
    </w:p>
    <w:p w:rsidR="00A561FA" w:rsidRDefault="00A561FA">
      <w:pPr>
        <w:shd w:val="clear" w:color="auto" w:fill="FFFFFF"/>
        <w:ind w:left="7" w:hanging="7"/>
        <w:rPr>
          <w:rFonts w:cs="Arial"/>
          <w:spacing w:val="1"/>
          <w:szCs w:val="24"/>
          <w:lang w:val="el-GR"/>
        </w:rPr>
      </w:pPr>
    </w:p>
    <w:p w:rsidR="00A561FA" w:rsidRDefault="00A561FA">
      <w:pPr>
        <w:shd w:val="clear" w:color="auto" w:fill="FFFFFF"/>
        <w:ind w:left="7" w:hanging="7"/>
        <w:rPr>
          <w:rFonts w:cs="Arial"/>
          <w:spacing w:val="1"/>
          <w:szCs w:val="24"/>
          <w:lang w:val="el-GR"/>
        </w:rPr>
      </w:pPr>
      <w:r>
        <w:rPr>
          <w:rFonts w:cs="Arial"/>
          <w:spacing w:val="1"/>
          <w:szCs w:val="24"/>
          <w:lang w:val="el-GR"/>
        </w:rPr>
        <w:t>Για την κάλυψη των ψυκτικών φορτίων θα χρησιμοποιηθούν ανεξάρτητες ψυκτικές μηχανές ανά ψυκτικό θάλαμο  αποτελούμενες από  έναν (1) σπειροειδή (</w:t>
      </w:r>
      <w:r>
        <w:rPr>
          <w:rFonts w:cs="Arial"/>
          <w:spacing w:val="1"/>
          <w:szCs w:val="24"/>
          <w:lang w:val="en-US"/>
        </w:rPr>
        <w:t>scroll</w:t>
      </w:r>
      <w:r>
        <w:rPr>
          <w:rFonts w:cs="Arial"/>
          <w:spacing w:val="1"/>
          <w:szCs w:val="24"/>
          <w:lang w:val="el-GR"/>
        </w:rPr>
        <w:t>) συμπιεστή έκαστη.</w:t>
      </w:r>
    </w:p>
    <w:p w:rsidR="00A561FA" w:rsidRDefault="00A561FA">
      <w:pPr>
        <w:rPr>
          <w:rFonts w:cs="Arial"/>
          <w:lang w:val="el-GR"/>
        </w:rPr>
      </w:pPr>
    </w:p>
    <w:p w:rsidR="00A561FA" w:rsidRDefault="00A561FA">
      <w:pPr>
        <w:rPr>
          <w:rFonts w:cs="Arial"/>
          <w:spacing w:val="-1"/>
          <w:szCs w:val="24"/>
          <w:lang w:val="el-GR"/>
        </w:rPr>
      </w:pPr>
      <w:r>
        <w:rPr>
          <w:rFonts w:cs="Arial"/>
          <w:spacing w:val="1"/>
          <w:szCs w:val="24"/>
          <w:lang w:val="el-GR"/>
        </w:rPr>
        <w:t>Κάθε ψυκτική μηχανή συντήρησης και κατάψυξης θα συμπεριλαμβάνει και υπερδιαστα-σιολογημένο αερόψυκτο συμπυκνωτή . Η ικανότητα θερμικής απόρριψης του θα είναι τουλάχιστον η απαίτηση σε ψυκτικό φορτίο συν την απορροφούμενη ισχύ του συμπιεστή σε θερμοκρασία περιβάλλοντος +50</w:t>
      </w:r>
      <w:r>
        <w:rPr>
          <w:rFonts w:cs="Arial"/>
          <w:spacing w:val="1"/>
          <w:szCs w:val="24"/>
          <w:vertAlign w:val="superscript"/>
          <w:lang w:val="el-GR"/>
        </w:rPr>
        <w:t>ο</w:t>
      </w:r>
      <w:r>
        <w:rPr>
          <w:rFonts w:cs="Arial"/>
          <w:spacing w:val="1"/>
          <w:szCs w:val="24"/>
          <w:lang w:val="en-US"/>
        </w:rPr>
        <w:t>C</w:t>
      </w:r>
      <w:r>
        <w:rPr>
          <w:rFonts w:cs="Arial"/>
          <w:spacing w:val="1"/>
          <w:szCs w:val="24"/>
          <w:lang w:val="el-GR"/>
        </w:rPr>
        <w:t xml:space="preserve"> και για ΔΤ=15 Κ. Οι λειτουργία και οι αποδόσεις του συμπυκνωτή θα είναι </w:t>
      </w:r>
      <w:r>
        <w:rPr>
          <w:rFonts w:cs="Arial"/>
          <w:spacing w:val="5"/>
          <w:szCs w:val="24"/>
          <w:lang w:val="el-GR"/>
        </w:rPr>
        <w:t xml:space="preserve">πιστοποιημένες σύμφωνα με τους κανονισμούς </w:t>
      </w:r>
      <w:r>
        <w:rPr>
          <w:rFonts w:cs="Arial"/>
          <w:spacing w:val="-1"/>
          <w:szCs w:val="24"/>
          <w:lang w:val="en-US"/>
        </w:rPr>
        <w:t>EUROVENT</w:t>
      </w:r>
      <w:r>
        <w:rPr>
          <w:rFonts w:cs="Arial"/>
          <w:spacing w:val="-1"/>
          <w:szCs w:val="24"/>
          <w:lang w:val="el-GR"/>
        </w:rPr>
        <w:t>.</w:t>
      </w:r>
    </w:p>
    <w:p w:rsidR="00A561FA" w:rsidRDefault="00A561FA">
      <w:pPr>
        <w:rPr>
          <w:rFonts w:cs="Arial"/>
          <w:spacing w:val="-1"/>
          <w:szCs w:val="24"/>
          <w:lang w:val="el-GR"/>
        </w:rPr>
      </w:pPr>
    </w:p>
    <w:p w:rsidR="00A561FA" w:rsidRDefault="00A561FA">
      <w:pPr>
        <w:shd w:val="clear" w:color="auto" w:fill="FFFFFF"/>
        <w:rPr>
          <w:rFonts w:cs="Arial"/>
          <w:spacing w:val="-1"/>
          <w:szCs w:val="24"/>
          <w:lang w:val="el-GR"/>
        </w:rPr>
      </w:pPr>
      <w:r>
        <w:rPr>
          <w:rFonts w:cs="Arial"/>
          <w:spacing w:val="6"/>
          <w:szCs w:val="24"/>
          <w:lang w:val="el-GR"/>
        </w:rPr>
        <w:t xml:space="preserve">Προβλέπεται για τους θαλάμους συντήρησης από ένας (1) αεροψυκτήρας </w:t>
      </w:r>
      <w:r>
        <w:rPr>
          <w:rFonts w:cs="Arial"/>
          <w:szCs w:val="24"/>
          <w:lang w:val="el-GR"/>
        </w:rPr>
        <w:t xml:space="preserve">βεβιασμένης κυκλοφορίας αέρα με δύο ή τρεις </w:t>
      </w:r>
      <w:r>
        <w:rPr>
          <w:rFonts w:cs="Arial"/>
          <w:spacing w:val="6"/>
          <w:szCs w:val="24"/>
          <w:lang w:val="el-GR"/>
        </w:rPr>
        <w:t xml:space="preserve">αξονικούς ανεμιστήρες για κάθε θάλαμο.  </w:t>
      </w:r>
    </w:p>
    <w:p w:rsidR="00A561FA" w:rsidRDefault="00A561FA">
      <w:pPr>
        <w:shd w:val="clear" w:color="auto" w:fill="FFFFFF"/>
        <w:rPr>
          <w:rFonts w:cs="Arial"/>
          <w:spacing w:val="6"/>
          <w:szCs w:val="24"/>
          <w:lang w:val="el-GR"/>
        </w:rPr>
      </w:pPr>
      <w:r>
        <w:rPr>
          <w:rFonts w:cs="Arial"/>
          <w:spacing w:val="8"/>
          <w:szCs w:val="24"/>
          <w:lang w:val="el-GR"/>
        </w:rPr>
        <w:t xml:space="preserve">Ο  αεροψυκτήρας θα αναρροφά τον αέρα από το πίσω μέρος του και θα τον καταθλίβει </w:t>
      </w:r>
      <w:r>
        <w:rPr>
          <w:rFonts w:cs="Arial"/>
          <w:spacing w:val="3"/>
          <w:szCs w:val="24"/>
          <w:lang w:val="el-GR"/>
        </w:rPr>
        <w:t xml:space="preserve">οριζοντίως προς τα εμπρός. </w:t>
      </w:r>
      <w:r>
        <w:rPr>
          <w:rFonts w:cs="Arial"/>
          <w:spacing w:val="8"/>
          <w:szCs w:val="24"/>
          <w:lang w:val="el-GR"/>
        </w:rPr>
        <w:t xml:space="preserve">Ο  αεροψυκτήρας δεν </w:t>
      </w:r>
      <w:r>
        <w:rPr>
          <w:rFonts w:cs="Arial"/>
          <w:spacing w:val="3"/>
          <w:szCs w:val="24"/>
          <w:lang w:val="el-GR"/>
        </w:rPr>
        <w:t xml:space="preserve">θα περιλαμβάνει σύστημα </w:t>
      </w:r>
      <w:r>
        <w:rPr>
          <w:rFonts w:cs="Arial"/>
          <w:spacing w:val="1"/>
          <w:szCs w:val="24"/>
          <w:lang w:val="el-GR"/>
        </w:rPr>
        <w:t xml:space="preserve">αποπαγώσεως με ηλεκτρικές αντιστάσεις και η αποπάγωση θα τελείται βάσει χρονοπρογράμματος. </w:t>
      </w:r>
      <w:r>
        <w:rPr>
          <w:rFonts w:cs="Arial"/>
          <w:spacing w:val="6"/>
          <w:szCs w:val="24"/>
          <w:lang w:val="el-GR"/>
        </w:rPr>
        <w:t>Η ψυκτική απόδοση θα καλύπτει πλήρως το υπολογισθέν φορτίο για κάθε αεροψυκτήρα (</w:t>
      </w:r>
      <w:r>
        <w:rPr>
          <w:rFonts w:cs="Arial"/>
          <w:spacing w:val="6"/>
          <w:szCs w:val="24"/>
          <w:lang w:val="en-US"/>
        </w:rPr>
        <w:t>troom</w:t>
      </w:r>
      <w:r>
        <w:rPr>
          <w:rFonts w:cs="Arial"/>
          <w:spacing w:val="6"/>
          <w:szCs w:val="24"/>
          <w:lang w:val="el-GR"/>
        </w:rPr>
        <w:t>= 0</w:t>
      </w:r>
      <w:r>
        <w:rPr>
          <w:rFonts w:cs="Arial"/>
          <w:spacing w:val="6"/>
          <w:szCs w:val="24"/>
          <w:vertAlign w:val="superscript"/>
          <w:lang w:val="en-US"/>
        </w:rPr>
        <w:t>o</w:t>
      </w:r>
      <w:r>
        <w:rPr>
          <w:rFonts w:cs="Arial"/>
          <w:spacing w:val="6"/>
          <w:szCs w:val="24"/>
          <w:lang w:val="en-US"/>
        </w:rPr>
        <w:t>C</w:t>
      </w:r>
      <w:r>
        <w:rPr>
          <w:rFonts w:cs="Arial"/>
          <w:spacing w:val="6"/>
          <w:szCs w:val="24"/>
          <w:lang w:val="el-GR"/>
        </w:rPr>
        <w:t>, ΔΤ=8Κ).</w:t>
      </w:r>
    </w:p>
    <w:p w:rsidR="00A561FA" w:rsidRDefault="00A561FA">
      <w:pPr>
        <w:shd w:val="clear" w:color="auto" w:fill="FFFFFF"/>
        <w:rPr>
          <w:rFonts w:cs="Arial"/>
          <w:spacing w:val="6"/>
          <w:szCs w:val="24"/>
          <w:lang w:val="el-GR"/>
        </w:rPr>
      </w:pPr>
    </w:p>
    <w:p w:rsidR="00A561FA" w:rsidRDefault="00A561FA">
      <w:pPr>
        <w:shd w:val="clear" w:color="auto" w:fill="FFFFFF"/>
        <w:rPr>
          <w:rFonts w:cs="Arial"/>
          <w:szCs w:val="24"/>
          <w:lang w:val="el-GR"/>
        </w:rPr>
      </w:pPr>
      <w:r>
        <w:rPr>
          <w:rFonts w:cs="Arial"/>
          <w:szCs w:val="24"/>
          <w:lang w:val="el-GR"/>
        </w:rPr>
        <w:t>Για κάθε θάλαμο κατάψυξης προβλέπεται ένας (1) αεροψυκτήρας βεβιασμένης κυκλοφορίας αέρα με τρείς αξονικούς ανεμιστήρες για κάθε θάλαμο. Ο  αεροψυκτήρας θα αναρροφά τον αέρα από το πίσω μέρος του και θα τον καταθλίβει οριζοντίως προς τα εμπρός. Ο  αεροψυκτήρας θα περιλαμβάνει σύστημα αποπαγώσεως με ηλεκτρικές αντιστάσεις.</w:t>
      </w:r>
    </w:p>
    <w:p w:rsidR="00A561FA" w:rsidRDefault="00A561FA">
      <w:pPr>
        <w:shd w:val="clear" w:color="auto" w:fill="FFFFFF"/>
        <w:rPr>
          <w:rFonts w:cs="Arial"/>
          <w:szCs w:val="24"/>
          <w:lang w:val="el-GR"/>
        </w:rPr>
      </w:pPr>
      <w:r>
        <w:rPr>
          <w:rFonts w:cs="Arial"/>
          <w:szCs w:val="24"/>
          <w:lang w:val="el-GR"/>
        </w:rPr>
        <w:t>Η ψυκτική απόδοση θα καλύπτει πλήρως το υπολογισθέν φορτίο για κάθε αεροψυκτήρα (</w:t>
      </w:r>
      <w:r>
        <w:rPr>
          <w:rFonts w:cs="Arial"/>
          <w:szCs w:val="24"/>
          <w:lang w:val="en-US"/>
        </w:rPr>
        <w:t>troom</w:t>
      </w:r>
      <w:r>
        <w:rPr>
          <w:rFonts w:cs="Arial"/>
          <w:szCs w:val="24"/>
          <w:lang w:val="el-GR"/>
        </w:rPr>
        <w:t>=- 20</w:t>
      </w:r>
      <w:r>
        <w:rPr>
          <w:rFonts w:cs="Arial"/>
          <w:szCs w:val="24"/>
          <w:vertAlign w:val="superscript"/>
          <w:lang w:val="en-US"/>
        </w:rPr>
        <w:t>o</w:t>
      </w:r>
      <w:r>
        <w:rPr>
          <w:rFonts w:cs="Arial"/>
          <w:szCs w:val="24"/>
          <w:lang w:val="en-US"/>
        </w:rPr>
        <w:t>C</w:t>
      </w:r>
      <w:r>
        <w:rPr>
          <w:rFonts w:cs="Arial"/>
          <w:szCs w:val="24"/>
          <w:lang w:val="el-GR"/>
        </w:rPr>
        <w:t>, ΔΤ=6Κ).</w:t>
      </w:r>
    </w:p>
    <w:p w:rsidR="00A561FA" w:rsidRDefault="00A561FA">
      <w:pPr>
        <w:shd w:val="clear" w:color="auto" w:fill="FFFFFF"/>
        <w:rPr>
          <w:rFonts w:cs="Arial"/>
          <w:szCs w:val="24"/>
          <w:lang w:val="el-GR"/>
        </w:rPr>
      </w:pPr>
    </w:p>
    <w:p w:rsidR="00A561FA" w:rsidRDefault="00A561FA">
      <w:pPr>
        <w:shd w:val="clear" w:color="auto" w:fill="FFFFFF"/>
        <w:rPr>
          <w:rFonts w:cs="Arial"/>
          <w:szCs w:val="24"/>
          <w:lang w:val="el-GR"/>
        </w:rPr>
      </w:pPr>
      <w:r>
        <w:rPr>
          <w:rFonts w:cs="Arial"/>
          <w:szCs w:val="24"/>
          <w:lang w:val="el-GR"/>
        </w:rPr>
        <w:t xml:space="preserve">Για την αποθήκη ποτών προβλέπονται δύο (2) αεροψυκτήρες βεβιασμένης κυκλοφορίας αέρα με τρεις αξονικούς ανεμιστήρες.  Το σύστημα που θα εγκατασταθεί στον θάλαμο αποθήκης ποτών θα είναι κατάλληλο για ειδικές συνθήκες λειτουργίας με θερμοκρασία </w:t>
      </w:r>
      <w:r>
        <w:rPr>
          <w:rFonts w:cs="Arial"/>
          <w:szCs w:val="24"/>
          <w:lang w:val="el-GR"/>
        </w:rPr>
        <w:lastRenderedPageBreak/>
        <w:t xml:space="preserve">χώρου </w:t>
      </w:r>
      <w:r>
        <w:rPr>
          <w:rFonts w:cs="Arial"/>
          <w:szCs w:val="24"/>
          <w:lang w:val="en-US"/>
        </w:rPr>
        <w:t>troom</w:t>
      </w:r>
      <w:r>
        <w:rPr>
          <w:rFonts w:cs="Arial"/>
          <w:szCs w:val="24"/>
          <w:lang w:val="el-GR"/>
        </w:rPr>
        <w:t>= 12</w:t>
      </w:r>
      <w:r>
        <w:rPr>
          <w:rFonts w:cs="Arial"/>
          <w:szCs w:val="24"/>
          <w:vertAlign w:val="superscript"/>
          <w:lang w:val="en-US"/>
        </w:rPr>
        <w:t>o</w:t>
      </w:r>
      <w:r>
        <w:rPr>
          <w:rFonts w:cs="Arial"/>
          <w:szCs w:val="24"/>
          <w:lang w:val="en-US"/>
        </w:rPr>
        <w:t>C</w:t>
      </w:r>
      <w:r>
        <w:rPr>
          <w:rFonts w:cs="Arial"/>
          <w:szCs w:val="24"/>
          <w:lang w:val="el-GR"/>
        </w:rPr>
        <w:t xml:space="preserve"> και εξασφάλιση των επιπέδων υγρασίας του χώρου, μέσω της διαχείρισης των συμπυκνωμάτων που παράγονται. </w:t>
      </w:r>
    </w:p>
    <w:p w:rsidR="00A561FA" w:rsidRDefault="00A561FA">
      <w:pPr>
        <w:shd w:val="clear" w:color="auto" w:fill="FFFFFF"/>
        <w:rPr>
          <w:rFonts w:cs="Arial"/>
          <w:szCs w:val="24"/>
          <w:lang w:val="el-GR"/>
        </w:rPr>
      </w:pPr>
      <w:r>
        <w:rPr>
          <w:rFonts w:cs="Arial"/>
          <w:szCs w:val="24"/>
          <w:lang w:val="el-GR"/>
        </w:rPr>
        <w:t>Η εγκατάσταση συμβατικών αεροψυκτήρων δεν πλήρη τις προδιαγραφές της παρούσας μελέτης.</w:t>
      </w:r>
    </w:p>
    <w:p w:rsidR="00A561FA" w:rsidRDefault="00A561FA">
      <w:pPr>
        <w:shd w:val="clear" w:color="auto" w:fill="FFFFFF"/>
        <w:rPr>
          <w:rFonts w:cs="Arial"/>
          <w:szCs w:val="24"/>
          <w:lang w:val="el-GR"/>
        </w:rPr>
      </w:pPr>
    </w:p>
    <w:p w:rsidR="00A561FA" w:rsidRDefault="00A561FA">
      <w:pPr>
        <w:shd w:val="clear" w:color="auto" w:fill="FFFFFF"/>
        <w:rPr>
          <w:rFonts w:cs="Arial"/>
          <w:szCs w:val="24"/>
          <w:lang w:val="el-GR"/>
        </w:rPr>
      </w:pPr>
      <w:r>
        <w:rPr>
          <w:rFonts w:cs="Arial"/>
          <w:bCs/>
          <w:szCs w:val="24"/>
          <w:lang w:val="el-GR"/>
        </w:rPr>
        <w:t>Τα</w:t>
      </w:r>
      <w:r>
        <w:rPr>
          <w:rFonts w:cs="Arial"/>
          <w:b/>
          <w:bCs/>
          <w:szCs w:val="24"/>
          <w:lang w:val="el-GR"/>
        </w:rPr>
        <w:t xml:space="preserve"> </w:t>
      </w:r>
      <w:r>
        <w:rPr>
          <w:rFonts w:cs="Arial"/>
          <w:szCs w:val="24"/>
          <w:lang w:val="el-GR"/>
        </w:rPr>
        <w:t xml:space="preserve">δίκτυα του ψυκτικού μέσου θα κατασκευαστούν από χαλκοσωλήνες τυπού </w:t>
      </w:r>
      <w:r>
        <w:rPr>
          <w:rFonts w:cs="Arial"/>
          <w:szCs w:val="24"/>
          <w:lang w:val="en-US"/>
        </w:rPr>
        <w:t>L</w:t>
      </w:r>
      <w:r>
        <w:rPr>
          <w:rFonts w:cs="Arial"/>
          <w:szCs w:val="24"/>
          <w:lang w:val="el-GR"/>
        </w:rPr>
        <w:t xml:space="preserve"> αμερικάνικων προδιαγραφών.</w:t>
      </w:r>
    </w:p>
    <w:p w:rsidR="00A561FA" w:rsidRDefault="00A561FA">
      <w:pPr>
        <w:shd w:val="clear" w:color="auto" w:fill="FFFFFF"/>
        <w:rPr>
          <w:rFonts w:cs="Arial"/>
          <w:spacing w:val="6"/>
          <w:szCs w:val="24"/>
          <w:lang w:val="el-GR"/>
        </w:rPr>
      </w:pPr>
    </w:p>
    <w:p w:rsidR="00A561FA" w:rsidRDefault="00A561FA">
      <w:pPr>
        <w:shd w:val="clear" w:color="auto" w:fill="FFFFFF"/>
        <w:ind w:right="22"/>
        <w:rPr>
          <w:rFonts w:cs="Arial"/>
          <w:szCs w:val="24"/>
          <w:lang w:val="el-GR"/>
        </w:rPr>
      </w:pPr>
      <w:r>
        <w:rPr>
          <w:rFonts w:cs="Arial"/>
          <w:szCs w:val="24"/>
          <w:lang w:val="el-GR"/>
        </w:rPr>
        <w:t xml:space="preserve">Οι γραμμές αναρροφήσεως και το δίκτυο κυκλοφορίας </w:t>
      </w:r>
      <w:r>
        <w:rPr>
          <w:rFonts w:cs="Arial"/>
          <w:szCs w:val="24"/>
          <w:lang w:val="en-US"/>
        </w:rPr>
        <w:t>R</w:t>
      </w:r>
      <w:r>
        <w:rPr>
          <w:rFonts w:cs="Arial"/>
          <w:szCs w:val="24"/>
          <w:lang w:val="el-GR"/>
        </w:rPr>
        <w:t>404</w:t>
      </w:r>
      <w:r>
        <w:rPr>
          <w:rFonts w:cs="Arial"/>
          <w:szCs w:val="24"/>
          <w:lang w:val="en-US"/>
        </w:rPr>
        <w:t>A</w:t>
      </w:r>
      <w:r>
        <w:rPr>
          <w:rFonts w:cs="Arial"/>
          <w:szCs w:val="24"/>
          <w:lang w:val="el-GR"/>
        </w:rPr>
        <w:t xml:space="preserve"> θα μονωθεί με μονωτικό υλικό τύπου </w:t>
      </w:r>
      <w:r>
        <w:rPr>
          <w:rFonts w:cs="Arial"/>
          <w:szCs w:val="24"/>
          <w:lang w:val="en-US"/>
        </w:rPr>
        <w:t>ARMAFLEX</w:t>
      </w:r>
      <w:r>
        <w:rPr>
          <w:rFonts w:cs="Arial"/>
          <w:szCs w:val="24"/>
          <w:lang w:val="el-GR"/>
        </w:rPr>
        <w:t xml:space="preserve"> σε κάθε περίπτωση ικανού ώστε να αποφεύγεται ο σχηματισμός συμπυκνωμάτων στην επιφάνεια της μονώσεως. </w:t>
      </w:r>
    </w:p>
    <w:p w:rsidR="00A561FA" w:rsidRDefault="00A561FA">
      <w:pPr>
        <w:shd w:val="clear" w:color="auto" w:fill="FFFFFF"/>
        <w:ind w:right="22"/>
        <w:rPr>
          <w:rFonts w:cs="Arial"/>
          <w:lang w:val="el-GR"/>
        </w:rPr>
      </w:pPr>
    </w:p>
    <w:p w:rsidR="00A561FA" w:rsidRDefault="00A561FA">
      <w:pPr>
        <w:shd w:val="clear" w:color="auto" w:fill="FFFFFF"/>
        <w:ind w:left="29" w:right="22"/>
        <w:rPr>
          <w:rFonts w:cs="Arial"/>
          <w:szCs w:val="24"/>
          <w:lang w:val="el-GR"/>
        </w:rPr>
      </w:pPr>
      <w:r>
        <w:rPr>
          <w:rFonts w:cs="Arial"/>
          <w:szCs w:val="24"/>
          <w:lang w:val="el-GR"/>
        </w:rPr>
        <w:t>Τα όργανα διακοπής και ελέγχου του ψυκτικού κυκλώματος (βάνες, βαλβίδες αντεπιστροφής, δείκτες στάθμης, μανόμετρα, φίλτρα, κλπ.) θα είναι οίκου εγνωσμένης φήμης.</w:t>
      </w:r>
    </w:p>
    <w:p w:rsidR="00A561FA" w:rsidRDefault="00A561FA">
      <w:pPr>
        <w:shd w:val="clear" w:color="auto" w:fill="FFFFFF"/>
        <w:ind w:left="29" w:right="22"/>
        <w:rPr>
          <w:rFonts w:cs="Arial"/>
          <w:lang w:val="el-GR"/>
        </w:rPr>
      </w:pPr>
    </w:p>
    <w:p w:rsidR="00A561FA" w:rsidRDefault="00A561FA">
      <w:pPr>
        <w:shd w:val="clear" w:color="auto" w:fill="FFFFFF"/>
        <w:rPr>
          <w:rFonts w:cs="Arial"/>
          <w:szCs w:val="24"/>
          <w:lang w:val="el-GR"/>
        </w:rPr>
      </w:pPr>
      <w:r>
        <w:rPr>
          <w:rFonts w:cs="Arial"/>
          <w:szCs w:val="24"/>
          <w:lang w:val="el-GR"/>
        </w:rPr>
        <w:t xml:space="preserve">Τέλος, θα εγκατασταθούν τέσσερις (4) ηλεκτρικοί πίνακες για κάθε συστοιχία θαλάμων, οι οποίοι θα είναι εφοδιασμένοι, σύμφωνα με τους κανονισμούς των Εσωτερικών Ηλεκτρικών Εγκαταστάσεων και της ΔΕΗ, με όλα τα απαραίτητα όργανα λειτουργίας και προστασίας για τους συμπιεστές, συμπυκνωτή, αεροψυκτήρες κλπ, όπως αυτόματοι διακόπτες, αυτόματοι αστέρα-αστέρα, θερμικά, αμπερόμετρα, διακόπτες επιλογής, ενδεικτικές λυχνίες κλπ  γνωστών οίκων π.χ. </w:t>
      </w:r>
      <w:r>
        <w:rPr>
          <w:rFonts w:cs="Arial"/>
          <w:szCs w:val="24"/>
        </w:rPr>
        <w:t>ABB</w:t>
      </w:r>
      <w:r>
        <w:rPr>
          <w:rFonts w:cs="Arial"/>
          <w:szCs w:val="24"/>
          <w:lang w:val="el-GR"/>
        </w:rPr>
        <w:t xml:space="preserve">, </w:t>
      </w:r>
      <w:r>
        <w:rPr>
          <w:rFonts w:cs="Arial"/>
          <w:szCs w:val="24"/>
        </w:rPr>
        <w:t>AEG</w:t>
      </w:r>
      <w:r>
        <w:rPr>
          <w:rFonts w:cs="Arial"/>
          <w:szCs w:val="24"/>
          <w:lang w:val="el-GR"/>
        </w:rPr>
        <w:t xml:space="preserve"> και </w:t>
      </w:r>
      <w:r>
        <w:rPr>
          <w:rFonts w:cs="Arial"/>
          <w:szCs w:val="24"/>
        </w:rPr>
        <w:t>TELEMECANIQUE</w:t>
      </w:r>
      <w:r>
        <w:rPr>
          <w:rFonts w:cs="Arial"/>
          <w:szCs w:val="24"/>
          <w:lang w:val="el-GR"/>
        </w:rPr>
        <w:t>.</w:t>
      </w:r>
    </w:p>
    <w:p w:rsidR="00A561FA" w:rsidRDefault="00A561FA">
      <w:pPr>
        <w:shd w:val="clear" w:color="auto" w:fill="FFFFFF"/>
        <w:ind w:left="22"/>
        <w:rPr>
          <w:rFonts w:cs="Arial"/>
          <w:szCs w:val="24"/>
          <w:lang w:val="el-GR"/>
        </w:rPr>
      </w:pPr>
      <w:r>
        <w:rPr>
          <w:rFonts w:cs="Arial"/>
          <w:szCs w:val="24"/>
          <w:lang w:val="el-GR"/>
        </w:rPr>
        <w:t>Οι πίνακες θα εγκατασταθούν μπροστά σε κάθε συστοιχία θαλάμων και θα είναι εφοδιασμένοι με όλους τους διακόπτες και λυχνίες για το χειρισμό και λειτουργία του κάθε θαλάμου. Επίσης θα είναι εφοδιασμένοι με ηλεκτρονικό θερμοστάτη με ψηφιακή ένδειξη θερμοκρασίας.</w:t>
      </w:r>
    </w:p>
    <w:p w:rsidR="00A561FA" w:rsidRDefault="00A561FA">
      <w:pPr>
        <w:shd w:val="clear" w:color="auto" w:fill="FFFFFF"/>
        <w:ind w:left="50"/>
        <w:rPr>
          <w:rFonts w:cs="Arial"/>
          <w:szCs w:val="24"/>
          <w:lang w:val="el-GR"/>
        </w:rPr>
      </w:pPr>
    </w:p>
    <w:p w:rsidR="00A561FA" w:rsidRDefault="00A561FA">
      <w:pPr>
        <w:shd w:val="clear" w:color="auto" w:fill="FFFFFF"/>
        <w:ind w:left="50"/>
        <w:rPr>
          <w:rFonts w:cs="Arial"/>
          <w:szCs w:val="24"/>
          <w:lang w:val="el-GR"/>
        </w:rPr>
      </w:pPr>
      <w:r>
        <w:rPr>
          <w:rFonts w:cs="Arial"/>
          <w:szCs w:val="24"/>
          <w:lang w:val="el-GR"/>
        </w:rPr>
        <w:t>Ολόκληρη η ψυκτική εγκατάσταση θα είναι πλήρως αυτομάτου λειτουργίας και θα εξασφαλίζει:</w:t>
      </w:r>
    </w:p>
    <w:p w:rsidR="00A561FA" w:rsidRDefault="00A561FA">
      <w:pPr>
        <w:shd w:val="clear" w:color="auto" w:fill="FFFFFF"/>
        <w:ind w:left="50"/>
        <w:rPr>
          <w:rFonts w:cs="Arial"/>
          <w:lang w:val="el-GR"/>
        </w:rPr>
      </w:pPr>
    </w:p>
    <w:p w:rsidR="00A561FA" w:rsidRDefault="00A561FA" w:rsidP="00FC7ED2">
      <w:pPr>
        <w:numPr>
          <w:ilvl w:val="0"/>
          <w:numId w:val="67"/>
        </w:numPr>
        <w:shd w:val="clear" w:color="auto" w:fill="FFFFFF"/>
        <w:tabs>
          <w:tab w:val="clear" w:pos="1239"/>
        </w:tabs>
        <w:ind w:left="1134" w:hanging="255"/>
        <w:rPr>
          <w:rFonts w:cs="Arial"/>
          <w:szCs w:val="24"/>
          <w:lang w:val="el-GR"/>
        </w:rPr>
      </w:pPr>
      <w:r>
        <w:rPr>
          <w:rFonts w:cs="Arial"/>
          <w:szCs w:val="24"/>
          <w:lang w:val="el-GR"/>
        </w:rPr>
        <w:t>Διατήρηση της θερμοκρασίας κάθε χώρου στην επιθυμητή τιμή.</w:t>
      </w:r>
    </w:p>
    <w:p w:rsidR="00A561FA" w:rsidRDefault="00A561FA" w:rsidP="00FC7ED2">
      <w:pPr>
        <w:numPr>
          <w:ilvl w:val="0"/>
          <w:numId w:val="67"/>
        </w:numPr>
        <w:shd w:val="clear" w:color="auto" w:fill="FFFFFF"/>
        <w:tabs>
          <w:tab w:val="clear" w:pos="1239"/>
        </w:tabs>
        <w:ind w:left="1134" w:hanging="255"/>
        <w:rPr>
          <w:rFonts w:cs="Arial"/>
          <w:szCs w:val="24"/>
          <w:lang w:val="el-GR"/>
        </w:rPr>
      </w:pPr>
      <w:r>
        <w:rPr>
          <w:rFonts w:cs="Arial"/>
          <w:szCs w:val="24"/>
          <w:lang w:val="el-GR"/>
        </w:rPr>
        <w:t>Αποπάγωση των αεροψυκτήρων μέσω χρονικού προγράμματος.</w:t>
      </w:r>
    </w:p>
    <w:p w:rsidR="00A561FA" w:rsidRDefault="00A561FA" w:rsidP="00FC7ED2">
      <w:pPr>
        <w:numPr>
          <w:ilvl w:val="0"/>
          <w:numId w:val="67"/>
        </w:numPr>
        <w:shd w:val="clear" w:color="auto" w:fill="FFFFFF"/>
        <w:tabs>
          <w:tab w:val="clear" w:pos="1239"/>
        </w:tabs>
        <w:ind w:left="1134" w:right="432" w:hanging="255"/>
        <w:rPr>
          <w:rFonts w:cs="Arial"/>
          <w:szCs w:val="24"/>
          <w:lang w:val="el-GR"/>
        </w:rPr>
      </w:pPr>
      <w:r>
        <w:rPr>
          <w:rFonts w:cs="Arial"/>
          <w:szCs w:val="24"/>
          <w:lang w:val="el-GR"/>
        </w:rPr>
        <w:t>Διατήρηση της πιέσεως συμπυκνώσεως στην επιθυμητή τιμή χωρίς αποκλίσεις, ανεξάρτητα από το φορτίο.</w:t>
      </w:r>
    </w:p>
    <w:p w:rsidR="00A561FA" w:rsidRDefault="00A561FA" w:rsidP="00FC7ED2">
      <w:pPr>
        <w:numPr>
          <w:ilvl w:val="0"/>
          <w:numId w:val="67"/>
        </w:numPr>
        <w:shd w:val="clear" w:color="auto" w:fill="FFFFFF"/>
        <w:tabs>
          <w:tab w:val="clear" w:pos="1239"/>
        </w:tabs>
        <w:ind w:left="1134" w:right="432" w:hanging="255"/>
        <w:rPr>
          <w:rFonts w:cs="Arial"/>
          <w:szCs w:val="24"/>
          <w:lang w:val="el-GR"/>
        </w:rPr>
      </w:pPr>
      <w:r>
        <w:rPr>
          <w:rFonts w:cs="Arial"/>
          <w:szCs w:val="24"/>
          <w:lang w:val="el-GR"/>
        </w:rPr>
        <w:t>Βέλτιστη ενεργειακή συμπεριφορά της όλης εγκατάστασης ανάλογα με τις απαιτήσεις των χώρων.</w:t>
      </w:r>
    </w:p>
    <w:p w:rsidR="00A561FA" w:rsidRDefault="00A561FA" w:rsidP="00FC7ED2">
      <w:pPr>
        <w:numPr>
          <w:ilvl w:val="0"/>
          <w:numId w:val="67"/>
        </w:numPr>
        <w:shd w:val="clear" w:color="auto" w:fill="FFFFFF"/>
        <w:tabs>
          <w:tab w:val="clear" w:pos="1239"/>
        </w:tabs>
        <w:ind w:left="1134" w:right="864" w:hanging="255"/>
        <w:rPr>
          <w:rFonts w:cs="Arial"/>
          <w:szCs w:val="24"/>
          <w:lang w:val="el-GR"/>
        </w:rPr>
      </w:pPr>
      <w:r>
        <w:rPr>
          <w:rFonts w:cs="Arial"/>
          <w:szCs w:val="24"/>
          <w:lang w:val="el-GR"/>
        </w:rPr>
        <w:t>Προστασία κάθε μηχανήματος από λειτουργία εκτός των ορίων ασφαλείας.</w:t>
      </w:r>
    </w:p>
    <w:p w:rsidR="00A561FA" w:rsidRDefault="00A561FA">
      <w:pPr>
        <w:shd w:val="clear" w:color="auto" w:fill="FFFFFF"/>
        <w:ind w:left="36"/>
        <w:rPr>
          <w:rFonts w:cs="Arial"/>
          <w:szCs w:val="24"/>
          <w:lang w:val="el-GR"/>
        </w:rPr>
      </w:pPr>
    </w:p>
    <w:p w:rsidR="00A561FA" w:rsidRDefault="00A561FA">
      <w:pPr>
        <w:shd w:val="clear" w:color="auto" w:fill="FFFFFF"/>
        <w:ind w:left="36"/>
        <w:rPr>
          <w:rFonts w:cs="Arial"/>
          <w:lang w:val="el-GR"/>
        </w:rPr>
      </w:pPr>
      <w:r>
        <w:rPr>
          <w:rFonts w:cs="Arial"/>
          <w:szCs w:val="24"/>
          <w:lang w:val="el-GR"/>
        </w:rPr>
        <w:t>Κάθε ψυκτικός θάλαμος θα ελέγχεται από ξεχωριστό ηλεκτρονικό ελεγκτή. Επίσης η λειτουργία των ψυκτικών μηχανών θα ελέγχεται από τους επιμέρους ψηφιακούς ελεγκτές. Η θερμοκρασία κάθε χώρου θα ελέγχεται από ηλεκτρονικό θερμοστάτη χώρου, ο οποίος επενεργεί στην ηλεκτρομαγνητική βαλβίδα του αεροψυκτήρα διακόπτοντας την παροχή υγρού μόλις η θερμοκρασία στο χώρο κατέλθει στο επιθυμητό σημείο.</w:t>
      </w:r>
    </w:p>
    <w:p w:rsidR="00A561FA" w:rsidRDefault="00A561FA">
      <w:pPr>
        <w:shd w:val="clear" w:color="auto" w:fill="FFFFFF"/>
        <w:rPr>
          <w:rFonts w:cs="Arial"/>
          <w:spacing w:val="6"/>
          <w:szCs w:val="24"/>
          <w:lang w:val="el-GR"/>
        </w:rPr>
      </w:pPr>
    </w:p>
    <w:p w:rsidR="00B0785D" w:rsidRPr="004C5884" w:rsidRDefault="00B0785D">
      <w:pPr>
        <w:shd w:val="clear" w:color="auto" w:fill="FFFFFF"/>
        <w:rPr>
          <w:rFonts w:cs="Arial"/>
          <w:spacing w:val="6"/>
          <w:szCs w:val="24"/>
          <w:lang w:val="el-GR"/>
        </w:rPr>
      </w:pPr>
    </w:p>
    <w:p w:rsidR="00B0785D" w:rsidRPr="004C5884" w:rsidRDefault="00B0785D">
      <w:pPr>
        <w:shd w:val="clear" w:color="auto" w:fill="FFFFFF"/>
        <w:rPr>
          <w:rFonts w:cs="Arial"/>
          <w:spacing w:val="6"/>
          <w:szCs w:val="24"/>
          <w:lang w:val="el-GR"/>
        </w:rPr>
      </w:pPr>
    </w:p>
    <w:p w:rsidR="00B0785D" w:rsidRPr="004C5884" w:rsidRDefault="00B0785D">
      <w:pPr>
        <w:shd w:val="clear" w:color="auto" w:fill="FFFFFF"/>
        <w:rPr>
          <w:rFonts w:cs="Arial"/>
          <w:spacing w:val="6"/>
          <w:szCs w:val="24"/>
          <w:lang w:val="el-GR"/>
        </w:rPr>
      </w:pPr>
    </w:p>
    <w:p w:rsidR="00B0785D" w:rsidRPr="004C5884" w:rsidRDefault="00B0785D">
      <w:pPr>
        <w:shd w:val="clear" w:color="auto" w:fill="FFFFFF"/>
        <w:rPr>
          <w:rFonts w:cs="Arial"/>
          <w:spacing w:val="6"/>
          <w:szCs w:val="24"/>
          <w:lang w:val="el-GR"/>
        </w:rPr>
      </w:pPr>
    </w:p>
    <w:p w:rsidR="00B0785D" w:rsidRPr="004C5884" w:rsidRDefault="00B0785D">
      <w:pPr>
        <w:shd w:val="clear" w:color="auto" w:fill="FFFFFF"/>
        <w:rPr>
          <w:rFonts w:cs="Arial"/>
          <w:spacing w:val="6"/>
          <w:szCs w:val="24"/>
          <w:lang w:val="el-GR"/>
        </w:rPr>
      </w:pPr>
    </w:p>
    <w:p w:rsidR="00B0785D" w:rsidRPr="004C5884" w:rsidRDefault="00B0785D">
      <w:pPr>
        <w:shd w:val="clear" w:color="auto" w:fill="FFFFFF"/>
        <w:rPr>
          <w:rFonts w:cs="Arial"/>
          <w:spacing w:val="6"/>
          <w:szCs w:val="24"/>
          <w:lang w:val="el-GR"/>
        </w:rPr>
      </w:pPr>
    </w:p>
    <w:p w:rsidR="00B0785D" w:rsidRPr="004C5884" w:rsidRDefault="00B0785D">
      <w:pPr>
        <w:shd w:val="clear" w:color="auto" w:fill="FFFFFF"/>
        <w:rPr>
          <w:rFonts w:cs="Arial"/>
          <w:spacing w:val="6"/>
          <w:szCs w:val="24"/>
          <w:lang w:val="el-GR"/>
        </w:rPr>
      </w:pPr>
    </w:p>
    <w:p w:rsidR="002D2590" w:rsidRPr="002F4F17" w:rsidRDefault="002D2590" w:rsidP="002D2590">
      <w:pPr>
        <w:pStyle w:val="a3"/>
        <w:tabs>
          <w:tab w:val="clear" w:pos="4153"/>
          <w:tab w:val="clear" w:pos="8306"/>
        </w:tabs>
        <w:rPr>
          <w:rFonts w:cs="Arial"/>
          <w:lang w:val="el-GR"/>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2D2590" w:rsidRPr="00A20F4D" w:rsidTr="006C2866">
        <w:tc>
          <w:tcPr>
            <w:tcW w:w="9243" w:type="dxa"/>
            <w:shd w:val="pct35" w:color="008080" w:fill="auto"/>
          </w:tcPr>
          <w:p w:rsidR="002D2590" w:rsidRPr="002F4F17" w:rsidRDefault="002D2590" w:rsidP="006C2866">
            <w:pPr>
              <w:pStyle w:val="1"/>
              <w:ind w:firstLine="0"/>
              <w:rPr>
                <w:rFonts w:cs="Arial"/>
                <w:i w:val="0"/>
                <w:lang w:val="el-GR"/>
              </w:rPr>
            </w:pPr>
          </w:p>
          <w:p w:rsidR="002D2590" w:rsidRPr="002F4F17" w:rsidRDefault="002D2590" w:rsidP="006C2866">
            <w:pPr>
              <w:pStyle w:val="1"/>
              <w:ind w:firstLine="0"/>
              <w:rPr>
                <w:rFonts w:cs="Arial"/>
                <w:i w:val="0"/>
                <w:lang w:val="el-GR"/>
              </w:rPr>
            </w:pPr>
            <w:r w:rsidRPr="002F4F17">
              <w:rPr>
                <w:rFonts w:cs="Arial"/>
                <w:i w:val="0"/>
                <w:lang w:val="el-GR"/>
              </w:rPr>
              <w:t xml:space="preserve">ΚΕΦΑΛΑΙΟ </w:t>
            </w:r>
            <w:r>
              <w:rPr>
                <w:rFonts w:cs="Arial"/>
                <w:i w:val="0"/>
                <w:caps w:val="0"/>
                <w:lang w:val="el-GR"/>
              </w:rPr>
              <w:t>17</w:t>
            </w:r>
            <w:r w:rsidRPr="002F4F17">
              <w:rPr>
                <w:rFonts w:cs="Arial"/>
                <w:i w:val="0"/>
                <w:caps w:val="0"/>
                <w:lang w:val="el-GR"/>
              </w:rPr>
              <w:t>ο</w:t>
            </w:r>
          </w:p>
          <w:p w:rsidR="002D2590" w:rsidRPr="002F4F17" w:rsidRDefault="002D2590" w:rsidP="006C2866">
            <w:pPr>
              <w:pStyle w:val="1"/>
              <w:ind w:firstLine="0"/>
              <w:rPr>
                <w:rFonts w:cs="Arial"/>
                <w:i w:val="0"/>
                <w:lang w:val="el-GR"/>
              </w:rPr>
            </w:pPr>
            <w:r w:rsidRPr="002F4F17">
              <w:rPr>
                <w:rFonts w:cs="Arial"/>
                <w:i w:val="0"/>
                <w:lang w:val="el-GR"/>
              </w:rPr>
              <w:t>Ε</w:t>
            </w:r>
            <w:r>
              <w:rPr>
                <w:rFonts w:cs="Arial"/>
                <w:i w:val="0"/>
                <w:lang w:val="el-GR"/>
              </w:rPr>
              <w:t>ΓΚΑΤΑΣΤΑΣΕΙΣ ΦΩΤΟΣΗΜΑΝΣΗΣ-ΠΥΡΓΟΥ ΕΛΕΓΧΟΥ</w:t>
            </w:r>
          </w:p>
          <w:p w:rsidR="002D2590" w:rsidRPr="002F4F17" w:rsidRDefault="002D2590" w:rsidP="006C2866">
            <w:pPr>
              <w:rPr>
                <w:rFonts w:cs="Arial"/>
                <w:lang w:val="el-GR"/>
              </w:rPr>
            </w:pPr>
          </w:p>
        </w:tc>
      </w:tr>
    </w:tbl>
    <w:p w:rsidR="002D2590" w:rsidRPr="002F4F17" w:rsidRDefault="002D2590" w:rsidP="002D2590">
      <w:pPr>
        <w:shd w:val="clear" w:color="auto" w:fill="FFFFFF"/>
        <w:rPr>
          <w:rFonts w:cs="Arial"/>
          <w:spacing w:val="6"/>
          <w:szCs w:val="24"/>
          <w:lang w:val="el-GR"/>
        </w:rPr>
      </w:pPr>
    </w:p>
    <w:p w:rsidR="002D2590" w:rsidRPr="002F4F17" w:rsidRDefault="002D2590" w:rsidP="002D2590">
      <w:pPr>
        <w:shd w:val="clear" w:color="auto" w:fill="FFFFFF"/>
        <w:rPr>
          <w:rFonts w:cs="Arial"/>
          <w:spacing w:val="6"/>
          <w:szCs w:val="24"/>
          <w:lang w:val="el-GR"/>
        </w:rPr>
      </w:pPr>
    </w:p>
    <w:p w:rsidR="002D2590" w:rsidRDefault="002D2590" w:rsidP="002D2590">
      <w:pPr>
        <w:spacing w:after="120"/>
        <w:ind w:right="-284" w:hanging="284"/>
        <w:rPr>
          <w:lang w:val="el-GR"/>
        </w:rPr>
      </w:pPr>
      <w:r>
        <w:rPr>
          <w:b/>
          <w:lang w:val="el-GR"/>
        </w:rPr>
        <w:t xml:space="preserve">1.   ΠΕΡΙΣΤΡΕΦΟΜΕΝΟΣ ΚΑΙ ΑΝΑΛΑΜΠΩΝ ΦΑΡΟΣ ΑΕΡΟΔΡΟΜΙΟΥ. </w:t>
      </w:r>
    </w:p>
    <w:p w:rsidR="002D2590" w:rsidRDefault="002D2590" w:rsidP="002D2590">
      <w:pPr>
        <w:spacing w:after="120"/>
        <w:ind w:right="-284" w:hanging="284"/>
        <w:rPr>
          <w:lang w:val="el-GR"/>
        </w:rPr>
      </w:pPr>
      <w:r w:rsidRPr="00E27DFE">
        <w:rPr>
          <w:b/>
          <w:lang w:val="el-GR"/>
        </w:rPr>
        <w:t>1.1</w:t>
      </w:r>
      <w:r>
        <w:rPr>
          <w:lang w:val="el-GR"/>
        </w:rPr>
        <w:tab/>
        <w:t>Για την κατάδειξη της θέσης του αεροδρομίου εξ αποστάσεως θα εγκατασταθεί ένας περιστρεφόμενος φάρος αεροδρομίου.</w:t>
      </w:r>
    </w:p>
    <w:p w:rsidR="002D2590" w:rsidRDefault="002D2590" w:rsidP="002D2590">
      <w:pPr>
        <w:spacing w:after="120"/>
        <w:ind w:right="-284" w:hanging="284"/>
        <w:rPr>
          <w:lang w:val="el-GR"/>
        </w:rPr>
      </w:pPr>
      <w:r>
        <w:rPr>
          <w:lang w:val="el-GR"/>
        </w:rPr>
        <w:tab/>
        <w:t>Για την αναγνώριση του αεροδρομίου από προσεγγίζων Α/Φ θα εγκατασταθεί ένας αναλάμπων φάρος, που εκπέμπει πράσινες αναλαμπές στον Μορσικό Κώδικα το χαρακτηριστικό γράμμα  του Αεροδ</w:t>
      </w:r>
      <w:r w:rsidR="00057EF4">
        <w:rPr>
          <w:lang w:val="el-GR"/>
        </w:rPr>
        <w:t>ρομίου Χανίων</w:t>
      </w:r>
      <w:r>
        <w:rPr>
          <w:lang w:val="el-GR"/>
        </w:rPr>
        <w:t xml:space="preserve"> .</w:t>
      </w:r>
    </w:p>
    <w:p w:rsidR="002D2590" w:rsidRDefault="002D2590" w:rsidP="002D2590">
      <w:pPr>
        <w:spacing w:after="120"/>
        <w:ind w:right="-284" w:hanging="284"/>
        <w:rPr>
          <w:lang w:val="el-GR"/>
        </w:rPr>
      </w:pPr>
      <w:r>
        <w:rPr>
          <w:lang w:val="el-GR"/>
        </w:rPr>
        <w:tab/>
        <w:t>Και οι δύο φάροι θα τοποθετηθούν  επί ενιαίας μεταλλικής κατασκευής επί του δώματος του  ΠΕΑ ,  και με τέτοιο τρόπο ώστε :</w:t>
      </w:r>
    </w:p>
    <w:p w:rsidR="002D2590" w:rsidRDefault="002D2590" w:rsidP="002D2590">
      <w:pPr>
        <w:spacing w:after="120"/>
        <w:ind w:right="-284" w:hanging="284"/>
        <w:rPr>
          <w:lang w:val="el-GR"/>
        </w:rPr>
      </w:pPr>
      <w:r>
        <w:rPr>
          <w:lang w:val="el-GR"/>
        </w:rPr>
        <w:t>α. Οι φωτεινές δέσμες και των δύο να εκπέμπουν ανεπηρέαστα προς όλες τις διευθύνσεις χωρίς να εμφανίζονται σκοτεινοί τομείς.</w:t>
      </w:r>
    </w:p>
    <w:p w:rsidR="002D2590" w:rsidRDefault="002D2590" w:rsidP="002D2590">
      <w:pPr>
        <w:spacing w:after="120"/>
        <w:ind w:right="-284" w:hanging="284"/>
        <w:rPr>
          <w:lang w:val="el-GR"/>
        </w:rPr>
      </w:pPr>
      <w:r>
        <w:rPr>
          <w:lang w:val="el-GR"/>
        </w:rPr>
        <w:tab/>
        <w:t>β. Το επίπεδο περιστροφής του περιστρεφόμενου φάρου να είναι οριζόντιο και σταθερό.</w:t>
      </w:r>
    </w:p>
    <w:p w:rsidR="002D2590" w:rsidRDefault="002D2590" w:rsidP="002D2590">
      <w:pPr>
        <w:spacing w:after="120"/>
        <w:ind w:right="-284" w:hanging="284"/>
        <w:rPr>
          <w:lang w:val="el-GR"/>
        </w:rPr>
      </w:pPr>
      <w:r>
        <w:rPr>
          <w:lang w:val="el-GR"/>
        </w:rPr>
        <w:tab/>
        <w:t>γ. Να μην μεταβιβάζονται κραδασμοί στο δώμα.</w:t>
      </w:r>
    </w:p>
    <w:p w:rsidR="002D2590" w:rsidRDefault="002D2590" w:rsidP="002D2590">
      <w:pPr>
        <w:spacing w:after="120"/>
        <w:ind w:right="-284" w:hanging="284"/>
        <w:rPr>
          <w:lang w:val="el-GR"/>
        </w:rPr>
      </w:pPr>
      <w:r>
        <w:rPr>
          <w:lang w:val="el-GR"/>
        </w:rPr>
        <w:tab/>
        <w:t>δ. Να μην επηρεάζεται η στεγανότητα του δώματος  από εισροή όμβριων υδάτων.</w:t>
      </w:r>
    </w:p>
    <w:p w:rsidR="002D2590" w:rsidRDefault="002D2590" w:rsidP="002D2590">
      <w:pPr>
        <w:spacing w:after="120"/>
        <w:ind w:right="-284" w:hanging="284"/>
        <w:rPr>
          <w:lang w:val="el-GR"/>
        </w:rPr>
      </w:pPr>
      <w:r>
        <w:rPr>
          <w:lang w:val="el-GR"/>
        </w:rPr>
        <w:tab/>
        <w:t>ε. Να μην δημιουργούνται δυσχέρειες στην λειτουργία των λοιπών επί του δώματος  εγκαταστάσεων (π.χ. κεραίες κ.λ.π.).</w:t>
      </w:r>
    </w:p>
    <w:p w:rsidR="002D2590" w:rsidRDefault="002D2590" w:rsidP="002D2590">
      <w:pPr>
        <w:spacing w:after="120"/>
        <w:ind w:right="-284" w:hanging="284"/>
        <w:rPr>
          <w:lang w:val="el-GR"/>
        </w:rPr>
      </w:pPr>
      <w:r>
        <w:rPr>
          <w:lang w:val="el-GR"/>
        </w:rPr>
        <w:tab/>
        <w:t>στ. Να μην επηρεάζονται οι ραδιοεπικοινωνίες από ενδεχόμενα παράσιτα.</w:t>
      </w:r>
    </w:p>
    <w:p w:rsidR="002D2590" w:rsidRDefault="002D2590" w:rsidP="002D2590">
      <w:pPr>
        <w:spacing w:after="120"/>
        <w:ind w:right="-284" w:hanging="284"/>
        <w:rPr>
          <w:lang w:val="el-GR"/>
        </w:rPr>
      </w:pPr>
      <w:r w:rsidRPr="00E27DFE">
        <w:rPr>
          <w:b/>
          <w:lang w:val="el-GR"/>
        </w:rPr>
        <w:t>1.2</w:t>
      </w:r>
      <w:r>
        <w:rPr>
          <w:lang w:val="el-GR"/>
        </w:rPr>
        <w:tab/>
        <w:t>Η ηλεκτρική τροφοδότηση των δύο  φάρων θα γίνεται από ηλ. πίνακα του ΠΕΑ και τα μεταλλικά τους μέρη θα γειωθούν κατάλληλα σύμφωνα με τους ισχύοντες κανονισμούς.</w:t>
      </w:r>
    </w:p>
    <w:p w:rsidR="002D2590" w:rsidRDefault="002D2590" w:rsidP="002D2590">
      <w:pPr>
        <w:spacing w:after="120"/>
        <w:ind w:right="-284" w:hanging="284"/>
        <w:rPr>
          <w:lang w:val="el-GR"/>
        </w:rPr>
      </w:pPr>
      <w:r>
        <w:rPr>
          <w:lang w:val="el-GR"/>
        </w:rPr>
        <w:tab/>
        <w:t>Η δίοδος των καλωδίων προς το δώμα  θα γίνει με την εγκατάσταση ειδικού προς τούτο μεταλλικού σωλήνα, ο οποίος θα εγκατασταθεί με τέτοιο τρόπο, που να μην επηρεάζεται η στεγανότητα έναντι όμβριων του δώματος  και να υπάρχει η δυνατότητα και για διέλευση περαιτέρω καλωδιώσεων εφόσον παραστεί ανάγκη.</w:t>
      </w:r>
    </w:p>
    <w:p w:rsidR="002D2590" w:rsidRDefault="002D2590" w:rsidP="002D2590">
      <w:pPr>
        <w:pStyle w:val="210"/>
      </w:pPr>
      <w:r w:rsidRPr="00E27DFE">
        <w:rPr>
          <w:b/>
        </w:rPr>
        <w:t>1.3</w:t>
      </w:r>
      <w:r>
        <w:t xml:space="preserve">     Κάθε ένας από τους φάρους θα τηλεχειρίζεται από την έδρα τηλεχειρισμού.</w:t>
      </w:r>
    </w:p>
    <w:p w:rsidR="002D2590" w:rsidRPr="002F4F17" w:rsidRDefault="002D2590" w:rsidP="002D2590">
      <w:pPr>
        <w:rPr>
          <w:rFonts w:cs="Arial"/>
          <w:lang w:val="el-GR"/>
        </w:rPr>
      </w:pPr>
    </w:p>
    <w:p w:rsidR="002D2590" w:rsidRPr="00D4251E" w:rsidRDefault="002D2590" w:rsidP="002D2590">
      <w:pPr>
        <w:rPr>
          <w:rFonts w:cs="Arial"/>
          <w:b/>
          <w:u w:val="single"/>
          <w:lang w:val="el-GR"/>
        </w:rPr>
      </w:pPr>
      <w:r w:rsidRPr="00D4251E">
        <w:rPr>
          <w:rFonts w:cs="Arial"/>
          <w:b/>
          <w:lang w:val="el-GR"/>
        </w:rPr>
        <w:t xml:space="preserve">2. </w:t>
      </w:r>
      <w:r w:rsidR="0024344D" w:rsidRPr="00D4251E">
        <w:rPr>
          <w:rFonts w:cs="Arial"/>
          <w:b/>
          <w:lang w:val="el-GR"/>
        </w:rPr>
        <w:t>ΣΥΣΤΗΜΑ ΤΗΛΕΧΕΙΡΙΣΜΟΥ ΦΩΤΟΣΗΜΑΝΣΗΣ Α/Δ ΧΑΝΙΩΝ</w:t>
      </w:r>
      <w:r w:rsidRPr="00D4251E">
        <w:rPr>
          <w:rFonts w:cs="Arial"/>
          <w:b/>
          <w:u w:val="single"/>
          <w:lang w:val="el-GR"/>
        </w:rPr>
        <w:t xml:space="preserve"> </w:t>
      </w:r>
    </w:p>
    <w:p w:rsidR="002D2590" w:rsidRPr="00D4251E" w:rsidRDefault="002D2590" w:rsidP="002D2590">
      <w:pPr>
        <w:pStyle w:val="ac"/>
        <w:ind w:left="360"/>
        <w:rPr>
          <w:rFonts w:ascii="Arial" w:hAnsi="Arial" w:cs="Arial"/>
          <w:b/>
          <w:u w:val="single"/>
        </w:rPr>
      </w:pPr>
      <w:r w:rsidRPr="00D4251E">
        <w:rPr>
          <w:rFonts w:ascii="Arial" w:hAnsi="Arial" w:cs="Arial"/>
          <w:b/>
        </w:rPr>
        <w:t xml:space="preserve">2.1 </w:t>
      </w:r>
      <w:r w:rsidRPr="00D4251E">
        <w:rPr>
          <w:rFonts w:ascii="Arial" w:hAnsi="Arial" w:cs="Arial"/>
          <w:b/>
          <w:u w:val="single"/>
        </w:rPr>
        <w:t xml:space="preserve">.Γενικά </w:t>
      </w:r>
    </w:p>
    <w:p w:rsidR="002D2590" w:rsidRPr="00D4251E" w:rsidRDefault="002D2590" w:rsidP="002D2590">
      <w:pPr>
        <w:pStyle w:val="ac"/>
        <w:ind w:left="284"/>
        <w:jc w:val="both"/>
        <w:rPr>
          <w:rFonts w:ascii="Arial" w:hAnsi="Arial" w:cs="Arial"/>
        </w:rPr>
      </w:pPr>
      <w:r w:rsidRPr="00D4251E">
        <w:rPr>
          <w:rFonts w:ascii="Arial" w:hAnsi="Arial" w:cs="Arial"/>
        </w:rPr>
        <w:t>Η παρούσα τεχνική περιγραφή καθορίζει τα τεχνικά χαρακτηριστικά, τα κατασκευαστικά κριτήρια και την λειτουργία του συστήματος ολικής διαχείρισης του νέου πύργου  ελέγχου Α/Δ Χανίων και συγκεκριμένα :</w:t>
      </w:r>
    </w:p>
    <w:p w:rsidR="002D2590" w:rsidRPr="00D4251E" w:rsidRDefault="002D2590" w:rsidP="002D2590">
      <w:pPr>
        <w:pStyle w:val="ac"/>
        <w:ind w:left="709" w:hanging="425"/>
        <w:jc w:val="both"/>
        <w:rPr>
          <w:rFonts w:ascii="Arial" w:hAnsi="Arial" w:cs="Arial"/>
        </w:rPr>
      </w:pPr>
      <w:r w:rsidRPr="00D4251E">
        <w:rPr>
          <w:rFonts w:ascii="Arial" w:hAnsi="Arial" w:cs="Arial"/>
        </w:rPr>
        <w:t xml:space="preserve">α. </w:t>
      </w:r>
      <w:r w:rsidRPr="00D4251E">
        <w:rPr>
          <w:rFonts w:ascii="Arial" w:hAnsi="Arial" w:cs="Arial"/>
        </w:rPr>
        <w:tab/>
        <w:t>έλεγχο της φωτοσήμανσης, των φωτεινών πινακίδων τροχοδρόμησης και του ηλεκτροφωτισμού των πεδίων ελιγμών.</w:t>
      </w:r>
    </w:p>
    <w:p w:rsidR="002D2590" w:rsidRPr="00D4251E" w:rsidRDefault="002D2590" w:rsidP="002D2590">
      <w:pPr>
        <w:pStyle w:val="ac"/>
        <w:ind w:left="709" w:hanging="425"/>
        <w:jc w:val="both"/>
        <w:rPr>
          <w:rFonts w:ascii="Arial" w:hAnsi="Arial" w:cs="Arial"/>
        </w:rPr>
      </w:pPr>
      <w:r w:rsidRPr="00D4251E">
        <w:rPr>
          <w:rFonts w:ascii="Arial" w:hAnsi="Arial" w:cs="Arial"/>
        </w:rPr>
        <w:t>β.</w:t>
      </w:r>
      <w:r w:rsidRPr="00D4251E">
        <w:rPr>
          <w:rFonts w:ascii="Arial" w:hAnsi="Arial" w:cs="Arial"/>
        </w:rPr>
        <w:tab/>
        <w:t>εντοπισμός των βλαβών σε κάθε υποσύστημα.</w:t>
      </w:r>
    </w:p>
    <w:p w:rsidR="002D2590" w:rsidRPr="00D4251E" w:rsidRDefault="002D2590" w:rsidP="002D2590">
      <w:pPr>
        <w:pStyle w:val="ac"/>
        <w:ind w:left="709" w:hanging="425"/>
        <w:jc w:val="both"/>
        <w:rPr>
          <w:rFonts w:ascii="Arial" w:hAnsi="Arial" w:cs="Arial"/>
        </w:rPr>
      </w:pPr>
      <w:r w:rsidRPr="00D4251E">
        <w:rPr>
          <w:rFonts w:ascii="Arial" w:hAnsi="Arial" w:cs="Arial"/>
        </w:rPr>
        <w:t>γ.</w:t>
      </w:r>
      <w:r w:rsidRPr="00D4251E">
        <w:rPr>
          <w:rFonts w:ascii="Arial" w:hAnsi="Arial" w:cs="Arial"/>
        </w:rPr>
        <w:tab/>
        <w:t>αυτόματη κατηγοριοποίηση των βλαβών.</w:t>
      </w:r>
    </w:p>
    <w:p w:rsidR="002D2590" w:rsidRPr="00D4251E" w:rsidRDefault="002D2590" w:rsidP="002D2590">
      <w:pPr>
        <w:pStyle w:val="ac"/>
        <w:ind w:left="709" w:hanging="425"/>
        <w:jc w:val="both"/>
        <w:rPr>
          <w:rFonts w:ascii="Arial" w:hAnsi="Arial" w:cs="Arial"/>
        </w:rPr>
      </w:pPr>
      <w:r w:rsidRPr="00D4251E">
        <w:rPr>
          <w:rFonts w:ascii="Arial" w:hAnsi="Arial" w:cs="Arial"/>
        </w:rPr>
        <w:t>δ.</w:t>
      </w:r>
      <w:r w:rsidRPr="00D4251E">
        <w:rPr>
          <w:rFonts w:ascii="Arial" w:hAnsi="Arial" w:cs="Arial"/>
        </w:rPr>
        <w:tab/>
        <w:t>Καταγραφή των βλαβών που έχουν παρουσιασθεί.</w:t>
      </w:r>
    </w:p>
    <w:p w:rsidR="002D2590" w:rsidRPr="00D4251E" w:rsidRDefault="002D2590" w:rsidP="002D2590">
      <w:pPr>
        <w:pStyle w:val="ac"/>
        <w:ind w:left="709" w:hanging="425"/>
        <w:jc w:val="both"/>
        <w:rPr>
          <w:rFonts w:ascii="Arial" w:hAnsi="Arial" w:cs="Arial"/>
        </w:rPr>
      </w:pPr>
    </w:p>
    <w:p w:rsidR="002D2590" w:rsidRPr="00D4251E" w:rsidRDefault="002D2590" w:rsidP="002D2590">
      <w:pPr>
        <w:pStyle w:val="ac"/>
        <w:ind w:left="284"/>
        <w:jc w:val="both"/>
        <w:rPr>
          <w:rFonts w:ascii="Arial" w:hAnsi="Arial" w:cs="Arial"/>
        </w:rPr>
      </w:pPr>
      <w:r w:rsidRPr="00D4251E">
        <w:rPr>
          <w:rFonts w:ascii="Arial" w:hAnsi="Arial" w:cs="Arial"/>
        </w:rPr>
        <w:t xml:space="preserve">Για την τεχνική λύση που θα προταθεί θα πρέπει να ληφθεί υπόψη το περιβάλλον όπου αυτό πρόκειται να τοποθετηθεί ούτως ώστε :   </w:t>
      </w:r>
    </w:p>
    <w:p w:rsidR="002D2590" w:rsidRPr="00D4251E" w:rsidRDefault="002D2590" w:rsidP="002D2590">
      <w:pPr>
        <w:pStyle w:val="ac"/>
        <w:numPr>
          <w:ilvl w:val="0"/>
          <w:numId w:val="108"/>
        </w:numPr>
        <w:ind w:left="709" w:hanging="425"/>
        <w:jc w:val="both"/>
        <w:rPr>
          <w:rFonts w:ascii="Arial" w:hAnsi="Arial" w:cs="Arial"/>
        </w:rPr>
      </w:pPr>
      <w:r w:rsidRPr="00D4251E">
        <w:rPr>
          <w:rFonts w:ascii="Arial" w:hAnsi="Arial" w:cs="Arial"/>
        </w:rPr>
        <w:t>Να ελαχιστοποιηθούν οι ηλεκτρομαγνητικές παρεμβολές.</w:t>
      </w:r>
    </w:p>
    <w:p w:rsidR="002D2590" w:rsidRPr="00D4251E" w:rsidRDefault="002D2590" w:rsidP="002D2590">
      <w:pPr>
        <w:pStyle w:val="ac"/>
        <w:numPr>
          <w:ilvl w:val="0"/>
          <w:numId w:val="108"/>
        </w:numPr>
        <w:ind w:left="709" w:hanging="425"/>
        <w:jc w:val="both"/>
        <w:rPr>
          <w:rFonts w:ascii="Arial" w:hAnsi="Arial" w:cs="Arial"/>
        </w:rPr>
      </w:pPr>
      <w:r w:rsidRPr="00D4251E">
        <w:rPr>
          <w:rFonts w:ascii="Arial" w:hAnsi="Arial" w:cs="Arial"/>
        </w:rPr>
        <w:t>Να προβλεφθεί προστασία για τις ατμοσφαιρικές ηλεκτρικές εκκενώσεις.</w:t>
      </w:r>
    </w:p>
    <w:p w:rsidR="002D2590" w:rsidRPr="00D4251E" w:rsidRDefault="002D2590" w:rsidP="002D2590">
      <w:pPr>
        <w:pStyle w:val="ac"/>
        <w:numPr>
          <w:ilvl w:val="0"/>
          <w:numId w:val="108"/>
        </w:numPr>
        <w:ind w:left="709" w:hanging="425"/>
        <w:jc w:val="both"/>
        <w:rPr>
          <w:rFonts w:ascii="Arial" w:hAnsi="Arial" w:cs="Arial"/>
        </w:rPr>
      </w:pPr>
      <w:r w:rsidRPr="00D4251E">
        <w:rPr>
          <w:rFonts w:ascii="Arial" w:hAnsi="Arial" w:cs="Arial"/>
        </w:rPr>
        <w:lastRenderedPageBreak/>
        <w:t>Τα διάφορα επιμέρους εξαρτήματα του που θα εγκατασταθούν να μπορούν να λειτουργούν απρόσκοπτα σε δυσμενείς εξωτερικές συνθήκες.</w:t>
      </w:r>
    </w:p>
    <w:p w:rsidR="002D2590" w:rsidRPr="00D4251E" w:rsidRDefault="002D2590" w:rsidP="002D2590">
      <w:pPr>
        <w:pStyle w:val="ac"/>
        <w:numPr>
          <w:ilvl w:val="0"/>
          <w:numId w:val="108"/>
        </w:numPr>
        <w:ind w:left="709" w:hanging="425"/>
        <w:jc w:val="both"/>
        <w:rPr>
          <w:rFonts w:ascii="Arial" w:hAnsi="Arial" w:cs="Arial"/>
        </w:rPr>
      </w:pPr>
      <w:r w:rsidRPr="00D4251E">
        <w:rPr>
          <w:rFonts w:ascii="Arial" w:hAnsi="Arial" w:cs="Arial"/>
        </w:rPr>
        <w:t>Να προβλεφθούν διατάξεις λογισμικού ούτως ώστε να έχει αυτοάμυνα από ιούς που πιθανόν να διοχετευτούν στο σύστημα από άτομα ξένα προς τον χειρισμό.</w:t>
      </w:r>
    </w:p>
    <w:p w:rsidR="002D2590" w:rsidRPr="00D4251E" w:rsidRDefault="002D2590" w:rsidP="002D2590">
      <w:pPr>
        <w:pStyle w:val="ac"/>
        <w:ind w:left="709"/>
        <w:jc w:val="both"/>
        <w:rPr>
          <w:rFonts w:ascii="Arial" w:hAnsi="Arial" w:cs="Arial"/>
        </w:rPr>
      </w:pPr>
    </w:p>
    <w:p w:rsidR="002D2590" w:rsidRPr="00D4251E" w:rsidRDefault="002D2590" w:rsidP="002D2590">
      <w:pPr>
        <w:pStyle w:val="ac"/>
        <w:ind w:left="0"/>
        <w:jc w:val="both"/>
        <w:rPr>
          <w:rFonts w:ascii="Arial" w:hAnsi="Arial" w:cs="Arial"/>
          <w:b/>
          <w:u w:val="single"/>
        </w:rPr>
      </w:pPr>
      <w:r w:rsidRPr="00D4251E">
        <w:rPr>
          <w:rFonts w:ascii="Arial" w:hAnsi="Arial" w:cs="Arial"/>
          <w:b/>
        </w:rPr>
        <w:t xml:space="preserve">   2.2 </w:t>
      </w:r>
      <w:r w:rsidRPr="00D4251E">
        <w:rPr>
          <w:rFonts w:ascii="Arial" w:hAnsi="Arial" w:cs="Arial"/>
          <w:b/>
          <w:u w:val="single"/>
        </w:rPr>
        <w:t xml:space="preserve"> Όροι και προσδιορισμοί</w:t>
      </w:r>
    </w:p>
    <w:p w:rsidR="002D2590" w:rsidRPr="00D4251E" w:rsidRDefault="002D2590" w:rsidP="002D2590">
      <w:pPr>
        <w:pStyle w:val="ac"/>
        <w:ind w:left="284"/>
        <w:jc w:val="both"/>
        <w:rPr>
          <w:rFonts w:ascii="Arial" w:hAnsi="Arial" w:cs="Arial"/>
        </w:rPr>
      </w:pPr>
      <w:r w:rsidRPr="00D4251E">
        <w:rPr>
          <w:rFonts w:ascii="Arial" w:hAnsi="Arial" w:cs="Arial"/>
        </w:rPr>
        <w:t xml:space="preserve">Στο παρόν κεφάλαιο καθορίζονται εν συντομία λειτουργικοί χώροι ως ακολούθως : </w:t>
      </w:r>
    </w:p>
    <w:p w:rsidR="002D2590" w:rsidRPr="00D4251E" w:rsidRDefault="002D2590" w:rsidP="002D2590">
      <w:pPr>
        <w:pStyle w:val="ac"/>
        <w:ind w:left="1701" w:hanging="1417"/>
        <w:jc w:val="both"/>
        <w:rPr>
          <w:rFonts w:ascii="Arial" w:hAnsi="Arial" w:cs="Arial"/>
        </w:rPr>
      </w:pPr>
      <w:r w:rsidRPr="00D4251E">
        <w:rPr>
          <w:rFonts w:ascii="Arial" w:hAnsi="Arial" w:cs="Arial"/>
        </w:rPr>
        <w:t xml:space="preserve">Πύργος    :   Με την λέξη πύργος εννοείται ο χώρος πύργου ελέγχου όπου λειτουργούν οι    ελεγκτές εναέριας κυκλοφορίας.   </w:t>
      </w:r>
    </w:p>
    <w:p w:rsidR="002D2590" w:rsidRPr="00D4251E" w:rsidRDefault="002D2590" w:rsidP="002D2590">
      <w:pPr>
        <w:pStyle w:val="ac"/>
        <w:ind w:left="1418" w:hanging="1134"/>
        <w:jc w:val="both"/>
        <w:rPr>
          <w:rFonts w:ascii="Arial" w:hAnsi="Arial" w:cs="Arial"/>
        </w:rPr>
      </w:pPr>
      <w:r w:rsidRPr="00D4251E">
        <w:rPr>
          <w:rFonts w:ascii="Arial" w:hAnsi="Arial" w:cs="Arial"/>
          <w:lang w:val="en-US"/>
        </w:rPr>
        <w:t>VCT</w:t>
      </w:r>
      <w:r w:rsidRPr="00D4251E">
        <w:rPr>
          <w:rFonts w:ascii="Arial" w:hAnsi="Arial" w:cs="Arial"/>
        </w:rPr>
        <w:tab/>
        <w:t xml:space="preserve">:   Με τον όρο </w:t>
      </w:r>
      <w:r w:rsidRPr="00D4251E">
        <w:rPr>
          <w:rFonts w:ascii="Arial" w:hAnsi="Arial" w:cs="Arial"/>
          <w:lang w:val="en-US"/>
        </w:rPr>
        <w:t>VCT</w:t>
      </w:r>
      <w:r w:rsidRPr="00D4251E">
        <w:rPr>
          <w:rFonts w:ascii="Arial" w:hAnsi="Arial" w:cs="Arial"/>
        </w:rPr>
        <w:t xml:space="preserve"> εννοείται ο χώρος αερολιμενικού ελέγχου.</w:t>
      </w:r>
    </w:p>
    <w:p w:rsidR="002D2590" w:rsidRPr="00D4251E" w:rsidRDefault="002D2590" w:rsidP="002D2590">
      <w:pPr>
        <w:pStyle w:val="ac"/>
        <w:tabs>
          <w:tab w:val="left" w:pos="1418"/>
        </w:tabs>
        <w:ind w:left="1701" w:hanging="1401"/>
        <w:jc w:val="both"/>
        <w:rPr>
          <w:rFonts w:ascii="Arial" w:hAnsi="Arial" w:cs="Arial"/>
        </w:rPr>
      </w:pPr>
      <w:r w:rsidRPr="00D4251E">
        <w:rPr>
          <w:rFonts w:ascii="Arial" w:hAnsi="Arial" w:cs="Arial"/>
        </w:rPr>
        <w:t xml:space="preserve">Κρύπτη    </w:t>
      </w:r>
      <w:r w:rsidRPr="00D4251E">
        <w:rPr>
          <w:rFonts w:ascii="Arial" w:hAnsi="Arial" w:cs="Arial"/>
        </w:rPr>
        <w:tab/>
        <w:t>: Με τον όρο κρύπτη εννοείται ο χώρος όπου είναι εγκατεστημένοι οι   σταθεροποιητές ρεύματος (</w:t>
      </w:r>
      <w:r w:rsidRPr="00D4251E">
        <w:rPr>
          <w:rFonts w:ascii="Arial" w:hAnsi="Arial" w:cs="Arial"/>
          <w:lang w:val="en-US"/>
        </w:rPr>
        <w:t>CCR</w:t>
      </w:r>
      <w:r w:rsidRPr="00D4251E">
        <w:rPr>
          <w:rFonts w:ascii="Arial" w:hAnsi="Arial" w:cs="Arial"/>
        </w:rPr>
        <w:t>) όπου καταλήγουν οι αγωγοί (</w:t>
      </w:r>
      <w:r w:rsidRPr="00D4251E">
        <w:rPr>
          <w:rFonts w:ascii="Arial" w:hAnsi="Arial" w:cs="Arial"/>
          <w:lang w:val="en-US"/>
        </w:rPr>
        <w:t>AWG</w:t>
      </w:r>
      <w:r w:rsidRPr="00D4251E">
        <w:rPr>
          <w:rFonts w:ascii="Arial" w:hAnsi="Arial" w:cs="Arial"/>
        </w:rPr>
        <w:t xml:space="preserve">-8) για την τροφοδοσία των φωτιστικών σωμάτων της φωτοσήμανσης καθώς και οι ηλεκτρικοί πίνακες που τροφοδοτούν με ηλεκτρική ισχύ τους σταθεροποιητές. </w:t>
      </w:r>
    </w:p>
    <w:p w:rsidR="002D2590" w:rsidRPr="00D4251E" w:rsidRDefault="002D2590" w:rsidP="002D2590">
      <w:pPr>
        <w:pStyle w:val="ac"/>
        <w:ind w:left="1701" w:hanging="1417"/>
        <w:jc w:val="both"/>
        <w:rPr>
          <w:rFonts w:ascii="Arial" w:hAnsi="Arial" w:cs="Arial"/>
        </w:rPr>
      </w:pPr>
      <w:r w:rsidRPr="00D4251E">
        <w:rPr>
          <w:rFonts w:ascii="Arial" w:hAnsi="Arial" w:cs="Arial"/>
        </w:rPr>
        <w:t xml:space="preserve">Συντήρηση : </w:t>
      </w:r>
      <w:r w:rsidRPr="00D4251E">
        <w:rPr>
          <w:rFonts w:ascii="Arial" w:hAnsi="Arial" w:cs="Arial"/>
        </w:rPr>
        <w:tab/>
        <w:t xml:space="preserve">Με τον όρο συντήρηση εννοείται ο χώρος όπου έχουν την έδρα τους οι συντηρητές του συστήματος της φωτοσήμανσης. </w:t>
      </w:r>
    </w:p>
    <w:p w:rsidR="002D2590" w:rsidRPr="00D4251E" w:rsidRDefault="002D2590" w:rsidP="002D2590">
      <w:pPr>
        <w:pStyle w:val="ac"/>
        <w:ind w:left="1701" w:hanging="1417"/>
        <w:jc w:val="both"/>
        <w:rPr>
          <w:rFonts w:ascii="Arial" w:hAnsi="Arial" w:cs="Arial"/>
        </w:rPr>
      </w:pPr>
      <w:r w:rsidRPr="00D4251E">
        <w:rPr>
          <w:rFonts w:ascii="Arial" w:hAnsi="Arial" w:cs="Arial"/>
        </w:rPr>
        <w:t xml:space="preserve">Φώτα πεδίου </w:t>
      </w:r>
    </w:p>
    <w:p w:rsidR="002D2590" w:rsidRPr="00D4251E" w:rsidRDefault="002D2590" w:rsidP="002D2590">
      <w:pPr>
        <w:pStyle w:val="ac"/>
        <w:ind w:left="1701" w:hanging="1417"/>
        <w:jc w:val="both"/>
        <w:rPr>
          <w:rFonts w:ascii="Arial" w:hAnsi="Arial" w:cs="Arial"/>
        </w:rPr>
      </w:pPr>
      <w:r w:rsidRPr="00D4251E">
        <w:rPr>
          <w:rFonts w:ascii="Arial" w:hAnsi="Arial" w:cs="Arial"/>
        </w:rPr>
        <w:t xml:space="preserve">ελιγμών      :   </w:t>
      </w:r>
      <w:r w:rsidRPr="00D4251E">
        <w:rPr>
          <w:rFonts w:ascii="Arial" w:hAnsi="Arial" w:cs="Arial"/>
        </w:rPr>
        <w:tab/>
        <w:t>Με τον όρο φώτα πεδίου ελιγμών εννοείται η φωτοσήμανση του πεδίου ελιγμών, οι πινακίδες τροχοδρόμησης και ο ηλεκτροφωτισμός του δαπέδου στάθμευσης αεροσκαφών.</w:t>
      </w:r>
    </w:p>
    <w:p w:rsidR="002D2590" w:rsidRPr="00D4251E" w:rsidRDefault="002D2590" w:rsidP="002D2590">
      <w:pPr>
        <w:pStyle w:val="ac"/>
        <w:ind w:left="1701" w:hanging="1417"/>
        <w:rPr>
          <w:rFonts w:ascii="Arial" w:hAnsi="Arial" w:cs="Arial"/>
        </w:rPr>
      </w:pPr>
      <w:r w:rsidRPr="00D4251E">
        <w:rPr>
          <w:rFonts w:ascii="Arial" w:hAnsi="Arial" w:cs="Arial"/>
          <w:lang w:val="en-US"/>
        </w:rPr>
        <w:t>RVR</w:t>
      </w:r>
      <w:r w:rsidRPr="00D4251E">
        <w:rPr>
          <w:rFonts w:ascii="Arial" w:hAnsi="Arial" w:cs="Arial"/>
        </w:rPr>
        <w:t xml:space="preserve">            :  Με τον όρο </w:t>
      </w:r>
      <w:r w:rsidRPr="00D4251E">
        <w:rPr>
          <w:rFonts w:ascii="Arial" w:hAnsi="Arial" w:cs="Arial"/>
          <w:lang w:val="en-US"/>
        </w:rPr>
        <w:t>RVR</w:t>
      </w:r>
      <w:r w:rsidRPr="00D4251E">
        <w:rPr>
          <w:rFonts w:ascii="Arial" w:hAnsi="Arial" w:cs="Arial"/>
        </w:rPr>
        <w:t xml:space="preserve"> εννοείται ειδική διάταξη για την μέτρηση της ορατότητας του πεδίου ελιγμών.</w:t>
      </w:r>
    </w:p>
    <w:p w:rsidR="002D2590" w:rsidRPr="00D4251E" w:rsidRDefault="002D2590" w:rsidP="002D2590">
      <w:pPr>
        <w:pStyle w:val="ac"/>
        <w:ind w:left="1701" w:hanging="1417"/>
        <w:rPr>
          <w:rFonts w:ascii="Arial" w:hAnsi="Arial" w:cs="Arial"/>
        </w:rPr>
      </w:pPr>
    </w:p>
    <w:p w:rsidR="002D2590" w:rsidRPr="00D4251E" w:rsidRDefault="002D2590" w:rsidP="002D2590">
      <w:pPr>
        <w:pStyle w:val="ac"/>
        <w:numPr>
          <w:ilvl w:val="1"/>
          <w:numId w:val="76"/>
        </w:numPr>
        <w:tabs>
          <w:tab w:val="clear" w:pos="1440"/>
        </w:tabs>
        <w:ind w:left="720"/>
        <w:jc w:val="both"/>
        <w:rPr>
          <w:rFonts w:ascii="Arial" w:hAnsi="Arial" w:cs="Arial"/>
          <w:b/>
          <w:u w:val="single"/>
        </w:rPr>
      </w:pPr>
      <w:r w:rsidRPr="00D4251E">
        <w:rPr>
          <w:rFonts w:ascii="Arial" w:hAnsi="Arial" w:cs="Arial"/>
          <w:b/>
          <w:u w:val="single"/>
        </w:rPr>
        <w:t xml:space="preserve">Παροχές του συστήματος </w:t>
      </w:r>
    </w:p>
    <w:p w:rsidR="002D2590" w:rsidRPr="00D4251E" w:rsidRDefault="002D2590" w:rsidP="002D2590">
      <w:pPr>
        <w:pStyle w:val="ac"/>
        <w:ind w:left="284"/>
        <w:jc w:val="both"/>
        <w:rPr>
          <w:rFonts w:ascii="Arial" w:hAnsi="Arial" w:cs="Arial"/>
        </w:rPr>
      </w:pPr>
      <w:r w:rsidRPr="00D4251E">
        <w:rPr>
          <w:rFonts w:ascii="Arial" w:hAnsi="Arial" w:cs="Arial"/>
        </w:rPr>
        <w:t xml:space="preserve">Το σύστημα που θα εγκατασταθεί θα αποτελείται από ένα δίκτυο υπολογιστών που θα έχει ως αποστολή : </w:t>
      </w:r>
    </w:p>
    <w:p w:rsidR="002D2590" w:rsidRPr="00D4251E" w:rsidRDefault="002D2590" w:rsidP="002D2590">
      <w:pPr>
        <w:pStyle w:val="ac"/>
        <w:numPr>
          <w:ilvl w:val="0"/>
          <w:numId w:val="109"/>
        </w:numPr>
        <w:ind w:left="709" w:hanging="425"/>
        <w:jc w:val="both"/>
        <w:rPr>
          <w:rFonts w:ascii="Arial" w:hAnsi="Arial" w:cs="Arial"/>
        </w:rPr>
      </w:pPr>
      <w:r w:rsidRPr="00D4251E">
        <w:rPr>
          <w:rFonts w:ascii="Arial" w:hAnsi="Arial" w:cs="Arial"/>
        </w:rPr>
        <w:t>Να λαμβάνει όλα τα δεδομένα και να τα μεταδίδει ιεραρχώντας τη δυνατότητα παρέμβασης.</w:t>
      </w:r>
    </w:p>
    <w:p w:rsidR="002D2590" w:rsidRPr="00D4251E" w:rsidRDefault="002D2590" w:rsidP="002D2590">
      <w:pPr>
        <w:pStyle w:val="ac"/>
        <w:numPr>
          <w:ilvl w:val="0"/>
          <w:numId w:val="109"/>
        </w:numPr>
        <w:ind w:left="709" w:hanging="425"/>
        <w:jc w:val="both"/>
        <w:rPr>
          <w:rFonts w:ascii="Arial" w:hAnsi="Arial" w:cs="Arial"/>
        </w:rPr>
      </w:pPr>
      <w:r w:rsidRPr="00D4251E">
        <w:rPr>
          <w:rFonts w:ascii="Arial" w:hAnsi="Arial" w:cs="Arial"/>
        </w:rPr>
        <w:t>Η ιεράρχηση της δυνατότητας παρέμβασης να είναι απαγορευτική δίνοντας τη δυνατότητα της ιεράρχησης παρέμβασης στον πύργο.</w:t>
      </w:r>
    </w:p>
    <w:p w:rsidR="002D2590" w:rsidRPr="00D4251E" w:rsidRDefault="002D2590" w:rsidP="002D2590">
      <w:pPr>
        <w:ind w:left="284"/>
        <w:rPr>
          <w:rFonts w:cs="Arial"/>
          <w:lang w:val="el-GR"/>
        </w:rPr>
      </w:pPr>
      <w:r w:rsidRPr="00D4251E">
        <w:rPr>
          <w:rFonts w:cs="Arial"/>
          <w:lang w:val="el-GR"/>
        </w:rPr>
        <w:t xml:space="preserve">Όλες οι πληροφορίες θα είναι στη διάθεση : του πύργου ελέγχου, του γραφείο αερολιμενικού ελέγχου τόσο της πολεμικής όσο και της πολιτικής αεροπορίας,  των συνεργατών συντήρησης και τυχόν όποιας άλλης υπηρεσίας ζητηθεί από τον κύριο του έργου. </w:t>
      </w:r>
    </w:p>
    <w:p w:rsidR="002D2590" w:rsidRPr="00D4251E" w:rsidRDefault="002D2590" w:rsidP="002D2590">
      <w:pPr>
        <w:ind w:left="284"/>
        <w:rPr>
          <w:rFonts w:cs="Arial"/>
          <w:lang w:val="el-GR"/>
        </w:rPr>
      </w:pPr>
      <w:r w:rsidRPr="00D4251E">
        <w:rPr>
          <w:rFonts w:cs="Arial"/>
          <w:lang w:val="el-GR"/>
        </w:rPr>
        <w:t>Οι παραπάνω πληροφορίες θα αφορούν την παροχή πληροφορίας για την καλή ή όχι λειτουργία κάθε αυτόνομου συστήματος της πίστας.</w:t>
      </w:r>
    </w:p>
    <w:p w:rsidR="002D2590" w:rsidRPr="00D4251E" w:rsidRDefault="002D2590" w:rsidP="002D2590">
      <w:pPr>
        <w:ind w:left="284"/>
        <w:rPr>
          <w:rFonts w:cs="Arial"/>
          <w:lang w:val="el-GR"/>
        </w:rPr>
      </w:pPr>
      <w:r w:rsidRPr="00D4251E">
        <w:rPr>
          <w:rFonts w:cs="Arial"/>
          <w:lang w:val="el-GR"/>
        </w:rPr>
        <w:t xml:space="preserve">Οι εντολές τηλεχειρισμού διαχείριση του συστήματος (άναμμα, σβήσιμο, και διαφοροποίησης φωτεινής έντασης) θα πρέπει να φθάνουν στα συστήματα ηλεκτρικής τροφοδοσίας των φωτιστικών πεδίου ελιγμών. </w:t>
      </w:r>
    </w:p>
    <w:p w:rsidR="002D2590" w:rsidRPr="00D4251E" w:rsidRDefault="002D2590" w:rsidP="002D2590">
      <w:pPr>
        <w:ind w:left="284"/>
        <w:rPr>
          <w:rFonts w:cs="Arial"/>
          <w:lang w:val="el-GR"/>
        </w:rPr>
      </w:pPr>
      <w:r w:rsidRPr="00D4251E">
        <w:rPr>
          <w:rFonts w:cs="Arial"/>
          <w:lang w:val="el-GR"/>
        </w:rPr>
        <w:t xml:space="preserve">Το σύστημα ελέγχου θα πρέπει να επιτρέπει ότι  όλα τα δεδομένα τηλεχειρισμού και λειτουργίας του συστήματος των σταθεροποιητών ρεύματος, των </w:t>
      </w:r>
      <w:r w:rsidRPr="00D4251E">
        <w:rPr>
          <w:rFonts w:cs="Arial"/>
          <w:lang w:val="en-US"/>
        </w:rPr>
        <w:t>pillars</w:t>
      </w:r>
      <w:r w:rsidRPr="00D4251E">
        <w:rPr>
          <w:rFonts w:cs="Arial"/>
          <w:lang w:val="el-GR"/>
        </w:rPr>
        <w:t xml:space="preserve"> φωτισμού και των βοηθητικών εξαρτημάτων (αναλάμπον φάρος, περιστρεφόμενος φάρος και φώτα εμποδίων πύργου ελέγχου) να μεταδίδονται σε όλα τα ενδιαφερόμενα κέντρα του αεροδρομίου.</w:t>
      </w:r>
    </w:p>
    <w:p w:rsidR="002D2590" w:rsidRPr="00D4251E" w:rsidRDefault="002D2590" w:rsidP="002D2590">
      <w:pPr>
        <w:ind w:left="284"/>
        <w:rPr>
          <w:rFonts w:cs="Arial"/>
          <w:lang w:val="el-GR"/>
        </w:rPr>
      </w:pPr>
      <w:r w:rsidRPr="00D4251E">
        <w:rPr>
          <w:rFonts w:cs="Arial"/>
          <w:lang w:val="el-GR"/>
        </w:rPr>
        <w:t>Όλα τα δεδομένα που εξασφαλίζουν την λειτουργία το</w:t>
      </w:r>
      <w:r w:rsidR="00387598" w:rsidRPr="00D4251E">
        <w:rPr>
          <w:rFonts w:cs="Arial"/>
          <w:lang w:val="el-GR"/>
        </w:rPr>
        <w:t>υ συστήματος θα μεταδίδονται μέσω οπτικών ινών.</w:t>
      </w:r>
    </w:p>
    <w:p w:rsidR="002D2590" w:rsidRPr="00D4251E" w:rsidRDefault="002D2590" w:rsidP="002D2590">
      <w:pPr>
        <w:ind w:left="284"/>
        <w:rPr>
          <w:rFonts w:cs="Arial"/>
          <w:lang w:val="el-GR"/>
        </w:rPr>
      </w:pPr>
      <w:r w:rsidRPr="00D4251E">
        <w:rPr>
          <w:rFonts w:cs="Arial"/>
          <w:lang w:val="el-GR"/>
        </w:rPr>
        <w:lastRenderedPageBreak/>
        <w:t>Η μετάδοση των δεδομένων λειτουργίας, τηλεχειρισμού και πληροφόρησης θα γίνονται μέσω οπτικών ινών.</w:t>
      </w:r>
    </w:p>
    <w:p w:rsidR="002D2590" w:rsidRPr="00D4251E" w:rsidRDefault="002D2590" w:rsidP="002D2590">
      <w:pPr>
        <w:ind w:left="284"/>
        <w:rPr>
          <w:rFonts w:cs="Arial"/>
          <w:lang w:val="el-GR"/>
        </w:rPr>
      </w:pPr>
      <w:r w:rsidRPr="00D4251E">
        <w:rPr>
          <w:rFonts w:cs="Arial"/>
          <w:lang w:val="el-GR"/>
        </w:rPr>
        <w:t xml:space="preserve">Όλες οι διατάξεις με τις οποίες μετατρέπονται τα δεδομένα (φωτεινά σήματα, σήματα </w:t>
      </w:r>
      <w:r w:rsidR="00387598" w:rsidRPr="00D4251E">
        <w:rPr>
          <w:rFonts w:cs="Arial"/>
          <w:lang w:val="el-GR"/>
        </w:rPr>
        <w:t xml:space="preserve">ψηφιακά </w:t>
      </w:r>
      <w:r w:rsidRPr="00D4251E">
        <w:rPr>
          <w:rFonts w:cs="Arial"/>
          <w:lang w:val="el-GR"/>
        </w:rPr>
        <w:t>κλπ) προβλέπονται ότι αποτελούν μέρος του συστήματος που περιγράφεται και τιμολογείται στο αντίστοιχο άρθρο.</w:t>
      </w:r>
    </w:p>
    <w:p w:rsidR="002D2590" w:rsidRPr="00D4251E" w:rsidRDefault="002D2590" w:rsidP="002D2590">
      <w:pPr>
        <w:ind w:left="284"/>
        <w:rPr>
          <w:rFonts w:cs="Arial"/>
          <w:lang w:val="el-GR"/>
        </w:rPr>
      </w:pPr>
      <w:r w:rsidRPr="00D4251E">
        <w:rPr>
          <w:rFonts w:cs="Arial"/>
          <w:lang w:val="el-GR"/>
        </w:rPr>
        <w:t>Το σύστημα που θα εγκατασταθεί θα προβλεφθεί ούτως ώστε να επιδέχεται επέκταση στο μέλλον για άλλους χρήστες.</w:t>
      </w:r>
    </w:p>
    <w:p w:rsidR="002D2590" w:rsidRPr="00D4251E" w:rsidRDefault="002D2590" w:rsidP="002D2590">
      <w:pPr>
        <w:ind w:left="284"/>
        <w:rPr>
          <w:rFonts w:cs="Arial"/>
          <w:lang w:val="el-GR"/>
        </w:rPr>
      </w:pPr>
      <w:r w:rsidRPr="00D4251E">
        <w:rPr>
          <w:rFonts w:cs="Arial"/>
          <w:lang w:val="el-GR"/>
        </w:rPr>
        <w:t xml:space="preserve">Τέλος το υπόψη σύστημα θα περιλαμβάνει ηλεκτρονικές διατάξεις χειρισμού καθώς και το κατάλληλο λογισμικό. </w:t>
      </w:r>
    </w:p>
    <w:p w:rsidR="002D2590" w:rsidRPr="00D4251E" w:rsidRDefault="002D2590" w:rsidP="002D2590">
      <w:pPr>
        <w:pStyle w:val="ac"/>
        <w:numPr>
          <w:ilvl w:val="1"/>
          <w:numId w:val="76"/>
        </w:numPr>
        <w:tabs>
          <w:tab w:val="clear" w:pos="1440"/>
        </w:tabs>
        <w:ind w:left="720"/>
        <w:jc w:val="both"/>
        <w:rPr>
          <w:rFonts w:ascii="Arial" w:hAnsi="Arial" w:cs="Arial"/>
          <w:b/>
          <w:u w:val="single"/>
        </w:rPr>
      </w:pPr>
      <w:r w:rsidRPr="00D4251E">
        <w:rPr>
          <w:rFonts w:ascii="Arial" w:hAnsi="Arial" w:cs="Arial"/>
          <w:b/>
          <w:u w:val="single"/>
        </w:rPr>
        <w:t>Καθαρισμός των υποσυστημάτων</w:t>
      </w:r>
    </w:p>
    <w:p w:rsidR="002D2590" w:rsidRPr="00D4251E" w:rsidRDefault="002D2590" w:rsidP="002D2590">
      <w:pPr>
        <w:pStyle w:val="ac"/>
        <w:ind w:left="284"/>
        <w:jc w:val="both"/>
        <w:rPr>
          <w:rFonts w:ascii="Arial" w:hAnsi="Arial" w:cs="Arial"/>
        </w:rPr>
      </w:pPr>
      <w:r w:rsidRPr="00D4251E">
        <w:rPr>
          <w:rFonts w:ascii="Arial" w:hAnsi="Arial" w:cs="Arial"/>
        </w:rPr>
        <w:t xml:space="preserve">Το σύστημα αποτελείται από τα ακόλουθα υποσυστήματα : </w:t>
      </w:r>
    </w:p>
    <w:p w:rsidR="002D2590" w:rsidRPr="00D4251E" w:rsidRDefault="002D2590" w:rsidP="002D2590">
      <w:pPr>
        <w:pStyle w:val="ac"/>
        <w:numPr>
          <w:ilvl w:val="0"/>
          <w:numId w:val="110"/>
        </w:numPr>
        <w:ind w:left="709" w:hanging="425"/>
        <w:jc w:val="both"/>
        <w:rPr>
          <w:rFonts w:ascii="Arial" w:hAnsi="Arial" w:cs="Arial"/>
        </w:rPr>
      </w:pPr>
      <w:r w:rsidRPr="00D4251E">
        <w:rPr>
          <w:rFonts w:ascii="Arial" w:hAnsi="Arial" w:cs="Arial"/>
        </w:rPr>
        <w:t>Υποσύστημα πύργου</w:t>
      </w:r>
    </w:p>
    <w:p w:rsidR="002D2590" w:rsidRPr="00D4251E" w:rsidRDefault="002D2590" w:rsidP="002D2590">
      <w:pPr>
        <w:pStyle w:val="ac"/>
        <w:numPr>
          <w:ilvl w:val="0"/>
          <w:numId w:val="110"/>
        </w:numPr>
        <w:ind w:left="709" w:hanging="425"/>
        <w:jc w:val="both"/>
        <w:rPr>
          <w:rFonts w:ascii="Arial" w:hAnsi="Arial" w:cs="Arial"/>
        </w:rPr>
      </w:pPr>
      <w:r w:rsidRPr="00D4251E">
        <w:rPr>
          <w:rFonts w:ascii="Arial" w:hAnsi="Arial" w:cs="Arial"/>
        </w:rPr>
        <w:t>Υποσύστημα κρύπτης(1)</w:t>
      </w:r>
    </w:p>
    <w:p w:rsidR="002D2590" w:rsidRPr="00D4251E" w:rsidRDefault="002D2590" w:rsidP="002D2590">
      <w:pPr>
        <w:pStyle w:val="ac"/>
        <w:numPr>
          <w:ilvl w:val="0"/>
          <w:numId w:val="110"/>
        </w:numPr>
        <w:ind w:left="709" w:hanging="425"/>
        <w:jc w:val="both"/>
        <w:rPr>
          <w:rFonts w:ascii="Arial" w:hAnsi="Arial" w:cs="Arial"/>
        </w:rPr>
      </w:pPr>
      <w:r w:rsidRPr="00D4251E">
        <w:rPr>
          <w:rFonts w:ascii="Arial" w:hAnsi="Arial" w:cs="Arial"/>
        </w:rPr>
        <w:t>Υποσύστημα κρύπτης(2)</w:t>
      </w:r>
    </w:p>
    <w:p w:rsidR="002D2590" w:rsidRPr="00D4251E" w:rsidRDefault="002D2590" w:rsidP="002D2590">
      <w:pPr>
        <w:pStyle w:val="ac"/>
        <w:numPr>
          <w:ilvl w:val="0"/>
          <w:numId w:val="110"/>
        </w:numPr>
        <w:ind w:left="709" w:hanging="425"/>
        <w:jc w:val="both"/>
        <w:rPr>
          <w:rFonts w:ascii="Arial" w:hAnsi="Arial" w:cs="Arial"/>
        </w:rPr>
      </w:pPr>
      <w:r w:rsidRPr="00D4251E">
        <w:rPr>
          <w:rFonts w:ascii="Arial" w:hAnsi="Arial" w:cs="Arial"/>
        </w:rPr>
        <w:t>Υποσύστημα σταθεροποιητών ΥΠΑ</w:t>
      </w:r>
    </w:p>
    <w:p w:rsidR="002D2590" w:rsidRPr="00D4251E" w:rsidRDefault="002D2590" w:rsidP="002D2590">
      <w:pPr>
        <w:pStyle w:val="ac"/>
        <w:numPr>
          <w:ilvl w:val="0"/>
          <w:numId w:val="110"/>
        </w:numPr>
        <w:ind w:left="709" w:hanging="425"/>
        <w:jc w:val="both"/>
        <w:rPr>
          <w:rFonts w:ascii="Arial" w:hAnsi="Arial" w:cs="Arial"/>
        </w:rPr>
      </w:pPr>
      <w:r w:rsidRPr="00D4251E">
        <w:rPr>
          <w:rFonts w:ascii="Arial" w:hAnsi="Arial" w:cs="Arial"/>
        </w:rPr>
        <w:t>Υποσύστημα ηλεκτροφωτισμού δαπέδου στάθμευσης αεροσκαφών ΥΠΑ</w:t>
      </w:r>
    </w:p>
    <w:p w:rsidR="002D2590" w:rsidRPr="00D4251E" w:rsidRDefault="002D2590" w:rsidP="002D2590">
      <w:pPr>
        <w:pStyle w:val="ac"/>
        <w:numPr>
          <w:ilvl w:val="0"/>
          <w:numId w:val="110"/>
        </w:numPr>
        <w:ind w:left="709" w:hanging="425"/>
        <w:jc w:val="both"/>
        <w:rPr>
          <w:rFonts w:ascii="Arial" w:hAnsi="Arial" w:cs="Arial"/>
        </w:rPr>
      </w:pPr>
      <w:r w:rsidRPr="00D4251E">
        <w:rPr>
          <w:rFonts w:ascii="Arial" w:hAnsi="Arial" w:cs="Arial"/>
        </w:rPr>
        <w:t>Υποσύστημα ηλεκτροφωτισμού δαπέδου στάθμευσης αεροσκαφών ΓΕΑ</w:t>
      </w:r>
    </w:p>
    <w:p w:rsidR="002D2590" w:rsidRPr="00D4251E" w:rsidRDefault="002D2590" w:rsidP="002D2590">
      <w:pPr>
        <w:pStyle w:val="ac"/>
        <w:numPr>
          <w:ilvl w:val="0"/>
          <w:numId w:val="110"/>
        </w:numPr>
        <w:ind w:left="709" w:hanging="425"/>
        <w:jc w:val="both"/>
        <w:rPr>
          <w:rFonts w:ascii="Arial" w:hAnsi="Arial" w:cs="Arial"/>
        </w:rPr>
      </w:pPr>
      <w:r w:rsidRPr="00D4251E">
        <w:rPr>
          <w:rFonts w:ascii="Arial" w:hAnsi="Arial" w:cs="Arial"/>
        </w:rPr>
        <w:t>Υποσύστημα καμπίνας</w:t>
      </w:r>
    </w:p>
    <w:p w:rsidR="002D2590" w:rsidRPr="00D4251E" w:rsidRDefault="002D2590" w:rsidP="002D2590">
      <w:pPr>
        <w:ind w:left="284"/>
        <w:rPr>
          <w:rFonts w:cs="Arial"/>
          <w:lang w:val="el-GR"/>
        </w:rPr>
      </w:pPr>
      <w:r w:rsidRPr="00D4251E">
        <w:rPr>
          <w:rFonts w:cs="Arial"/>
          <w:lang w:val="el-GR"/>
        </w:rPr>
        <w:t xml:space="preserve">Κάθε υποσύστημα έχει τη δική του λειτουργία όπως περιγράφεται πιο κάτω : </w:t>
      </w:r>
    </w:p>
    <w:p w:rsidR="002D2590" w:rsidRPr="00D4251E" w:rsidRDefault="002D2590" w:rsidP="002D2590">
      <w:pPr>
        <w:rPr>
          <w:rFonts w:cs="Arial"/>
          <w:u w:val="single"/>
          <w:lang w:val="el-GR"/>
        </w:rPr>
      </w:pPr>
      <w:r w:rsidRPr="00D4251E">
        <w:rPr>
          <w:rFonts w:cs="Arial"/>
          <w:u w:val="single"/>
          <w:lang w:val="el-GR"/>
        </w:rPr>
        <w:t xml:space="preserve"> </w:t>
      </w:r>
    </w:p>
    <w:p w:rsidR="002D2590" w:rsidRPr="00D4251E" w:rsidRDefault="002D2590" w:rsidP="002D2590">
      <w:pPr>
        <w:ind w:left="284"/>
        <w:rPr>
          <w:rFonts w:cs="Arial"/>
          <w:lang w:val="el-GR"/>
        </w:rPr>
      </w:pPr>
    </w:p>
    <w:p w:rsidR="002D2590" w:rsidRPr="00D4251E" w:rsidRDefault="002D2590" w:rsidP="002D2590">
      <w:pPr>
        <w:pStyle w:val="ac"/>
        <w:numPr>
          <w:ilvl w:val="1"/>
          <w:numId w:val="76"/>
        </w:numPr>
        <w:tabs>
          <w:tab w:val="clear" w:pos="1440"/>
        </w:tabs>
        <w:ind w:left="720"/>
        <w:jc w:val="both"/>
        <w:rPr>
          <w:rFonts w:ascii="Arial" w:hAnsi="Arial" w:cs="Arial"/>
          <w:b/>
          <w:u w:val="single"/>
        </w:rPr>
      </w:pPr>
      <w:r w:rsidRPr="00D4251E">
        <w:rPr>
          <w:rFonts w:ascii="Arial" w:hAnsi="Arial" w:cs="Arial"/>
          <w:b/>
          <w:u w:val="single"/>
        </w:rPr>
        <w:t>Σύνδεση των υποσυστημάτων</w:t>
      </w:r>
    </w:p>
    <w:p w:rsidR="002D2590" w:rsidRPr="00D4251E" w:rsidRDefault="002D2590" w:rsidP="002D2590">
      <w:pPr>
        <w:pStyle w:val="ac"/>
        <w:ind w:left="284"/>
        <w:jc w:val="both"/>
        <w:rPr>
          <w:rFonts w:ascii="Arial" w:hAnsi="Arial" w:cs="Arial"/>
        </w:rPr>
      </w:pPr>
      <w:r w:rsidRPr="00D4251E">
        <w:rPr>
          <w:rFonts w:ascii="Arial" w:hAnsi="Arial" w:cs="Arial"/>
        </w:rPr>
        <w:t xml:space="preserve">Τα υποσυστήματα του νέου πύργου ελέγχου, του παλαιού πύργου ελέγχου, των κρυπτών, του χώρου </w:t>
      </w:r>
      <w:r w:rsidRPr="00D4251E">
        <w:rPr>
          <w:rFonts w:ascii="Arial" w:hAnsi="Arial" w:cs="Arial"/>
          <w:lang w:val="en-US"/>
        </w:rPr>
        <w:t>CCR</w:t>
      </w:r>
      <w:r w:rsidRPr="00D4251E">
        <w:rPr>
          <w:rFonts w:ascii="Arial" w:hAnsi="Arial" w:cs="Arial"/>
        </w:rPr>
        <w:t xml:space="preserve"> της ΥΠΑ, του ηλεκτροφωτισμού των δαπέδων και της καμπίνας είναι συνδεδεμένα μεταξύ τους με οπτική ίνα.</w:t>
      </w:r>
    </w:p>
    <w:p w:rsidR="002D2590" w:rsidRPr="00D4251E" w:rsidRDefault="002D2590" w:rsidP="002D2590">
      <w:pPr>
        <w:pStyle w:val="ac"/>
        <w:ind w:left="284"/>
        <w:jc w:val="both"/>
        <w:rPr>
          <w:rFonts w:ascii="Arial" w:hAnsi="Arial" w:cs="Arial"/>
        </w:rPr>
      </w:pPr>
    </w:p>
    <w:p w:rsidR="002D2590" w:rsidRPr="00D4251E" w:rsidRDefault="002D2590" w:rsidP="002D2590">
      <w:pPr>
        <w:pStyle w:val="ac"/>
        <w:numPr>
          <w:ilvl w:val="1"/>
          <w:numId w:val="76"/>
        </w:numPr>
        <w:tabs>
          <w:tab w:val="clear" w:pos="1440"/>
        </w:tabs>
        <w:ind w:left="720"/>
        <w:jc w:val="both"/>
        <w:rPr>
          <w:rFonts w:ascii="Arial" w:hAnsi="Arial" w:cs="Arial"/>
          <w:b/>
          <w:u w:val="single"/>
        </w:rPr>
      </w:pPr>
      <w:r w:rsidRPr="00D4251E">
        <w:rPr>
          <w:rFonts w:ascii="Arial" w:hAnsi="Arial" w:cs="Arial"/>
          <w:b/>
          <w:u w:val="single"/>
        </w:rPr>
        <w:t>Χαρακτηριστικά του υποσυστήματος του πύργου ελέγχου.</w:t>
      </w:r>
    </w:p>
    <w:p w:rsidR="002D2590" w:rsidRPr="00D4251E" w:rsidRDefault="002D2590" w:rsidP="002D2590">
      <w:pPr>
        <w:pStyle w:val="ac"/>
        <w:ind w:left="284"/>
        <w:jc w:val="both"/>
        <w:rPr>
          <w:rFonts w:ascii="Arial" w:hAnsi="Arial" w:cs="Arial"/>
          <w:u w:val="single"/>
        </w:rPr>
      </w:pPr>
    </w:p>
    <w:p w:rsidR="002D2590" w:rsidRPr="00D4251E" w:rsidRDefault="002D2590" w:rsidP="002D2590">
      <w:pPr>
        <w:pStyle w:val="ac"/>
        <w:ind w:left="284"/>
        <w:jc w:val="both"/>
        <w:rPr>
          <w:rFonts w:ascii="Arial" w:hAnsi="Arial" w:cs="Arial"/>
        </w:rPr>
      </w:pPr>
      <w:r w:rsidRPr="00D4251E">
        <w:rPr>
          <w:rFonts w:ascii="Arial" w:hAnsi="Arial" w:cs="Arial"/>
        </w:rPr>
        <w:t xml:space="preserve">Το υποσύστημα του πύργου ελέγχου αποτελείται από ένα υπολογιστή εγκατεστημένο στο χώρο ελέγχου πτήσεων ή σε χώρο της τεχνικής υποστήριξης του πύργου. </w:t>
      </w:r>
    </w:p>
    <w:p w:rsidR="002D2590" w:rsidRPr="00D4251E" w:rsidRDefault="002D2590" w:rsidP="002D2590">
      <w:pPr>
        <w:pStyle w:val="ac"/>
        <w:ind w:left="284"/>
        <w:jc w:val="both"/>
        <w:rPr>
          <w:rFonts w:ascii="Arial" w:hAnsi="Arial" w:cs="Arial"/>
        </w:rPr>
      </w:pPr>
      <w:r w:rsidRPr="00D4251E">
        <w:rPr>
          <w:rFonts w:ascii="Arial" w:hAnsi="Arial" w:cs="Arial"/>
        </w:rPr>
        <w:t>Οι χειρισμοί που επιτρέπονται είναι οι ακόλουθοι :</w:t>
      </w:r>
    </w:p>
    <w:p w:rsidR="002D2590" w:rsidRPr="00D4251E" w:rsidRDefault="002D2590" w:rsidP="002D2590">
      <w:pPr>
        <w:pStyle w:val="ac"/>
        <w:numPr>
          <w:ilvl w:val="0"/>
          <w:numId w:val="111"/>
        </w:numPr>
        <w:jc w:val="both"/>
        <w:rPr>
          <w:rFonts w:ascii="Arial" w:hAnsi="Arial" w:cs="Arial"/>
        </w:rPr>
      </w:pPr>
      <w:r w:rsidRPr="00D4251E">
        <w:rPr>
          <w:rFonts w:ascii="Arial" w:hAnsi="Arial" w:cs="Arial"/>
        </w:rPr>
        <w:t>Θέση σε λειτουργία κάθε κυκλώματος φωτοσήμανσης (φώτα διαδρόμου, τροχοδρόμου, δαπέδων, κλπ) σε επίπεδο φωτεινότητας κατ’ επιλογή. (έξι επίπεδα)</w:t>
      </w:r>
    </w:p>
    <w:p w:rsidR="002D2590" w:rsidRPr="00D4251E" w:rsidRDefault="002D2590" w:rsidP="002D2590">
      <w:pPr>
        <w:pStyle w:val="ac"/>
        <w:numPr>
          <w:ilvl w:val="0"/>
          <w:numId w:val="111"/>
        </w:numPr>
        <w:jc w:val="both"/>
        <w:rPr>
          <w:rFonts w:ascii="Arial" w:hAnsi="Arial" w:cs="Arial"/>
        </w:rPr>
      </w:pPr>
      <w:r w:rsidRPr="00D4251E">
        <w:rPr>
          <w:rFonts w:ascii="Arial" w:hAnsi="Arial" w:cs="Arial"/>
        </w:rPr>
        <w:t xml:space="preserve">Επιλογή φωτεινότητας κάθε κυκλώματος ανεξάρτητα από τα άλλα. </w:t>
      </w:r>
    </w:p>
    <w:p w:rsidR="002D2590" w:rsidRPr="00D4251E" w:rsidRDefault="002D2590" w:rsidP="002D2590">
      <w:pPr>
        <w:pStyle w:val="ac"/>
        <w:numPr>
          <w:ilvl w:val="0"/>
          <w:numId w:val="111"/>
        </w:numPr>
        <w:jc w:val="both"/>
        <w:rPr>
          <w:rFonts w:ascii="Arial" w:hAnsi="Arial" w:cs="Arial"/>
        </w:rPr>
      </w:pPr>
      <w:r w:rsidRPr="00D4251E">
        <w:rPr>
          <w:rFonts w:ascii="Arial" w:hAnsi="Arial" w:cs="Arial"/>
        </w:rPr>
        <w:t xml:space="preserve">Δυνατότητα επιλογής φωτεινότητας των κυκλωμάτων αυτόματα σε σχέση με τα δεδομένα.    </w:t>
      </w:r>
    </w:p>
    <w:p w:rsidR="002D2590" w:rsidRPr="00D4251E" w:rsidRDefault="002D2590" w:rsidP="002D2590">
      <w:pPr>
        <w:pStyle w:val="ac"/>
        <w:numPr>
          <w:ilvl w:val="0"/>
          <w:numId w:val="111"/>
        </w:numPr>
        <w:jc w:val="both"/>
        <w:rPr>
          <w:rFonts w:ascii="Arial" w:hAnsi="Arial" w:cs="Arial"/>
        </w:rPr>
      </w:pPr>
      <w:r w:rsidRPr="00D4251E">
        <w:rPr>
          <w:rFonts w:ascii="Arial" w:hAnsi="Arial" w:cs="Arial"/>
        </w:rPr>
        <w:t>Θέση αυτόματα</w:t>
      </w:r>
      <w:r w:rsidR="00387598" w:rsidRPr="00D4251E">
        <w:rPr>
          <w:rFonts w:ascii="Arial" w:hAnsi="Arial" w:cs="Arial"/>
        </w:rPr>
        <w:t xml:space="preserve"> σε λειτουργία</w:t>
      </w:r>
      <w:r w:rsidRPr="00D4251E">
        <w:rPr>
          <w:rFonts w:ascii="Arial" w:hAnsi="Arial" w:cs="Arial"/>
        </w:rPr>
        <w:t xml:space="preserve"> των υποσυστημάτων του αεροδρομίου.</w:t>
      </w:r>
    </w:p>
    <w:p w:rsidR="002D2590" w:rsidRPr="00D4251E" w:rsidRDefault="002D2590" w:rsidP="002D2590">
      <w:pPr>
        <w:pStyle w:val="ac"/>
        <w:numPr>
          <w:ilvl w:val="0"/>
          <w:numId w:val="111"/>
        </w:numPr>
        <w:jc w:val="both"/>
        <w:rPr>
          <w:rFonts w:ascii="Arial" w:hAnsi="Arial" w:cs="Arial"/>
        </w:rPr>
      </w:pPr>
      <w:r w:rsidRPr="00D4251E">
        <w:rPr>
          <w:rFonts w:ascii="Arial" w:hAnsi="Arial" w:cs="Arial"/>
        </w:rPr>
        <w:t>Αυτόματος έλεγχος κάθε κυκλώματος, τόσο για την λειτουργικότητα όσο και για το επίπεδο φωτεινότητας που υφίσταται σε σχέση με αυτό που είχε προγραμματισθεί.</w:t>
      </w:r>
    </w:p>
    <w:p w:rsidR="002D2590" w:rsidRPr="00D4251E" w:rsidRDefault="002D2590" w:rsidP="002D2590">
      <w:pPr>
        <w:pStyle w:val="ac"/>
        <w:numPr>
          <w:ilvl w:val="0"/>
          <w:numId w:val="111"/>
        </w:numPr>
        <w:jc w:val="both"/>
        <w:rPr>
          <w:rFonts w:ascii="Arial" w:hAnsi="Arial" w:cs="Arial"/>
        </w:rPr>
      </w:pPr>
      <w:r w:rsidRPr="00D4251E">
        <w:rPr>
          <w:rFonts w:ascii="Arial" w:hAnsi="Arial" w:cs="Arial"/>
        </w:rPr>
        <w:t>Μετάδοση της εντολής που έθεσε ο χειριστής στην κονσόλα προς το υποσύστημα του ηλεκτροστασίου.</w:t>
      </w:r>
    </w:p>
    <w:p w:rsidR="002D2590" w:rsidRPr="00D4251E" w:rsidRDefault="002D2590" w:rsidP="002D2590">
      <w:pPr>
        <w:pStyle w:val="ac"/>
        <w:numPr>
          <w:ilvl w:val="0"/>
          <w:numId w:val="111"/>
        </w:numPr>
        <w:jc w:val="both"/>
        <w:rPr>
          <w:rFonts w:ascii="Arial" w:hAnsi="Arial" w:cs="Arial"/>
        </w:rPr>
      </w:pPr>
      <w:r w:rsidRPr="00D4251E">
        <w:rPr>
          <w:rFonts w:ascii="Arial" w:hAnsi="Arial" w:cs="Arial"/>
        </w:rPr>
        <w:t xml:space="preserve">Από τους δύο </w:t>
      </w:r>
      <w:r w:rsidRPr="00D4251E">
        <w:rPr>
          <w:rFonts w:ascii="Arial" w:hAnsi="Arial" w:cs="Arial"/>
          <w:lang w:val="en-US"/>
        </w:rPr>
        <w:t>server</w:t>
      </w:r>
      <w:r w:rsidRPr="00D4251E">
        <w:rPr>
          <w:rFonts w:ascii="Arial" w:hAnsi="Arial" w:cs="Arial"/>
        </w:rPr>
        <w:t xml:space="preserve"> ένας είναι εγκατεστημένος στον πύργο και ο άλλος σε μια άλλη θέση για λόγους ασφαλείας των δεδομένων, και οι δύο λαμβάνουν τα δεδομένα που εισάγονται ταυτόχρονα και σε περίπτωση βλάβης του ενός ο άλλος λαμβάνει αυτόματα τον έλεγχο.</w:t>
      </w:r>
    </w:p>
    <w:p w:rsidR="002D2590" w:rsidRPr="00D4251E" w:rsidRDefault="002D2590" w:rsidP="002D2590">
      <w:pPr>
        <w:pStyle w:val="ac"/>
        <w:numPr>
          <w:ilvl w:val="0"/>
          <w:numId w:val="111"/>
        </w:numPr>
        <w:jc w:val="both"/>
        <w:rPr>
          <w:rFonts w:ascii="Arial" w:hAnsi="Arial" w:cs="Arial"/>
        </w:rPr>
      </w:pPr>
      <w:r w:rsidRPr="00D4251E">
        <w:rPr>
          <w:rFonts w:ascii="Arial" w:hAnsi="Arial" w:cs="Arial"/>
        </w:rPr>
        <w:lastRenderedPageBreak/>
        <w:t xml:space="preserve">Όλα τα δεδομένα και τα προγράμματα καθώς και οι επί μέρους εντολές είναι εισαγμένα στους </w:t>
      </w:r>
      <w:r w:rsidRPr="00D4251E">
        <w:rPr>
          <w:rFonts w:ascii="Arial" w:hAnsi="Arial" w:cs="Arial"/>
          <w:lang w:val="en-US"/>
        </w:rPr>
        <w:t>server</w:t>
      </w:r>
      <w:r w:rsidRPr="00D4251E">
        <w:rPr>
          <w:rFonts w:ascii="Arial" w:hAnsi="Arial" w:cs="Arial"/>
        </w:rPr>
        <w:t xml:space="preserve"> οι οποίοι ευρίσκονται σε επικοινωνία μεταξύ τους και σε τακτά διαστήματα κάνουν αυτοέλεγχο και αυτόματη μετάδοση δεδομένων. </w:t>
      </w:r>
    </w:p>
    <w:p w:rsidR="002D2590" w:rsidRPr="00D4251E" w:rsidRDefault="002D2590" w:rsidP="002D2590">
      <w:pPr>
        <w:pStyle w:val="ac"/>
        <w:numPr>
          <w:ilvl w:val="0"/>
          <w:numId w:val="111"/>
        </w:numPr>
        <w:jc w:val="both"/>
        <w:rPr>
          <w:rFonts w:ascii="Arial" w:hAnsi="Arial" w:cs="Arial"/>
        </w:rPr>
      </w:pPr>
      <w:r w:rsidRPr="00D4251E">
        <w:rPr>
          <w:rFonts w:ascii="Arial" w:hAnsi="Arial" w:cs="Arial"/>
        </w:rPr>
        <w:t xml:space="preserve">Εδώ πρέπει να επισημανθεί ότι ο πύργος ελέγχου λαμβάνει σήμα </w:t>
      </w:r>
      <w:r w:rsidRPr="00D4251E">
        <w:rPr>
          <w:rFonts w:ascii="Arial" w:hAnsi="Arial" w:cs="Arial"/>
          <w:lang w:val="en-US"/>
        </w:rPr>
        <w:t>alarm</w:t>
      </w:r>
      <w:r w:rsidRPr="00D4251E">
        <w:rPr>
          <w:rFonts w:ascii="Arial" w:hAnsi="Arial" w:cs="Arial"/>
        </w:rPr>
        <w:t xml:space="preserve"> όταν εμφανίζονται βλάβες οι οποίες μπορούν να θέσουν σε κίνδυνο την λειτουργία του αεροδρομίου. </w:t>
      </w:r>
    </w:p>
    <w:p w:rsidR="002D2590" w:rsidRPr="00D4251E" w:rsidRDefault="002D2590" w:rsidP="002D2590">
      <w:pPr>
        <w:pStyle w:val="ac"/>
        <w:numPr>
          <w:ilvl w:val="0"/>
          <w:numId w:val="111"/>
        </w:numPr>
        <w:jc w:val="both"/>
        <w:rPr>
          <w:rFonts w:ascii="Arial" w:hAnsi="Arial" w:cs="Arial"/>
        </w:rPr>
      </w:pPr>
      <w:r w:rsidRPr="00D4251E">
        <w:rPr>
          <w:rFonts w:ascii="Arial" w:hAnsi="Arial" w:cs="Arial"/>
        </w:rPr>
        <w:t xml:space="preserve">Στο </w:t>
      </w:r>
      <w:r w:rsidRPr="00D4251E">
        <w:rPr>
          <w:rFonts w:ascii="Arial" w:hAnsi="Arial" w:cs="Arial"/>
          <w:lang w:val="en-US"/>
        </w:rPr>
        <w:t>monitor</w:t>
      </w:r>
      <w:r w:rsidRPr="00D4251E">
        <w:rPr>
          <w:rFonts w:ascii="Arial" w:hAnsi="Arial" w:cs="Arial"/>
        </w:rPr>
        <w:t xml:space="preserve"> υπάρχει γραφική απεικόνιση του αεροδρομίου για όλες τις λειτουργίες που ελέγχει το υπόψη σύστημα και προβλέπεται όταν υπάρχει βλάβη να παρουσιάζεται το επιμέρους υποσύστημα σε διαφορετικό χρώμα αναλάμπουν. </w:t>
      </w:r>
    </w:p>
    <w:p w:rsidR="002D2590" w:rsidRPr="00D4251E" w:rsidRDefault="002D2590" w:rsidP="002D2590">
      <w:pPr>
        <w:pStyle w:val="ac"/>
        <w:numPr>
          <w:ilvl w:val="0"/>
          <w:numId w:val="111"/>
        </w:numPr>
        <w:jc w:val="both"/>
        <w:rPr>
          <w:rFonts w:ascii="Arial" w:hAnsi="Arial" w:cs="Arial"/>
        </w:rPr>
      </w:pPr>
      <w:r w:rsidRPr="00D4251E">
        <w:rPr>
          <w:rFonts w:ascii="Arial" w:hAnsi="Arial" w:cs="Arial"/>
        </w:rPr>
        <w:t xml:space="preserve">Το σύστημα προβλέπει ο έλεγχος να γίνεται μέσω ενός υπογολιστή με οθόνη </w:t>
      </w:r>
      <w:r w:rsidRPr="00D4251E">
        <w:rPr>
          <w:rFonts w:ascii="Arial" w:hAnsi="Arial" w:cs="Arial"/>
          <w:lang w:val="en-US"/>
        </w:rPr>
        <w:t>LCD</w:t>
      </w:r>
      <w:r w:rsidR="00B87DEF" w:rsidRPr="00D4251E">
        <w:rPr>
          <w:rFonts w:ascii="Arial" w:hAnsi="Arial" w:cs="Arial"/>
        </w:rPr>
        <w:t xml:space="preserve"> 22</w:t>
      </w:r>
      <w:r w:rsidRPr="00D4251E">
        <w:rPr>
          <w:rFonts w:ascii="Arial" w:hAnsi="Arial" w:cs="Arial"/>
        </w:rPr>
        <w:t>΄΄</w:t>
      </w:r>
      <w:r w:rsidR="00B87DEF" w:rsidRPr="00D4251E">
        <w:rPr>
          <w:rFonts w:ascii="Arial" w:hAnsi="Arial" w:cs="Arial"/>
        </w:rPr>
        <w:t xml:space="preserve"> (κατ’ελάχιστο)</w:t>
      </w:r>
      <w:r w:rsidRPr="00D4251E">
        <w:rPr>
          <w:rFonts w:ascii="Arial" w:hAnsi="Arial" w:cs="Arial"/>
        </w:rPr>
        <w:t xml:space="preserve"> καθώς και παράλληλη απεικόνιση των όσων εμφανίζονται στην οθόνη του </w:t>
      </w:r>
      <w:r w:rsidRPr="00D4251E">
        <w:rPr>
          <w:rFonts w:ascii="Arial" w:hAnsi="Arial" w:cs="Arial"/>
          <w:lang w:val="en-US"/>
        </w:rPr>
        <w:t>PC</w:t>
      </w:r>
      <w:r w:rsidRPr="00D4251E">
        <w:rPr>
          <w:rFonts w:ascii="Arial" w:hAnsi="Arial" w:cs="Arial"/>
        </w:rPr>
        <w:t xml:space="preserve"> σε μία οθόνη τουλάχιστον 46΄΄ τοποθετημένη σε υπερυψωμένη θέση στον πύργο ελέγχου.</w:t>
      </w:r>
    </w:p>
    <w:p w:rsidR="002D2590" w:rsidRPr="00D4251E" w:rsidRDefault="002D2590" w:rsidP="002D2590">
      <w:pPr>
        <w:pStyle w:val="ac"/>
        <w:ind w:left="709"/>
        <w:jc w:val="both"/>
        <w:rPr>
          <w:rFonts w:ascii="Arial" w:hAnsi="Arial" w:cs="Arial"/>
        </w:rPr>
      </w:pPr>
      <w:r w:rsidRPr="00D4251E">
        <w:rPr>
          <w:rFonts w:ascii="Arial" w:hAnsi="Arial" w:cs="Arial"/>
        </w:rPr>
        <w:t xml:space="preserve">   </w:t>
      </w:r>
    </w:p>
    <w:p w:rsidR="002D2590" w:rsidRPr="00D4251E" w:rsidRDefault="002D2590" w:rsidP="002D2590">
      <w:pPr>
        <w:pStyle w:val="ac"/>
        <w:ind w:left="0"/>
        <w:jc w:val="both"/>
        <w:rPr>
          <w:rFonts w:ascii="Arial" w:hAnsi="Arial" w:cs="Arial"/>
          <w:b/>
          <w:u w:val="single"/>
        </w:rPr>
      </w:pPr>
      <w:r w:rsidRPr="00D4251E">
        <w:rPr>
          <w:rFonts w:ascii="Arial" w:hAnsi="Arial" w:cs="Arial"/>
          <w:b/>
        </w:rPr>
        <w:t xml:space="preserve">2.7  </w:t>
      </w:r>
      <w:r w:rsidRPr="00D4251E">
        <w:rPr>
          <w:rFonts w:ascii="Arial" w:hAnsi="Arial" w:cs="Arial"/>
          <w:b/>
          <w:u w:val="single"/>
        </w:rPr>
        <w:t>Χαρακτηριστικά του υποσυστήματος για τη συντήρηση.</w:t>
      </w:r>
    </w:p>
    <w:p w:rsidR="002D2590" w:rsidRPr="00D4251E" w:rsidRDefault="002D2590" w:rsidP="002D2590">
      <w:pPr>
        <w:pStyle w:val="ac"/>
        <w:ind w:left="284"/>
        <w:jc w:val="both"/>
        <w:rPr>
          <w:rFonts w:ascii="Arial" w:hAnsi="Arial" w:cs="Arial"/>
        </w:rPr>
      </w:pPr>
      <w:r w:rsidRPr="00D4251E">
        <w:rPr>
          <w:rFonts w:ascii="Arial" w:hAnsi="Arial" w:cs="Arial"/>
        </w:rPr>
        <w:t xml:space="preserve">Το υποσύστημα της συντήρησης απαρτίζεται από ένα υπολογιστή που είναι εγκατεστημένος στο γραφείο συντήρησης. </w:t>
      </w:r>
    </w:p>
    <w:p w:rsidR="002D2590" w:rsidRPr="00D4251E" w:rsidRDefault="002D2590" w:rsidP="002D2590">
      <w:pPr>
        <w:pStyle w:val="ac"/>
        <w:ind w:left="284"/>
        <w:jc w:val="both"/>
        <w:rPr>
          <w:rFonts w:ascii="Arial" w:hAnsi="Arial" w:cs="Arial"/>
        </w:rPr>
      </w:pPr>
      <w:r w:rsidRPr="00D4251E">
        <w:rPr>
          <w:rFonts w:ascii="Arial" w:hAnsi="Arial" w:cs="Arial"/>
        </w:rPr>
        <w:t>Αυτό το υποσύστημα απεικονίζει με απλά σκαριφήματα το κάθε λειτουργικό εξάρτημα του σταθμού φωτοσήμανσης σε μονογραμμικό σχέδιο.</w:t>
      </w:r>
    </w:p>
    <w:p w:rsidR="002D2590" w:rsidRPr="00D4251E" w:rsidRDefault="002D2590" w:rsidP="002D2590">
      <w:pPr>
        <w:pStyle w:val="ac"/>
        <w:ind w:left="284"/>
        <w:jc w:val="both"/>
        <w:rPr>
          <w:rFonts w:ascii="Arial" w:hAnsi="Arial" w:cs="Arial"/>
        </w:rPr>
      </w:pPr>
      <w:r w:rsidRPr="00D4251E">
        <w:rPr>
          <w:rFonts w:ascii="Arial" w:hAnsi="Arial" w:cs="Arial"/>
        </w:rPr>
        <w:t>Όταν το όλο σύστημα είναι σταθερού χρώματος όλα τα εξαρτήματα λειτουργούν κανονικά, όταν αναβοσβήνει ή αλλοιωθεί χρώμα κάθε επιμέρους στοιχείο, σημαίνει ότι υπάρχει βλάβη.</w:t>
      </w:r>
    </w:p>
    <w:p w:rsidR="002D2590" w:rsidRPr="00D4251E" w:rsidRDefault="002D2590" w:rsidP="002D2590">
      <w:pPr>
        <w:pStyle w:val="ac"/>
        <w:ind w:left="284"/>
        <w:jc w:val="both"/>
        <w:rPr>
          <w:rFonts w:ascii="Arial" w:hAnsi="Arial" w:cs="Arial"/>
        </w:rPr>
      </w:pPr>
      <w:r w:rsidRPr="00D4251E">
        <w:rPr>
          <w:rFonts w:ascii="Arial" w:hAnsi="Arial" w:cs="Arial"/>
        </w:rPr>
        <w:t xml:space="preserve">Το υποσύστημα  της συντήρησης πρέπει να είναι σε θέση αφού λάβει πρώτα την εξουσιοδότηση από τον πύργο ελέγχου να επιτρέπει χειρισμούς σε όλα τα συστήματα του Α/Δ. </w:t>
      </w:r>
    </w:p>
    <w:p w:rsidR="002D2590" w:rsidRPr="00D4251E" w:rsidRDefault="002D2590" w:rsidP="002D2590">
      <w:pPr>
        <w:pStyle w:val="ac"/>
        <w:ind w:left="284"/>
        <w:jc w:val="both"/>
        <w:rPr>
          <w:rFonts w:ascii="Arial" w:hAnsi="Arial" w:cs="Arial"/>
        </w:rPr>
      </w:pPr>
      <w:r w:rsidRPr="00D4251E">
        <w:rPr>
          <w:rFonts w:ascii="Arial" w:hAnsi="Arial" w:cs="Arial"/>
        </w:rPr>
        <w:t xml:space="preserve">Το υποσύστημα της συντήρησης λαμβάνει όλα τα δεδομένα των σταθεροποιητών ένταση τα οποία και αποθηκεύει. </w:t>
      </w:r>
    </w:p>
    <w:p w:rsidR="002D2590" w:rsidRPr="00D4251E" w:rsidRDefault="002D2590" w:rsidP="002D2590">
      <w:pPr>
        <w:pStyle w:val="ac"/>
        <w:ind w:left="284"/>
        <w:jc w:val="both"/>
        <w:rPr>
          <w:rFonts w:ascii="Arial" w:hAnsi="Arial" w:cs="Arial"/>
        </w:rPr>
      </w:pPr>
      <w:r w:rsidRPr="00D4251E">
        <w:rPr>
          <w:rFonts w:ascii="Arial" w:hAnsi="Arial" w:cs="Arial"/>
        </w:rPr>
        <w:t>Τα δεδομένα που αποθηκεύονται είναι :</w:t>
      </w:r>
    </w:p>
    <w:p w:rsidR="002D2590" w:rsidRPr="00D4251E" w:rsidRDefault="002D2590" w:rsidP="002D2590">
      <w:pPr>
        <w:pStyle w:val="ac"/>
        <w:numPr>
          <w:ilvl w:val="0"/>
          <w:numId w:val="112"/>
        </w:numPr>
        <w:ind w:left="709" w:hanging="425"/>
        <w:jc w:val="both"/>
        <w:rPr>
          <w:rFonts w:ascii="Arial" w:hAnsi="Arial" w:cs="Arial"/>
        </w:rPr>
      </w:pPr>
      <w:r w:rsidRPr="00D4251E">
        <w:rPr>
          <w:rFonts w:ascii="Arial" w:hAnsi="Arial" w:cs="Arial"/>
        </w:rPr>
        <w:t xml:space="preserve">Καταγραφή υπερφόρτωσης των </w:t>
      </w:r>
      <w:r w:rsidRPr="00D4251E">
        <w:rPr>
          <w:rFonts w:ascii="Arial" w:hAnsi="Arial" w:cs="Arial"/>
          <w:lang w:val="en-US"/>
        </w:rPr>
        <w:t>CCR</w:t>
      </w:r>
      <w:r w:rsidRPr="00D4251E">
        <w:rPr>
          <w:rFonts w:ascii="Arial" w:hAnsi="Arial" w:cs="Arial"/>
        </w:rPr>
        <w:t xml:space="preserve"> και πιθανές και πιθανές θέσεις εκτός λειτουργίας. </w:t>
      </w:r>
    </w:p>
    <w:p w:rsidR="002D2590" w:rsidRPr="00D4251E" w:rsidRDefault="002D2590" w:rsidP="002D2590">
      <w:pPr>
        <w:pStyle w:val="ac"/>
        <w:numPr>
          <w:ilvl w:val="0"/>
          <w:numId w:val="112"/>
        </w:numPr>
        <w:ind w:left="709" w:hanging="425"/>
        <w:jc w:val="both"/>
        <w:rPr>
          <w:rFonts w:ascii="Arial" w:hAnsi="Arial" w:cs="Arial"/>
        </w:rPr>
      </w:pPr>
      <w:r w:rsidRPr="00D4251E">
        <w:rPr>
          <w:rFonts w:ascii="Arial" w:hAnsi="Arial" w:cs="Arial"/>
        </w:rPr>
        <w:t xml:space="preserve">Καταγραφή κάθε συναγερμού </w:t>
      </w:r>
      <w:r w:rsidRPr="00D4251E">
        <w:rPr>
          <w:rFonts w:ascii="Arial" w:hAnsi="Arial" w:cs="Arial"/>
          <w:lang w:val="en-US"/>
        </w:rPr>
        <w:t>CCR</w:t>
      </w:r>
    </w:p>
    <w:p w:rsidR="002D2590" w:rsidRPr="00D4251E" w:rsidRDefault="002D2590" w:rsidP="002D2590">
      <w:pPr>
        <w:pStyle w:val="ac"/>
        <w:numPr>
          <w:ilvl w:val="0"/>
          <w:numId w:val="112"/>
        </w:numPr>
        <w:ind w:left="709" w:hanging="425"/>
        <w:jc w:val="both"/>
        <w:rPr>
          <w:rFonts w:ascii="Arial" w:hAnsi="Arial" w:cs="Arial"/>
        </w:rPr>
      </w:pPr>
      <w:r w:rsidRPr="00D4251E">
        <w:rPr>
          <w:rFonts w:ascii="Arial" w:hAnsi="Arial" w:cs="Arial"/>
        </w:rPr>
        <w:t>Έλεγχο εάν το επίπεδο φωτεινότητας που ζητήθηκε από τον πύργο για τη φωτοσήμανση είναι αυτός που δίνουν οι σταθεροποιητές.</w:t>
      </w:r>
    </w:p>
    <w:p w:rsidR="002D2590" w:rsidRPr="00D4251E" w:rsidRDefault="002D2590" w:rsidP="002D2590">
      <w:pPr>
        <w:pStyle w:val="ac"/>
        <w:numPr>
          <w:ilvl w:val="0"/>
          <w:numId w:val="112"/>
        </w:numPr>
        <w:ind w:left="709" w:hanging="425"/>
        <w:jc w:val="both"/>
        <w:rPr>
          <w:rFonts w:ascii="Arial" w:hAnsi="Arial" w:cs="Arial"/>
        </w:rPr>
      </w:pPr>
      <w:r w:rsidRPr="00D4251E">
        <w:rPr>
          <w:rFonts w:ascii="Arial" w:hAnsi="Arial" w:cs="Arial"/>
        </w:rPr>
        <w:t>Λειτουργική κατάσταση όλων των βοηθητικών κυκλωμάτων όπως ηλεκτρικοί πίνακες κλπ.</w:t>
      </w:r>
    </w:p>
    <w:p w:rsidR="002D2590" w:rsidRPr="00D4251E" w:rsidRDefault="002D2590" w:rsidP="002D2590">
      <w:pPr>
        <w:pStyle w:val="ac"/>
        <w:ind w:left="709"/>
        <w:jc w:val="both"/>
        <w:rPr>
          <w:rFonts w:ascii="Arial" w:hAnsi="Arial" w:cs="Arial"/>
        </w:rPr>
      </w:pPr>
      <w:r w:rsidRPr="00D4251E">
        <w:rPr>
          <w:rFonts w:ascii="Arial" w:hAnsi="Arial" w:cs="Arial"/>
        </w:rPr>
        <w:t xml:space="preserve">Το  </w:t>
      </w:r>
      <w:r w:rsidRPr="00D4251E">
        <w:rPr>
          <w:rFonts w:ascii="Arial" w:hAnsi="Arial" w:cs="Arial"/>
          <w:lang w:val="en-US"/>
        </w:rPr>
        <w:t>server</w:t>
      </w:r>
      <w:r w:rsidRPr="00D4251E">
        <w:rPr>
          <w:rFonts w:ascii="Arial" w:hAnsi="Arial" w:cs="Arial"/>
        </w:rPr>
        <w:t xml:space="preserve"> (2) είναι εγκατεστημένο στο χώρο της συντήρησης, έχει άμεση επικοινωνία με τον  </w:t>
      </w:r>
      <w:r w:rsidRPr="00D4251E">
        <w:rPr>
          <w:rFonts w:ascii="Arial" w:hAnsi="Arial" w:cs="Arial"/>
          <w:lang w:val="en-US"/>
        </w:rPr>
        <w:t>server</w:t>
      </w:r>
      <w:r w:rsidRPr="00D4251E">
        <w:rPr>
          <w:rFonts w:ascii="Arial" w:hAnsi="Arial" w:cs="Arial"/>
        </w:rPr>
        <w:t xml:space="preserve"> (1) και σε περίπτωση βλάβης του δευτέρου αναλαμβάνει ρόλο υπόψη </w:t>
      </w:r>
      <w:r w:rsidRPr="00D4251E">
        <w:rPr>
          <w:rFonts w:ascii="Arial" w:hAnsi="Arial" w:cs="Arial"/>
          <w:lang w:val="en-US"/>
        </w:rPr>
        <w:t>server</w:t>
      </w:r>
      <w:r w:rsidRPr="00D4251E">
        <w:rPr>
          <w:rFonts w:ascii="Arial" w:hAnsi="Arial" w:cs="Arial"/>
        </w:rPr>
        <w:t>.</w:t>
      </w:r>
    </w:p>
    <w:p w:rsidR="002D2590" w:rsidRPr="00D4251E" w:rsidRDefault="002D2590" w:rsidP="002D2590">
      <w:pPr>
        <w:pStyle w:val="ac"/>
        <w:ind w:left="709"/>
        <w:jc w:val="both"/>
        <w:rPr>
          <w:rFonts w:ascii="Arial" w:hAnsi="Arial" w:cs="Arial"/>
        </w:rPr>
      </w:pPr>
      <w:r w:rsidRPr="00D4251E">
        <w:rPr>
          <w:rFonts w:ascii="Arial" w:hAnsi="Arial" w:cs="Arial"/>
        </w:rPr>
        <w:t xml:space="preserve">Ο ηλεκτρονικός υπολογιστής του γραφείου συντήρησης μέσω κατάλληλου λογισμικού παρέχει στο προσωπικό συντήρησης κάθε πληροφορία για την λειτουργική κατάσταση κάθε εξαρτήματος. </w:t>
      </w:r>
    </w:p>
    <w:p w:rsidR="0024344D" w:rsidRPr="00B0785D" w:rsidRDefault="002D2590" w:rsidP="00B0785D">
      <w:pPr>
        <w:pStyle w:val="ac"/>
        <w:ind w:left="709"/>
        <w:jc w:val="both"/>
        <w:rPr>
          <w:rFonts w:ascii="Arial" w:hAnsi="Arial" w:cs="Arial"/>
        </w:rPr>
      </w:pPr>
      <w:r w:rsidRPr="00D4251E">
        <w:rPr>
          <w:rFonts w:ascii="Arial" w:hAnsi="Arial" w:cs="Arial"/>
        </w:rPr>
        <w:t xml:space="preserve">Κυρίως το προσωπικό συντήρησης θα μπορεί ανά πάσα στιγμή να διαπιστώνει για κάθε επί μέρους κύκλωμα τον αριθμό των φωτιστικών σωμάτων που έχουν καμένες λάμπες.   </w:t>
      </w:r>
    </w:p>
    <w:p w:rsidR="002D2590" w:rsidRPr="00E27DFE" w:rsidRDefault="002D2590" w:rsidP="002D2590">
      <w:pPr>
        <w:pStyle w:val="a3"/>
        <w:tabs>
          <w:tab w:val="clear" w:pos="4153"/>
          <w:tab w:val="clear" w:pos="8306"/>
        </w:tabs>
        <w:rPr>
          <w:rFonts w:cs="Arial"/>
          <w:color w:val="FF0000"/>
          <w:lang w:val="el-GR"/>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2D2590" w:rsidRPr="00A20F4D" w:rsidTr="006C2866">
        <w:tc>
          <w:tcPr>
            <w:tcW w:w="9243" w:type="dxa"/>
            <w:shd w:val="pct35" w:color="008080" w:fill="auto"/>
          </w:tcPr>
          <w:p w:rsidR="002D2590" w:rsidRPr="002F4F17" w:rsidRDefault="002D2590" w:rsidP="006C2866">
            <w:pPr>
              <w:pStyle w:val="1"/>
              <w:ind w:firstLine="0"/>
              <w:rPr>
                <w:rFonts w:cs="Arial"/>
                <w:i w:val="0"/>
                <w:lang w:val="el-GR"/>
              </w:rPr>
            </w:pPr>
          </w:p>
          <w:p w:rsidR="002D2590" w:rsidRPr="002F4F17" w:rsidRDefault="002D2590" w:rsidP="006C2866">
            <w:pPr>
              <w:pStyle w:val="1"/>
              <w:ind w:firstLine="0"/>
              <w:rPr>
                <w:rFonts w:cs="Arial"/>
                <w:i w:val="0"/>
                <w:lang w:val="el-GR"/>
              </w:rPr>
            </w:pPr>
            <w:r w:rsidRPr="002F4F17">
              <w:rPr>
                <w:rFonts w:cs="Arial"/>
                <w:i w:val="0"/>
                <w:lang w:val="el-GR"/>
              </w:rPr>
              <w:t xml:space="preserve">ΚΕΦΑΛΑΙΟ </w:t>
            </w:r>
            <w:r>
              <w:rPr>
                <w:rFonts w:cs="Arial"/>
                <w:i w:val="0"/>
                <w:caps w:val="0"/>
                <w:lang w:val="el-GR"/>
              </w:rPr>
              <w:t>18</w:t>
            </w:r>
            <w:r w:rsidRPr="002F4F17">
              <w:rPr>
                <w:rFonts w:cs="Arial"/>
                <w:i w:val="0"/>
                <w:caps w:val="0"/>
                <w:lang w:val="el-GR"/>
              </w:rPr>
              <w:t>ο</w:t>
            </w:r>
          </w:p>
          <w:p w:rsidR="002D2590" w:rsidRPr="002F4F17" w:rsidRDefault="002D2590" w:rsidP="006C2866">
            <w:pPr>
              <w:pStyle w:val="1"/>
              <w:ind w:firstLine="0"/>
              <w:rPr>
                <w:rFonts w:cs="Arial"/>
                <w:i w:val="0"/>
                <w:lang w:val="el-GR"/>
              </w:rPr>
            </w:pPr>
            <w:r>
              <w:rPr>
                <w:rFonts w:cs="Arial"/>
                <w:i w:val="0"/>
                <w:lang w:val="el-GR"/>
              </w:rPr>
              <w:t>ΠΡΟΣΘΕΤΕΣ ΕΡΓΑΣΙΕς ΔΙΚΤΥΟΥ ΚΛΙΜΑΤΙΣΜΟΥ ΥΦΙΣΤΑΜΕΝΟΥ ΚΤΙΡΙΟΥ</w:t>
            </w:r>
          </w:p>
          <w:p w:rsidR="002D2590" w:rsidRPr="002F4F17" w:rsidRDefault="002D2590" w:rsidP="006C2866">
            <w:pPr>
              <w:rPr>
                <w:rFonts w:cs="Arial"/>
                <w:lang w:val="el-GR"/>
              </w:rPr>
            </w:pPr>
          </w:p>
        </w:tc>
      </w:tr>
    </w:tbl>
    <w:p w:rsidR="002D2590" w:rsidRPr="00BC68BF" w:rsidRDefault="002D2590" w:rsidP="002D2590">
      <w:pPr>
        <w:ind w:left="720"/>
        <w:rPr>
          <w:rFonts w:cs="Arial"/>
          <w:lang w:val="el-GR"/>
        </w:rPr>
      </w:pPr>
    </w:p>
    <w:p w:rsidR="002D2590" w:rsidRPr="00AE152F" w:rsidRDefault="002D2590" w:rsidP="002D2590">
      <w:pPr>
        <w:numPr>
          <w:ilvl w:val="0"/>
          <w:numId w:val="113"/>
        </w:numPr>
        <w:rPr>
          <w:rFonts w:cs="Arial"/>
          <w:lang w:val="el-GR"/>
        </w:rPr>
      </w:pPr>
      <w:r>
        <w:rPr>
          <w:rFonts w:cs="Arial"/>
          <w:b/>
          <w:u w:val="single"/>
          <w:lang w:val="el-GR"/>
        </w:rPr>
        <w:t>Αντικατάσταση αντλιών θερμότητας υφιστάμενου κτιρίου</w:t>
      </w:r>
    </w:p>
    <w:p w:rsidR="002D2590" w:rsidRDefault="002D2590" w:rsidP="002D2590">
      <w:pPr>
        <w:rPr>
          <w:rFonts w:cs="Arial"/>
          <w:b/>
          <w:u w:val="single"/>
          <w:lang w:val="el-GR"/>
        </w:rPr>
      </w:pPr>
    </w:p>
    <w:p w:rsidR="002D2590" w:rsidRPr="00AE152F" w:rsidRDefault="002D2590" w:rsidP="002D2590">
      <w:pPr>
        <w:numPr>
          <w:ilvl w:val="0"/>
          <w:numId w:val="113"/>
        </w:numPr>
        <w:rPr>
          <w:rFonts w:cs="Arial"/>
          <w:lang w:val="el-GR"/>
        </w:rPr>
      </w:pPr>
      <w:r>
        <w:rPr>
          <w:rFonts w:cs="Arial"/>
          <w:b/>
          <w:u w:val="single"/>
          <w:lang w:val="el-GR"/>
        </w:rPr>
        <w:t>Αποξήλωση και επανεγκατάσταση ΚΚΜ υφιστάμενου κτιρίου</w:t>
      </w:r>
    </w:p>
    <w:p w:rsidR="002D2590" w:rsidRPr="00BC68BF" w:rsidRDefault="002D2590" w:rsidP="002D2590">
      <w:pPr>
        <w:rPr>
          <w:rFonts w:cs="Arial"/>
          <w:lang w:val="el-GR"/>
        </w:rPr>
      </w:pPr>
    </w:p>
    <w:p w:rsidR="002D2590" w:rsidRPr="00BC68BF" w:rsidRDefault="002D2590" w:rsidP="002D2590">
      <w:pPr>
        <w:rPr>
          <w:rFonts w:cs="Arial"/>
          <w:lang w:val="el-GR"/>
        </w:rPr>
      </w:pPr>
      <w:r w:rsidRPr="00BC68BF">
        <w:rPr>
          <w:rFonts w:cs="Arial"/>
          <w:lang w:val="el-GR"/>
        </w:rPr>
        <w:t xml:space="preserve"> </w:t>
      </w:r>
    </w:p>
    <w:p w:rsidR="002D2590" w:rsidRPr="00DC3A19" w:rsidRDefault="002D2590" w:rsidP="002D2590">
      <w:pPr>
        <w:rPr>
          <w:lang w:val="el-GR"/>
        </w:rPr>
      </w:pPr>
      <w:r w:rsidRPr="00DC3A19">
        <w:rPr>
          <w:lang w:val="el-GR"/>
        </w:rPr>
        <w:t>Προβλέπεται να αποξηλωθεί και να επανακατασκευασθεί η μόνωση του δώματος του υφιστάμενου κτιρίου, στα πλαίσια των εργασιών, του έργου της επέκτασης του κτιρίου του αεροσταθμού. Όμως η υφιστάμενη κατάσταση δηλ. κυρίως η ύπαρξη των δύο ψυκτών καθώς και των κεντρικών κλιματιστικών μονάδων καθιστά αδύνατη την απρόσκοπτη υλοποίηση της υπόψη εργασίας.</w:t>
      </w:r>
    </w:p>
    <w:p w:rsidR="002D2590" w:rsidRPr="00DC3A19" w:rsidRDefault="002D2590" w:rsidP="002D2590">
      <w:pPr>
        <w:rPr>
          <w:lang w:val="el-GR"/>
        </w:rPr>
      </w:pPr>
      <w:r w:rsidRPr="00DC3A19">
        <w:rPr>
          <w:lang w:val="el-GR"/>
        </w:rPr>
        <w:t>Η αλλαγή της μόνωσης του υφιστάμενου κτιρίου έχει προβληθεί στις οικοδομικές εργασίες θα εκτελεσθεί σε τέσσερις φάσεις καθόσον το δώμα χωρίζεται σε τέσσερα αυτοτελή τμήματα, με τους αρμούς διαστολής.</w:t>
      </w:r>
    </w:p>
    <w:p w:rsidR="002D2590" w:rsidRPr="00DC3A19" w:rsidRDefault="002D2590" w:rsidP="002D2590">
      <w:pPr>
        <w:rPr>
          <w:lang w:val="el-GR"/>
        </w:rPr>
      </w:pPr>
      <w:r w:rsidRPr="00DC3A19">
        <w:rPr>
          <w:lang w:val="el-GR"/>
        </w:rPr>
        <w:t>Για το λόγο αυτό θα γίνει και σε τέσσερα στάδια η αποξήλωση των ηλεκτρομηχανολογικών εγκαταστάσεων του υφιστάμενου κτιρίου εις τρόπον ώστε να αφήνεται ελεύθερος ο χώρος για την κατασκευή της μόνωσης.</w:t>
      </w:r>
    </w:p>
    <w:p w:rsidR="002D2590" w:rsidRPr="00DC3A19" w:rsidRDefault="002D2590" w:rsidP="002D2590">
      <w:pPr>
        <w:rPr>
          <w:lang w:val="el-GR"/>
        </w:rPr>
      </w:pPr>
      <w:r w:rsidRPr="00DC3A19">
        <w:rPr>
          <w:lang w:val="el-GR"/>
        </w:rPr>
        <w:t>Θα αποξηλωθούν μετά προσοχής οι ψύκτες, οι ΚΚΜ καθώς και τα δίκτυα που οδεύουν προς αυτά. Πρόκειται για τα δίκτυα νερού (ψύξης και νερού χρήσης), τους αεραγωγούς προσαγωγής και απαγωγής, τα δίκτυα τροφοδότησης με ηλεκτρική ισχύ καθώς και τα δίκτυα ασθενών ρευμάτων για τηλέλεγχο και τηλεχειρισμό.</w:t>
      </w:r>
    </w:p>
    <w:p w:rsidR="002D2590" w:rsidRPr="00DC3A19" w:rsidRDefault="002D2590" w:rsidP="002D2590">
      <w:pPr>
        <w:rPr>
          <w:lang w:val="el-GR"/>
        </w:rPr>
      </w:pPr>
      <w:r w:rsidRPr="00DC3A19">
        <w:rPr>
          <w:lang w:val="el-GR"/>
        </w:rPr>
        <w:t>Τα δίκτυα που οδεύουν προς τα Η/Μ μηχανήματα του δώματος είναι αποτυπωμένα στα κατασκευαστικά σχέδια που έχουν γίνει για το υπάρχον κτίριο τα οποία και αποτελούν συμβατικό στοιχείο της εργολαβίας .</w:t>
      </w:r>
    </w:p>
    <w:p w:rsidR="002D2590" w:rsidRPr="00DC3A19" w:rsidRDefault="002D2590" w:rsidP="002D2590">
      <w:pPr>
        <w:rPr>
          <w:lang w:val="el-GR"/>
        </w:rPr>
      </w:pPr>
      <w:r w:rsidRPr="00DC3A19">
        <w:rPr>
          <w:lang w:val="el-GR"/>
        </w:rPr>
        <w:t>Με βάση αυτά συμβατική υποχρέωση του αναδόχου είναι να προβεί πριν την έναρξη των εργασιών στην ακριβή αποτύπωση των δικτύων και να υποβάλει στην Υπηρεσία επίβλεψης σχετική μελέτη.</w:t>
      </w:r>
    </w:p>
    <w:p w:rsidR="002D2590" w:rsidRPr="00DC3A19" w:rsidRDefault="002D2590" w:rsidP="002D2590">
      <w:pPr>
        <w:rPr>
          <w:lang w:val="el-GR"/>
        </w:rPr>
      </w:pPr>
      <w:r w:rsidRPr="00DC3A19">
        <w:rPr>
          <w:lang w:val="el-GR"/>
        </w:rPr>
        <w:t>Κατά την έναρξη των εργασιών αλλαγής της μόνωσης του υφιστάμενου κτιρίου πρώτα θα αποξηλωθούν οι δύο ψύκτες και θα δοθούν, για ανακύκλωση καθόσον αντικαθίσταται.</w:t>
      </w:r>
    </w:p>
    <w:p w:rsidR="002D2590" w:rsidRPr="00DC3A19" w:rsidRDefault="002D2590" w:rsidP="002D2590">
      <w:pPr>
        <w:rPr>
          <w:lang w:val="el-GR"/>
        </w:rPr>
      </w:pPr>
      <w:r w:rsidRPr="00DC3A19">
        <w:rPr>
          <w:lang w:val="el-GR"/>
        </w:rPr>
        <w:t>Οι ΚΚΜ αφού αποξηλωθούν θα απομακρυνθούν με γερανό. Στη συνέχεια θα αποξηλωθούν τα διάφορα δίκτυα μέχρι του σημείου που εισέρχονται από το δώμα στο εσωτερικό του κτιρίου και τα προϊόντα της αποξήλωσης θα απορριφθούν.</w:t>
      </w:r>
    </w:p>
    <w:p w:rsidR="002D2590" w:rsidRPr="00DC3A19" w:rsidRDefault="002D2590" w:rsidP="002D2590">
      <w:pPr>
        <w:rPr>
          <w:lang w:val="el-GR"/>
        </w:rPr>
      </w:pPr>
      <w:r w:rsidRPr="00DC3A19">
        <w:rPr>
          <w:lang w:val="el-GR"/>
        </w:rPr>
        <w:t>Για την στήριξη των ΚΚΜ θα γίνουν δοκοί από μπετό πλάτους κατ΄ ελάχιστο 30εκ. που θα πακτωθούν στο μπετό του δώματος με βλήτρα.</w:t>
      </w:r>
    </w:p>
    <w:p w:rsidR="002D2590" w:rsidRPr="00DC3A19" w:rsidRDefault="002D2590" w:rsidP="002D2590">
      <w:pPr>
        <w:rPr>
          <w:lang w:val="el-GR"/>
        </w:rPr>
      </w:pPr>
      <w:r w:rsidRPr="00DC3A19">
        <w:rPr>
          <w:lang w:val="el-GR"/>
        </w:rPr>
        <w:t>Το ύψος τους θα είναι τόσο ώστε να ευρίσκονται στο ίδιο επίπεδο με την τελική επιφάνεια του υπολοίπου δώματος. Θα γίνει η μόνωση τους με φύλλα ασφαλτόπανου σε συνέχεια της υπολοίπου μόνωσης του δώματος.</w:t>
      </w:r>
    </w:p>
    <w:p w:rsidR="002D2590" w:rsidRPr="00DC3A19" w:rsidRDefault="002D2590" w:rsidP="002D2590">
      <w:pPr>
        <w:rPr>
          <w:lang w:val="el-GR"/>
        </w:rPr>
      </w:pPr>
      <w:r w:rsidRPr="00DC3A19">
        <w:rPr>
          <w:lang w:val="el-GR"/>
        </w:rPr>
        <w:t>Όταν ολοκληρωθεί η μόνωση του δώματος επάνω στις πλάκες επικάλυψης θα κατασκευασθεί πλάκα από οπλισμένο μπετό πάχους 20εκ. και διαστάσεων καταλλήλων για να τοποθετηθούν οι ΚΚΜ το οποίο όμως ταυτόχρονα θα εδράζεται και στους πιο πάνω αναφερόμενους δοκούς.</w:t>
      </w:r>
    </w:p>
    <w:p w:rsidR="002D2590" w:rsidRPr="00DC3A19" w:rsidRDefault="002D2590" w:rsidP="002D2590">
      <w:pPr>
        <w:rPr>
          <w:lang w:val="el-GR"/>
        </w:rPr>
      </w:pPr>
      <w:r w:rsidRPr="00DC3A19">
        <w:rPr>
          <w:lang w:val="el-GR"/>
        </w:rPr>
        <w:t xml:space="preserve">Η υπόψη πλάκα θα μονωθεί με ασφαλτόπανο που θα φέρει επικάλυψη με ασφαλτόπανο. Στη συνέχεια θα τοποθετηθεί άνωθεν αυτής φύλλο από </w:t>
      </w:r>
      <w:r>
        <w:rPr>
          <w:lang w:val="en-US"/>
        </w:rPr>
        <w:t>PVC</w:t>
      </w:r>
      <w:r w:rsidRPr="00DC3A19">
        <w:rPr>
          <w:lang w:val="el-GR"/>
        </w:rPr>
        <w:t xml:space="preserve">  και μετά θα εγκατασταθεί η ΚΚΜ.</w:t>
      </w:r>
    </w:p>
    <w:p w:rsidR="002D2590" w:rsidRPr="00DC3A19" w:rsidRDefault="002D2590" w:rsidP="002D2590">
      <w:pPr>
        <w:rPr>
          <w:lang w:val="el-GR"/>
        </w:rPr>
      </w:pPr>
      <w:r w:rsidRPr="00DC3A19">
        <w:rPr>
          <w:lang w:val="el-GR"/>
        </w:rPr>
        <w:t>Στη συνέχεια θα τοποθετηθούν οι ΚΚΜ αφού γίνει πρώτη η συντήρησή τους αλλάζοντας όλα τα φθαρμένα τεμάχια,  τους αισθητήρες, τους σερβοκινητήρες εις τρόπον ώστε να λειτουργούν επαρκώς.</w:t>
      </w:r>
    </w:p>
    <w:p w:rsidR="002D2590" w:rsidRPr="00DC3A19" w:rsidRDefault="002D2590" w:rsidP="002D2590">
      <w:pPr>
        <w:rPr>
          <w:lang w:val="el-GR"/>
        </w:rPr>
      </w:pPr>
      <w:r w:rsidRPr="00DC3A19">
        <w:rPr>
          <w:lang w:val="el-GR"/>
        </w:rPr>
        <w:t xml:space="preserve">Όλα τα δίκτυα σύνδεσης των ΚΚΜ και των ψυκτών με τα αντίστοιχα εσωτερικά δίκτυα θα γίνει επακριβώς όπως ήταν πρώτα και όπως έχουν αποτυπωθεί στα σχέδια. Στην </w:t>
      </w:r>
      <w:r w:rsidRPr="00DC3A19">
        <w:rPr>
          <w:lang w:val="el-GR"/>
        </w:rPr>
        <w:lastRenderedPageBreak/>
        <w:t>κατ΄αποκοπή τιμή περιλαμβάνονται και τα πάσης φύσης εξαρτήματα που υπάρχουν στα δίκτυα.</w:t>
      </w:r>
    </w:p>
    <w:p w:rsidR="002D2590" w:rsidRPr="00DC3A19" w:rsidRDefault="002D2590" w:rsidP="002D2590">
      <w:pPr>
        <w:rPr>
          <w:lang w:val="el-GR"/>
        </w:rPr>
      </w:pPr>
      <w:r w:rsidRPr="00DC3A19">
        <w:rPr>
          <w:lang w:val="el-GR"/>
        </w:rPr>
        <w:t>Τα δίκτυα νερού και αεραγωγών θα μονωθούν με συνθετικό αφρώδες υλικό πάχος 19χλς. και εξωτερικά θα επικαλυφθούν υδατοστεγανά με φύλλα αλουμινίου πάχους 1χιλ.</w:t>
      </w:r>
    </w:p>
    <w:p w:rsidR="002D2590" w:rsidRPr="00DC3A19" w:rsidRDefault="002D2590" w:rsidP="002D2590">
      <w:pPr>
        <w:rPr>
          <w:lang w:val="el-GR"/>
        </w:rPr>
      </w:pPr>
      <w:r w:rsidRPr="00DC3A19">
        <w:rPr>
          <w:lang w:val="el-GR"/>
        </w:rPr>
        <w:t>Η στήριξη των αεραγωγών και των δικτύων θα γίνει με σιδηροκατασκευές οι οποίες δεν θα πακτωθούν στο δώμα αλλά επικάθονται σε αυτό. Όλες οι σιδηροκατασκευές θα είναι γαλβανισμένες.</w:t>
      </w:r>
    </w:p>
    <w:p w:rsidR="002D2590" w:rsidRDefault="002D2590" w:rsidP="002D2590">
      <w:pPr>
        <w:rPr>
          <w:lang w:val="el-GR"/>
        </w:rPr>
      </w:pPr>
      <w:r w:rsidRPr="00DC3A19">
        <w:rPr>
          <w:lang w:val="el-GR"/>
        </w:rPr>
        <w:t>Στην τιμή που έχει προβληθεί στον προϋπολογισμό  μελέτες για την αποξήλωση και επανατοποθέτηση των ΚΚΜ περιλαμβάνονται όλες οι παραπάνω εργασίες εκτός αυτών των οικοδομικών εργασιών.</w:t>
      </w: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Default="0024344D" w:rsidP="002D2590">
      <w:pPr>
        <w:rPr>
          <w:lang w:val="el-GR"/>
        </w:rPr>
      </w:pPr>
    </w:p>
    <w:p w:rsidR="0024344D" w:rsidRPr="00B0785D" w:rsidRDefault="0024344D" w:rsidP="002D2590">
      <w:pPr>
        <w:rPr>
          <w:lang w:val="el-GR"/>
        </w:rPr>
      </w:pPr>
    </w:p>
    <w:p w:rsidR="00AA4CFF" w:rsidRPr="00B0785D" w:rsidRDefault="00AA4CFF" w:rsidP="002D2590">
      <w:pPr>
        <w:rPr>
          <w:lang w:val="el-GR"/>
        </w:rPr>
      </w:pPr>
    </w:p>
    <w:p w:rsidR="00AA4CFF" w:rsidRPr="00B0785D" w:rsidRDefault="00AA4CFF" w:rsidP="002D2590">
      <w:pPr>
        <w:rPr>
          <w:lang w:val="el-GR"/>
        </w:rPr>
      </w:pPr>
    </w:p>
    <w:p w:rsidR="00AA4CFF" w:rsidRPr="00B0785D" w:rsidRDefault="00AA4CFF" w:rsidP="002D2590">
      <w:pPr>
        <w:rPr>
          <w:lang w:val="el-GR"/>
        </w:rPr>
      </w:pPr>
    </w:p>
    <w:p w:rsidR="00AA4CFF" w:rsidRPr="00B0785D" w:rsidRDefault="00AA4CFF" w:rsidP="002D2590">
      <w:pPr>
        <w:rPr>
          <w:lang w:val="el-GR"/>
        </w:rPr>
      </w:pPr>
    </w:p>
    <w:p w:rsidR="002D2590" w:rsidRPr="002F4F17" w:rsidRDefault="002D2590" w:rsidP="002D2590">
      <w:pPr>
        <w:pStyle w:val="a3"/>
        <w:tabs>
          <w:tab w:val="clear" w:pos="4153"/>
          <w:tab w:val="clear" w:pos="8306"/>
        </w:tabs>
        <w:rPr>
          <w:rFonts w:cs="Arial"/>
          <w:lang w:val="el-GR"/>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243"/>
      </w:tblGrid>
      <w:tr w:rsidR="002D2590" w:rsidRPr="002F4F17" w:rsidTr="006C2866">
        <w:tc>
          <w:tcPr>
            <w:tcW w:w="9243" w:type="dxa"/>
            <w:shd w:val="pct35" w:color="008080" w:fill="auto"/>
          </w:tcPr>
          <w:p w:rsidR="002D2590" w:rsidRPr="002F4F17" w:rsidRDefault="002D2590" w:rsidP="006C2866">
            <w:pPr>
              <w:pStyle w:val="1"/>
              <w:ind w:firstLine="0"/>
              <w:rPr>
                <w:rFonts w:cs="Arial"/>
                <w:i w:val="0"/>
                <w:lang w:val="el-GR"/>
              </w:rPr>
            </w:pPr>
          </w:p>
          <w:p w:rsidR="002D2590" w:rsidRPr="002F4F17" w:rsidRDefault="002D2590" w:rsidP="006C2866">
            <w:pPr>
              <w:pStyle w:val="1"/>
              <w:ind w:firstLine="0"/>
              <w:rPr>
                <w:rFonts w:cs="Arial"/>
                <w:i w:val="0"/>
                <w:lang w:val="el-GR"/>
              </w:rPr>
            </w:pPr>
            <w:r w:rsidRPr="002F4F17">
              <w:rPr>
                <w:rFonts w:cs="Arial"/>
                <w:i w:val="0"/>
                <w:lang w:val="el-GR"/>
              </w:rPr>
              <w:t xml:space="preserve">ΚΕΦΑΛΑΙΟ </w:t>
            </w:r>
            <w:r>
              <w:rPr>
                <w:rFonts w:cs="Arial"/>
                <w:i w:val="0"/>
                <w:caps w:val="0"/>
                <w:lang w:val="el-GR"/>
              </w:rPr>
              <w:t>1</w:t>
            </w:r>
            <w:r>
              <w:rPr>
                <w:rFonts w:cs="Arial"/>
                <w:i w:val="0"/>
                <w:caps w:val="0"/>
                <w:lang w:val="en-US"/>
              </w:rPr>
              <w:t>9</w:t>
            </w:r>
            <w:r w:rsidRPr="002F4F17">
              <w:rPr>
                <w:rFonts w:cs="Arial"/>
                <w:i w:val="0"/>
                <w:caps w:val="0"/>
                <w:lang w:val="el-GR"/>
              </w:rPr>
              <w:t>ο</w:t>
            </w:r>
          </w:p>
          <w:p w:rsidR="002D2590" w:rsidRPr="002F4F17" w:rsidRDefault="002D2590" w:rsidP="006C2866">
            <w:pPr>
              <w:pStyle w:val="1"/>
              <w:ind w:firstLine="0"/>
              <w:rPr>
                <w:rFonts w:cs="Arial"/>
                <w:i w:val="0"/>
                <w:lang w:val="el-GR"/>
              </w:rPr>
            </w:pPr>
            <w:r>
              <w:rPr>
                <w:rFonts w:cs="Arial"/>
                <w:i w:val="0"/>
                <w:lang w:val="el-GR"/>
              </w:rPr>
              <w:t>ΕΓΚΑΤΑΣΤΑΣΗ ΟΠΤΙΚΩΝ ΑΓΓΕΛΙΩΝ</w:t>
            </w:r>
          </w:p>
          <w:p w:rsidR="002D2590" w:rsidRPr="002F4F17" w:rsidRDefault="002D2590" w:rsidP="006C2866">
            <w:pPr>
              <w:rPr>
                <w:rFonts w:cs="Arial"/>
                <w:lang w:val="el-GR"/>
              </w:rPr>
            </w:pPr>
          </w:p>
        </w:tc>
      </w:tr>
    </w:tbl>
    <w:p w:rsidR="002D2590" w:rsidRDefault="002D2590" w:rsidP="002D2590">
      <w:pPr>
        <w:pStyle w:val="ac"/>
        <w:ind w:left="284"/>
        <w:jc w:val="both"/>
        <w:rPr>
          <w:rFonts w:ascii="Arial" w:hAnsi="Arial" w:cs="Arial"/>
          <w:lang w:val="en-US"/>
        </w:rPr>
      </w:pPr>
    </w:p>
    <w:p w:rsidR="00AA4CFF" w:rsidRDefault="00AA4CFF" w:rsidP="002D2590">
      <w:pPr>
        <w:pStyle w:val="ac"/>
        <w:ind w:left="284"/>
        <w:jc w:val="both"/>
        <w:rPr>
          <w:rFonts w:ascii="Arial" w:hAnsi="Arial" w:cs="Arial"/>
          <w:lang w:val="en-US"/>
        </w:rPr>
      </w:pPr>
    </w:p>
    <w:p w:rsidR="00AA4CFF" w:rsidRPr="00AA4CFF" w:rsidRDefault="00AA4CFF" w:rsidP="00AA4CFF">
      <w:pPr>
        <w:rPr>
          <w:b/>
          <w:lang w:val="el-GR"/>
        </w:rPr>
      </w:pPr>
      <w:r w:rsidRPr="00AA4CFF">
        <w:rPr>
          <w:b/>
          <w:lang w:val="el-GR"/>
        </w:rPr>
        <w:t>19.</w:t>
      </w:r>
      <w:r w:rsidRPr="00AA4CFF">
        <w:rPr>
          <w:b/>
          <w:lang w:val="el-GR"/>
        </w:rPr>
        <w:tab/>
        <w:t>ΕΓΚΑΤΑΣΤΑΣΗ ΟΠΤΙΚΩΝ ΑΝΑΓΓΕΛΙΩΝ</w:t>
      </w:r>
    </w:p>
    <w:p w:rsidR="00AA4CFF" w:rsidRPr="00AA4CFF" w:rsidRDefault="00AA4CFF" w:rsidP="00AA4CFF">
      <w:pPr>
        <w:rPr>
          <w:b/>
          <w:lang w:val="el-GR"/>
        </w:rPr>
      </w:pPr>
    </w:p>
    <w:p w:rsidR="00AA4CFF" w:rsidRPr="00AA4CFF" w:rsidRDefault="00AA4CFF" w:rsidP="00AA4CFF">
      <w:pPr>
        <w:rPr>
          <w:b/>
          <w:lang w:val="el-GR"/>
        </w:rPr>
      </w:pPr>
      <w:r w:rsidRPr="00AA4CFF">
        <w:rPr>
          <w:b/>
          <w:lang w:val="el-GR"/>
        </w:rPr>
        <w:t>19.1.</w:t>
      </w:r>
      <w:r w:rsidRPr="00AA4CFF">
        <w:rPr>
          <w:b/>
          <w:lang w:val="el-GR"/>
        </w:rPr>
        <w:tab/>
        <w:t>Γενικά</w:t>
      </w:r>
    </w:p>
    <w:p w:rsidR="00AA4CFF" w:rsidRPr="00AA4CFF" w:rsidRDefault="00AA4CFF" w:rsidP="00AA4CFF">
      <w:pPr>
        <w:rPr>
          <w:lang w:val="el-GR"/>
        </w:rPr>
      </w:pPr>
    </w:p>
    <w:p w:rsidR="00AA4CFF" w:rsidRPr="00AA4CFF" w:rsidRDefault="00AA4CFF" w:rsidP="00AA4CFF">
      <w:pPr>
        <w:rPr>
          <w:lang w:val="el-GR"/>
        </w:rPr>
      </w:pPr>
      <w:r w:rsidRPr="00AA4CFF">
        <w:rPr>
          <w:lang w:val="el-GR"/>
        </w:rPr>
        <w:t>Η Υπηρεσία Πολιτικής Αεροπορίας έχει εγκαταστήσει στους δέκα εννέα (19) μεγαλύτερους Αερολιμένες της χώρας καθώς και στον Νέο Αερολιμένα Αθηνών «Ελευθέριος Βενιζέλος» το πλέον σύγχρονο Σύστημα Οπτικών Αγγελιών Πτήσεων (Σ.Ο.Α.Π.), το οποίο είναι κατασκευασμένο σύμφωνα με τους Διεθνείς κανονισμούς ICAO, ΙΕΕΕ κλπ. Οι είκοσι Αερολιμένες είναι διασυνδεδεμένοι με το κέντρο ελέγχου A.M.S. &amp; N.M.S. (Application Management System &amp; Network Management System)  που είναι εγκατεστημένο σε εγκαταστάσεις της ΥΠΑ (στην περιοχή του πρώην  Ανατολικού Αερολιμένα Αθηνών), μέσω του οποίου γίνεται ο έλεγχος καλής λειτουργίας καθώς και οι αναγκαίες επεμβάσεις προγραμματισμού λειτουργίας των Συστημάτων Σ.Ο.Α.Π. των περιφερειακών Αερολιμένων με  βάση τις επιμέρους ανάγκες του κάθε Αερολιμένα.</w:t>
      </w:r>
    </w:p>
    <w:p w:rsidR="00AA4CFF" w:rsidRPr="00AA4CFF" w:rsidRDefault="00AA4CFF" w:rsidP="00AA4CFF">
      <w:pPr>
        <w:rPr>
          <w:lang w:val="el-GR"/>
        </w:rPr>
      </w:pPr>
    </w:p>
    <w:p w:rsidR="00AA4CFF" w:rsidRPr="00AA4CFF" w:rsidRDefault="00AA4CFF" w:rsidP="00AA4CFF">
      <w:pPr>
        <w:rPr>
          <w:lang w:val="el-GR"/>
        </w:rPr>
      </w:pPr>
      <w:r w:rsidRPr="00AA4CFF">
        <w:rPr>
          <w:lang w:val="el-GR"/>
        </w:rPr>
        <w:t>Ως γνωστόν, ο Κρατικός Αερολιμένας Αθηνών έχει κλείσει οριστικά και επίκειται αλλαγή χρήσης αυτού.</w:t>
      </w:r>
    </w:p>
    <w:p w:rsidR="00AA4CFF" w:rsidRPr="00AA4CFF" w:rsidRDefault="00AA4CFF" w:rsidP="00AA4CFF">
      <w:pPr>
        <w:rPr>
          <w:lang w:val="el-GR"/>
        </w:rPr>
      </w:pPr>
    </w:p>
    <w:p w:rsidR="00AA4CFF" w:rsidRPr="00AA4CFF" w:rsidRDefault="00AA4CFF" w:rsidP="00AA4CFF">
      <w:pPr>
        <w:rPr>
          <w:lang w:val="el-GR"/>
        </w:rPr>
      </w:pPr>
      <w:r w:rsidRPr="00AA4CFF">
        <w:rPr>
          <w:lang w:val="el-GR"/>
        </w:rPr>
        <w:t>Για τον λόγο αυτό η ΥΠΑ με το συγκεκριμένο έργο  “Εγκατάσταση Συστήματος Οπτικών Αγγελιών (Σ.Ο.Α.Π)” στον Αερολιμένα ΧΑΝΙΩΝ επιδιώκει την εγκατάσταση ενός Συστήματος πλήρως συμβατού, τεχνικά και λειτουργικά ώστε να ικανοποιείται συνθήκη πλήρους ομοιογένειας μεταξύ του υπό προμήθεια νέου συστήματος, με τα ήδη εγκατεστημένα συστήματα σε 19 Αερολιμένες και να διασφαλίζεται η άρτια λειτουργική εκμετάλλευση του νέου συστήματος  σύμφωνα με τις λειτουργικές ανάγκες του Αερολιμένα Χανίων και τα λειτουργικά πρότυπα και κανονισμούς των Συστημάτων Οπτικών Αγγελιών της Υπηρεσίας.</w:t>
      </w:r>
    </w:p>
    <w:p w:rsidR="00AA4CFF" w:rsidRPr="00AA4CFF" w:rsidRDefault="00AA4CFF" w:rsidP="00AA4CFF">
      <w:pPr>
        <w:rPr>
          <w:lang w:val="el-GR"/>
        </w:rPr>
      </w:pPr>
    </w:p>
    <w:p w:rsidR="00AA4CFF" w:rsidRPr="00AA4CFF" w:rsidRDefault="00AA4CFF" w:rsidP="00AA4CFF">
      <w:pPr>
        <w:rPr>
          <w:lang w:val="el-GR"/>
        </w:rPr>
      </w:pPr>
    </w:p>
    <w:p w:rsidR="00AA4CFF" w:rsidRPr="00AA4CFF" w:rsidRDefault="00AA4CFF" w:rsidP="00AA4CFF">
      <w:pPr>
        <w:rPr>
          <w:b/>
          <w:lang w:val="el-GR"/>
        </w:rPr>
      </w:pPr>
      <w:r w:rsidRPr="00AA4CFF">
        <w:rPr>
          <w:b/>
          <w:lang w:val="el-GR"/>
        </w:rPr>
        <w:t>19.2.</w:t>
      </w:r>
      <w:r w:rsidRPr="00AA4CFF">
        <w:rPr>
          <w:b/>
          <w:lang w:val="el-GR"/>
        </w:rPr>
        <w:tab/>
        <w:t>Αναλυτική Περιγραφή Εργασιών</w:t>
      </w:r>
    </w:p>
    <w:p w:rsidR="00AA4CFF" w:rsidRPr="00AA4CFF" w:rsidRDefault="00AA4CFF" w:rsidP="00AA4CFF">
      <w:pPr>
        <w:rPr>
          <w:lang w:val="el-GR"/>
        </w:rPr>
      </w:pPr>
    </w:p>
    <w:p w:rsidR="00AA4CFF" w:rsidRPr="00AA4CFF" w:rsidRDefault="00AA4CFF" w:rsidP="00AA4CFF">
      <w:pPr>
        <w:rPr>
          <w:lang w:val="el-GR"/>
        </w:rPr>
      </w:pPr>
      <w:r w:rsidRPr="00AA4CFF">
        <w:rPr>
          <w:lang w:val="el-GR"/>
        </w:rPr>
        <w:t>Το έργο  εγκατάστασης  του Συστήματος Σ.Ο.Α.Π. του Αερολιμένα Χανίων  περιλαμβάνει τις ακόλουθες επιμέρους εργασίες :</w:t>
      </w:r>
    </w:p>
    <w:p w:rsidR="00AA4CFF" w:rsidRPr="00AA4CFF" w:rsidRDefault="00AA4CFF" w:rsidP="00AA4CFF">
      <w:pPr>
        <w:rPr>
          <w:lang w:val="el-GR"/>
        </w:rPr>
      </w:pPr>
    </w:p>
    <w:p w:rsidR="00AA4CFF" w:rsidRPr="00AA4CFF" w:rsidRDefault="00AA4CFF" w:rsidP="00AA4CFF">
      <w:pPr>
        <w:rPr>
          <w:lang w:val="el-GR"/>
        </w:rPr>
      </w:pPr>
      <w:r w:rsidRPr="00AA4CFF">
        <w:rPr>
          <w:lang w:val="el-GR"/>
        </w:rPr>
        <w:t>Προμήθεια και εγκατάσταση Κεντρικής Μονάδας Χειρισμού και Ελέγχου, (εξοπλισμός H/W συστήματος Σ.Ο.Α.Π.), δηλαδή εξοπλισμού δύο (2) Συστημάτων Η/Υ τύπου Server σε διάταξη υψηλής διαθεσιμότητας (Active/Hot Standby ) για την υλοποίηση του Λειτουργικού Περιβάλλοντος του Συστήματος Οπτικών Αγγελιών Πτήσεων του Αερολιμένα.</w:t>
      </w:r>
    </w:p>
    <w:p w:rsidR="00AA4CFF" w:rsidRPr="00AA4CFF" w:rsidRDefault="00AA4CFF" w:rsidP="00AA4CFF">
      <w:pPr>
        <w:rPr>
          <w:lang w:val="el-GR"/>
        </w:rPr>
      </w:pPr>
      <w:r w:rsidRPr="00AA4CFF">
        <w:rPr>
          <w:lang w:val="el-GR"/>
        </w:rPr>
        <w:t>Προμήθεια και εγκατάσταση Εφαρμογής Λογισμικού Οπτικών Αγγελιών Πτήσεων και παραμετροποίηση σύμφωνα με τις λειτουργικές Ανάγκες του Αερολιμένα όπως επίσης σύμφωνα με τα Εθνικά και Διεθνή πρότυπα και κανονισμούς.</w:t>
      </w:r>
    </w:p>
    <w:p w:rsidR="00AA4CFF" w:rsidRPr="00AA4CFF" w:rsidRDefault="00AA4CFF" w:rsidP="00AA4CFF">
      <w:pPr>
        <w:rPr>
          <w:lang w:val="el-GR"/>
        </w:rPr>
      </w:pPr>
      <w:r w:rsidRPr="00AA4CFF">
        <w:rPr>
          <w:lang w:val="el-GR"/>
        </w:rPr>
        <w:t xml:space="preserve">Προμήθεια και Εγκατάσταση Σταθμών Η/Υ τύπου PC και εκτυπωτή τεχνολογίας Dot Matrix, για τη διαχείριση του συστήματος και την διάθεση πληροφοριών πτήσεων σε προσωπικό του Αερολιμένα και στα γραφεία πληροφοριών του Αερολιμένα. </w:t>
      </w:r>
    </w:p>
    <w:p w:rsidR="00AA4CFF" w:rsidRPr="00AA4CFF" w:rsidRDefault="00AA4CFF" w:rsidP="00AA4CFF">
      <w:pPr>
        <w:rPr>
          <w:lang w:val="el-GR"/>
        </w:rPr>
      </w:pPr>
      <w:r w:rsidRPr="00AA4CFF">
        <w:rPr>
          <w:lang w:val="el-GR"/>
        </w:rPr>
        <w:t>Εγκατάσταση Ολοκληρωμένου Συστήματος Δομημένης Καλωδίωσης με πλήρη κάλυψη των εγκαταστάσεων του Αερολιμένα, με χρήση καλωδίων Χαλκού UTP CAT 6e και καλωδίων πολύτροπων Οπτικών Ινών.</w:t>
      </w:r>
    </w:p>
    <w:p w:rsidR="00AA4CFF" w:rsidRPr="00AA4CFF" w:rsidRDefault="00AA4CFF" w:rsidP="00AA4CFF">
      <w:pPr>
        <w:rPr>
          <w:lang w:val="el-GR"/>
        </w:rPr>
      </w:pPr>
      <w:r w:rsidRPr="00AA4CFF">
        <w:rPr>
          <w:lang w:val="el-GR"/>
        </w:rPr>
        <w:lastRenderedPageBreak/>
        <w:t>Προμήθεια και Εγκατάσταση Ενεργού Εξοπλισμού Δικτύου για την τοπική διασύνδεση συστημάτων και περιφερειακών μονάδων του συστήματος Οπτικών Αγγελιών Πτήσεων στα κτίρια του Αερολιμένα και διασύνδεσης του συστήματος Σ.Ο.Α.Π. του Αερολιμένα στο δίκτυο WAN της Υπηρεσίας για διασύνδεση με το Κέντρο Διαχείρισης και Ελέγχου των Συστημάτων Σ.Ο.Α.Π. των Ελληνικών Αερολιμένων.</w:t>
      </w:r>
    </w:p>
    <w:p w:rsidR="00AA4CFF" w:rsidRPr="00AA4CFF" w:rsidRDefault="00AA4CFF" w:rsidP="00AA4CFF">
      <w:pPr>
        <w:rPr>
          <w:lang w:val="el-GR"/>
        </w:rPr>
      </w:pPr>
      <w:r w:rsidRPr="00AA4CFF">
        <w:rPr>
          <w:lang w:val="el-GR"/>
        </w:rPr>
        <w:t>Προμήθεια και εγκατάσταση  Οθο</w:t>
      </w:r>
      <w:r w:rsidR="00B0785D">
        <w:rPr>
          <w:lang w:val="el-GR"/>
        </w:rPr>
        <w:t>νών τύπου  Passenger monitors 28” και 42</w:t>
      </w:r>
      <w:r w:rsidRPr="00AA4CFF">
        <w:rPr>
          <w:lang w:val="el-GR"/>
        </w:rPr>
        <w:t>” για απεικόνιση πληροφοριών κοινού με πληροφορίες, Αναχωρήσεων, Αφίξεων, CHECK-IN, GATES, και Ιμάντων αποσκευών.</w:t>
      </w:r>
    </w:p>
    <w:p w:rsidR="00AA4CFF" w:rsidRPr="00AA4CFF" w:rsidRDefault="00AA4CFF" w:rsidP="00AA4CFF">
      <w:pPr>
        <w:rPr>
          <w:lang w:val="el-GR"/>
        </w:rPr>
      </w:pPr>
      <w:r w:rsidRPr="00AA4CFF">
        <w:rPr>
          <w:lang w:val="el-GR"/>
        </w:rPr>
        <w:t>Εκπαίδευση των χειριστών του συστήματος.</w:t>
      </w:r>
    </w:p>
    <w:p w:rsidR="00AA4CFF" w:rsidRPr="00AA4CFF" w:rsidRDefault="00AA4CFF" w:rsidP="00AA4CFF">
      <w:pPr>
        <w:rPr>
          <w:lang w:val="el-GR"/>
        </w:rPr>
      </w:pPr>
    </w:p>
    <w:p w:rsidR="00AA4CFF" w:rsidRPr="00AA4CFF" w:rsidRDefault="00AA4CFF" w:rsidP="00AA4CFF">
      <w:pPr>
        <w:rPr>
          <w:lang w:val="el-GR"/>
        </w:rPr>
      </w:pPr>
    </w:p>
    <w:p w:rsidR="00AA4CFF" w:rsidRPr="000C5A6B" w:rsidRDefault="00AA4CFF" w:rsidP="00AA4CFF">
      <w:pPr>
        <w:rPr>
          <w:b/>
          <w:lang w:val="el-GR"/>
        </w:rPr>
      </w:pPr>
      <w:r w:rsidRPr="000C5A6B">
        <w:rPr>
          <w:b/>
          <w:lang w:val="el-GR"/>
        </w:rPr>
        <w:t>19.3.</w:t>
      </w:r>
      <w:r w:rsidRPr="000C5A6B">
        <w:rPr>
          <w:b/>
          <w:lang w:val="el-GR"/>
        </w:rPr>
        <w:tab/>
        <w:t>Αναλυτική Περιγραφή Συστήματος</w:t>
      </w:r>
    </w:p>
    <w:p w:rsidR="00AA4CFF" w:rsidRPr="000C5A6B" w:rsidRDefault="00AA4CFF" w:rsidP="00AA4CFF">
      <w:pPr>
        <w:rPr>
          <w:b/>
          <w:lang w:val="el-GR"/>
        </w:rPr>
      </w:pPr>
    </w:p>
    <w:p w:rsidR="00AA4CFF" w:rsidRPr="000C5A6B" w:rsidRDefault="00AA4CFF" w:rsidP="00AA4CFF">
      <w:pPr>
        <w:rPr>
          <w:b/>
          <w:lang w:val="el-GR"/>
        </w:rPr>
      </w:pPr>
      <w:r w:rsidRPr="000C5A6B">
        <w:rPr>
          <w:b/>
          <w:lang w:val="el-GR"/>
        </w:rPr>
        <w:t>Κεντρική Μονάδα Χειρισμού &amp; Ελέγχου:</w:t>
      </w:r>
    </w:p>
    <w:p w:rsidR="00AA4CFF" w:rsidRPr="00AA4CFF" w:rsidRDefault="00AA4CFF" w:rsidP="00AA4CFF">
      <w:pPr>
        <w:rPr>
          <w:lang w:val="el-GR"/>
        </w:rPr>
      </w:pPr>
    </w:p>
    <w:p w:rsidR="00AA4CFF" w:rsidRPr="00AA4CFF" w:rsidRDefault="00AA4CFF" w:rsidP="00AA4CFF">
      <w:pPr>
        <w:rPr>
          <w:lang w:val="el-GR"/>
        </w:rPr>
      </w:pPr>
      <w:r w:rsidRPr="00AA4CFF">
        <w:rPr>
          <w:lang w:val="el-GR"/>
        </w:rPr>
        <w:t>Το λειτουργικό περιβάλλον της Κεντρικής Μονάδας Χειρισμού και Ελέγχου θα περιλαμβάνει όλον τον απαιτούμενο εξοπλισμό, Ηλεκτρονικοί Υπολογιστές και Λειτουργικό Σύστημα,  ο οποίος θα εξασφαλίζει τα ακόλουθα :</w:t>
      </w:r>
    </w:p>
    <w:p w:rsidR="00AA4CFF" w:rsidRPr="00AA4CFF" w:rsidRDefault="00AA4CFF" w:rsidP="00AA4CFF">
      <w:pPr>
        <w:rPr>
          <w:lang w:val="el-GR"/>
        </w:rPr>
      </w:pPr>
    </w:p>
    <w:p w:rsidR="00AA4CFF" w:rsidRPr="00AA4CFF" w:rsidRDefault="00AA4CFF" w:rsidP="00AA4CFF">
      <w:pPr>
        <w:rPr>
          <w:lang w:val="el-GR"/>
        </w:rPr>
      </w:pPr>
      <w:r w:rsidRPr="00AA4CFF">
        <w:rPr>
          <w:lang w:val="el-GR"/>
        </w:rPr>
        <w:t>Αυτόματη λειτουργία του Ολοκληρωμένου Συστήματος με βάση Ολοκληρωμένο και Δοκιμασμένο Λογισμικό Εφαρμογής το οποίο θα εγκατασταθεί και κατά συνέπεια παραδοθεί στον Αερολιμένα  με πλήρη Εγχειρίδια χρήσης.</w:t>
      </w:r>
    </w:p>
    <w:p w:rsidR="00AA4CFF" w:rsidRPr="00AA4CFF" w:rsidRDefault="00AA4CFF" w:rsidP="00AA4CFF">
      <w:pPr>
        <w:rPr>
          <w:lang w:val="el-GR"/>
        </w:rPr>
      </w:pPr>
      <w:r w:rsidRPr="00AA4CFF">
        <w:rPr>
          <w:lang w:val="el-GR"/>
        </w:rPr>
        <w:t>Εγκατάσταση της Κεντρικής Μονάδας Χειρισμού και Ελέγχου σε Διάταξη υψηλής διαθεσιμότητας, (δύο servers αυτόματης μετάπτωσης),  η οποία θα εξασφαλίζει την υποστήριξη του λειτουργικού περιβάλλοντος ανεξάρτητα από οποιαδήποτε αστοχία  υλικού.</w:t>
      </w:r>
    </w:p>
    <w:p w:rsidR="00AA4CFF" w:rsidRPr="00AA4CFF" w:rsidRDefault="00AA4CFF" w:rsidP="00AA4CFF">
      <w:pPr>
        <w:rPr>
          <w:lang w:val="el-GR"/>
        </w:rPr>
      </w:pPr>
      <w:r w:rsidRPr="00AA4CFF">
        <w:rPr>
          <w:lang w:val="el-GR"/>
        </w:rPr>
        <w:t>Δυνατότητα πλήρους διαχείρισης και ελέγχου από ένα και μόνο χειριστή.</w:t>
      </w:r>
    </w:p>
    <w:p w:rsidR="00AA4CFF" w:rsidRPr="00AA4CFF" w:rsidRDefault="00AA4CFF" w:rsidP="00AA4CFF">
      <w:pPr>
        <w:rPr>
          <w:lang w:val="el-GR"/>
        </w:rPr>
      </w:pPr>
      <w:r w:rsidRPr="00AA4CFF">
        <w:rPr>
          <w:lang w:val="el-GR"/>
        </w:rPr>
        <w:t>Εύκολη τεχνική υποστήριξη και συντήρηση.</w:t>
      </w:r>
    </w:p>
    <w:p w:rsidR="00AA4CFF" w:rsidRPr="00AA4CFF" w:rsidRDefault="00AA4CFF" w:rsidP="00AA4CFF">
      <w:pPr>
        <w:rPr>
          <w:lang w:val="el-GR"/>
        </w:rPr>
      </w:pPr>
      <w:r w:rsidRPr="00AA4CFF">
        <w:rPr>
          <w:lang w:val="el-GR"/>
        </w:rPr>
        <w:t>Δυνατότητα τηλε-υποστήριξης μέσω MODEM.</w:t>
      </w:r>
    </w:p>
    <w:p w:rsidR="00AA4CFF" w:rsidRPr="00AA4CFF" w:rsidRDefault="00AA4CFF" w:rsidP="00AA4CFF">
      <w:pPr>
        <w:rPr>
          <w:lang w:val="el-GR"/>
        </w:rPr>
      </w:pPr>
    </w:p>
    <w:p w:rsidR="00AA4CFF" w:rsidRPr="00AA4CFF" w:rsidRDefault="00AA4CFF" w:rsidP="00AA4CFF">
      <w:pPr>
        <w:rPr>
          <w:lang w:val="el-GR"/>
        </w:rPr>
      </w:pPr>
      <w:r w:rsidRPr="00AA4CFF">
        <w:rPr>
          <w:lang w:val="el-GR"/>
        </w:rPr>
        <w:t>Η Κεντρική Μονάδα Χειρισμού και Ελέγχου θα εγκατασταθεί σε ειδικό χώρο ο οποίος θα διαθέτει όλα την απαιτούμενη υποδομή η οποία θα εξασφαλίζει την ζητούμενη λειτουργικότητα. Ο σχετικός χώρος καθορίζεται στη μελέτη και θα επιβεβαιωθεί από την Υπηρεσία κατά τη φάση υλοποίησης του έργου.</w:t>
      </w:r>
    </w:p>
    <w:p w:rsidR="00AA4CFF" w:rsidRPr="00AA4CFF" w:rsidRDefault="00AA4CFF" w:rsidP="00AA4CFF">
      <w:pPr>
        <w:rPr>
          <w:lang w:val="el-GR"/>
        </w:rPr>
      </w:pPr>
    </w:p>
    <w:p w:rsidR="00AA4CFF" w:rsidRPr="00AA4CFF" w:rsidRDefault="00AA4CFF" w:rsidP="00AA4CFF">
      <w:pPr>
        <w:rPr>
          <w:lang w:val="el-GR"/>
        </w:rPr>
      </w:pPr>
      <w:r w:rsidRPr="00AA4CFF">
        <w:rPr>
          <w:lang w:val="el-GR"/>
        </w:rPr>
        <w:t>Οι δύο servers οι οποίοι υλοποιούν το κεντρικό υπολογιστικό σύστημα του Σ.Ο.Α.Π. θα είναι συνδεδεμένοι σε διάταξη υψηλής διαθεσιμότητας. Ο προβλεπόμενος σχεδιασμός θα παρέχει συνολική διαθεσιμότητα λειτουργικού περιβάλλοντος της τάξης του 99,9%, ήτοι περίπου δύο (2) ώρες ανά έτος εκτός λειτουργίας για οποιαδήποτε μορφή – συντήρηση – βλάβη - λάθος κλπ.</w:t>
      </w:r>
    </w:p>
    <w:p w:rsidR="00AA4CFF" w:rsidRPr="00AA4CFF" w:rsidRDefault="00AA4CFF" w:rsidP="00AA4CFF">
      <w:pPr>
        <w:rPr>
          <w:lang w:val="el-GR"/>
        </w:rPr>
      </w:pPr>
    </w:p>
    <w:p w:rsidR="00AA4CFF" w:rsidRPr="00AA4CFF" w:rsidRDefault="00AA4CFF" w:rsidP="00AA4CFF">
      <w:pPr>
        <w:rPr>
          <w:lang w:val="el-GR"/>
        </w:rPr>
      </w:pPr>
      <w:r w:rsidRPr="00AA4CFF">
        <w:rPr>
          <w:lang w:val="el-GR"/>
        </w:rPr>
        <w:t>Οι δύο servers μετά την έναρξη λειτουργίας τους θα  ικανοποιούν συνθήκη διαλόγου με τρόπο ώστε να αντιλαμβάνονται και να πιστοποιούν την διαθεσιμότητά τους. Σε περίπτωση απώλειας διαθεσιμότητας ενός εκ των δύο, ο διαθέσιμος ενεργός αναλαμβάνει την πλήρη υποστήριξη του λειτουργικού περιβάλλοντος, (κάθε server θα έχει την δυνατότητα να αναλαμβάνει μόνος του, την εξ ολοκλήρου λειτουργία και υποστήριξη του λειτουργικού περιβάλλοντος σε χρόνο λιγότερο των 15 λεπτών).</w:t>
      </w:r>
    </w:p>
    <w:p w:rsidR="00AA4CFF" w:rsidRPr="00AA4CFF" w:rsidRDefault="00AA4CFF" w:rsidP="00AA4CFF">
      <w:pPr>
        <w:rPr>
          <w:lang w:val="el-GR"/>
        </w:rPr>
      </w:pPr>
    </w:p>
    <w:p w:rsidR="00AA4CFF" w:rsidRPr="00AA4CFF" w:rsidRDefault="00AA4CFF" w:rsidP="00AA4CFF">
      <w:pPr>
        <w:rPr>
          <w:lang w:val="el-GR"/>
        </w:rPr>
      </w:pPr>
      <w:r w:rsidRPr="00AA4CFF">
        <w:rPr>
          <w:lang w:val="el-GR"/>
        </w:rPr>
        <w:t>Με την οργάνωση αυτή των δύο συστημάτων και την υποστήριξη του Λογισμικού Εφαρμογής θα παρέχεται λειτουργικό περιβάλλον Fault Resilient.</w:t>
      </w:r>
    </w:p>
    <w:p w:rsidR="00AA4CFF" w:rsidRPr="00AA4CFF" w:rsidRDefault="00AA4CFF" w:rsidP="00AA4CFF">
      <w:pPr>
        <w:rPr>
          <w:lang w:val="el-GR"/>
        </w:rPr>
      </w:pPr>
    </w:p>
    <w:p w:rsidR="00AA4CFF" w:rsidRPr="00AA4CFF" w:rsidRDefault="00AA4CFF" w:rsidP="00AA4CFF">
      <w:pPr>
        <w:rPr>
          <w:lang w:val="el-GR"/>
        </w:rPr>
      </w:pPr>
      <w:r w:rsidRPr="00AA4CFF">
        <w:rPr>
          <w:lang w:val="el-GR"/>
        </w:rPr>
        <w:t xml:space="preserve">Το Λειτουργικό Σύστημα θα διαθέτει built-in security monitoring που θα μπορεί να ελέγχει την πρόσβαση σε system data, directory, file access έως και επίπεδο system call. O </w:t>
      </w:r>
      <w:r w:rsidRPr="00AA4CFF">
        <w:rPr>
          <w:lang w:val="el-GR"/>
        </w:rPr>
        <w:lastRenderedPageBreak/>
        <w:t>Administrator θα διαθέτει graphical tools για εύκολη διαχείριση και παραμετροποίηση των δικαιωμάτων πρόσβασης των χρηστών.</w:t>
      </w:r>
    </w:p>
    <w:p w:rsidR="00AA4CFF" w:rsidRPr="00AA4CFF" w:rsidRDefault="00AA4CFF" w:rsidP="00AA4CFF">
      <w:pPr>
        <w:rPr>
          <w:lang w:val="el-GR"/>
        </w:rPr>
      </w:pPr>
    </w:p>
    <w:p w:rsidR="00AA4CFF" w:rsidRPr="00AA4CFF" w:rsidRDefault="00AA4CFF" w:rsidP="00AA4CFF">
      <w:pPr>
        <w:rPr>
          <w:lang w:val="el-GR"/>
        </w:rPr>
      </w:pPr>
      <w:r w:rsidRPr="00AA4CFF">
        <w:rPr>
          <w:lang w:val="el-GR"/>
        </w:rPr>
        <w:t>Θα παρέχεται δυνατότητα προβολής εικόνων μέσω αρχείων CD-ROMs / Hard Disks στις οθόνες των σταθμών.</w:t>
      </w:r>
    </w:p>
    <w:p w:rsidR="00AA4CFF" w:rsidRPr="00AA4CFF" w:rsidRDefault="00AA4CFF" w:rsidP="00AA4CFF">
      <w:pPr>
        <w:rPr>
          <w:lang w:val="el-GR"/>
        </w:rPr>
      </w:pPr>
    </w:p>
    <w:p w:rsidR="00AA4CFF" w:rsidRPr="00AA4CFF" w:rsidRDefault="00AA4CFF" w:rsidP="00AA4CFF">
      <w:pPr>
        <w:rPr>
          <w:lang w:val="el-GR"/>
        </w:rPr>
      </w:pPr>
      <w:r w:rsidRPr="00AA4CFF">
        <w:rPr>
          <w:lang w:val="el-GR"/>
        </w:rPr>
        <w:t>Η Κεντρική Μονάδα χειρισμού και Ελέγχου και γενικά το Σύστημα Σ.Ο.Α.Π. του Αερολιμένα θα διασυνδεθεί με το Σύστημα Κεντρικής Διαχείρισης και Ελέγχου της Υ.Π.Α. το οποίο ευρίσκεται εγκατεστημένο σε εγκαταστάσεις της ΥΠΑ (στην περιοχή του πρόϊν Ανατολικού Αερολιμένα Αθηνών), (ΚΑΑ) μέσω δικτύου Ethernet - Ευρείας Περιοχής  τύπου WAN και θα εξασφαλίζονται κατά ελάχιστο τα ακόλουθα :</w:t>
      </w:r>
    </w:p>
    <w:p w:rsidR="00AA4CFF" w:rsidRPr="00AA4CFF" w:rsidRDefault="00AA4CFF" w:rsidP="00AA4CFF">
      <w:pPr>
        <w:rPr>
          <w:lang w:val="el-GR"/>
        </w:rPr>
      </w:pPr>
    </w:p>
    <w:p w:rsidR="00AA4CFF" w:rsidRPr="00AA4CFF" w:rsidRDefault="00AA4CFF" w:rsidP="00AA4CFF">
      <w:pPr>
        <w:rPr>
          <w:lang w:val="el-GR"/>
        </w:rPr>
      </w:pPr>
      <w:r w:rsidRPr="00AA4CFF">
        <w:rPr>
          <w:lang w:val="el-GR"/>
        </w:rPr>
        <w:t>Δυνατότητα Διαχείρισης και Ελέγχου από ένα σημείο.</w:t>
      </w:r>
    </w:p>
    <w:p w:rsidR="00AA4CFF" w:rsidRPr="00AA4CFF" w:rsidRDefault="00AA4CFF" w:rsidP="00AA4CFF">
      <w:pPr>
        <w:rPr>
          <w:lang w:val="el-GR"/>
        </w:rPr>
      </w:pPr>
      <w:r w:rsidRPr="00AA4CFF">
        <w:rPr>
          <w:lang w:val="el-GR"/>
        </w:rPr>
        <w:t>Αυτόματη Αναγνώριση προβλημάτων και αυτόματη ενημέρωση των Διαχειριστών των συστημάτων του Αερολιμένα και στους Διαχειριστές του Κεντρικού Ελέγχου, σε πραγματικό χρόνο.</w:t>
      </w:r>
    </w:p>
    <w:p w:rsidR="00AA4CFF" w:rsidRPr="00AA4CFF" w:rsidRDefault="00AA4CFF" w:rsidP="00AA4CFF">
      <w:pPr>
        <w:rPr>
          <w:lang w:val="el-GR"/>
        </w:rPr>
      </w:pPr>
      <w:r w:rsidRPr="00AA4CFF">
        <w:rPr>
          <w:lang w:val="el-GR"/>
        </w:rPr>
        <w:t>Δυνατότητα Τηλεελέχγου και Τηλεδιαχείρισης κάθε συστήματος και συσκευής του συστήματος Σ.Ο.Α.Π του Αερολιμένα.</w:t>
      </w:r>
    </w:p>
    <w:p w:rsidR="00AA4CFF" w:rsidRPr="00AA4CFF" w:rsidRDefault="00AA4CFF" w:rsidP="00AA4CFF">
      <w:pPr>
        <w:rPr>
          <w:lang w:val="el-GR"/>
        </w:rPr>
      </w:pPr>
    </w:p>
    <w:p w:rsidR="00AA4CFF" w:rsidRPr="00AA4CFF" w:rsidRDefault="00AA4CFF" w:rsidP="00AA4CFF">
      <w:pPr>
        <w:rPr>
          <w:lang w:val="el-GR"/>
        </w:rPr>
      </w:pPr>
    </w:p>
    <w:p w:rsidR="00AA4CFF" w:rsidRPr="000C5A6B" w:rsidRDefault="00AA4CFF" w:rsidP="00AA4CFF">
      <w:pPr>
        <w:rPr>
          <w:b/>
          <w:lang w:val="el-GR"/>
        </w:rPr>
      </w:pPr>
      <w:r w:rsidRPr="000C5A6B">
        <w:rPr>
          <w:b/>
          <w:lang w:val="el-GR"/>
        </w:rPr>
        <w:t>Λογισμικό Εφαρμογής Συστήματος Οπτικών Αγγελιών Πτήσεων:</w:t>
      </w:r>
    </w:p>
    <w:p w:rsidR="00AA4CFF" w:rsidRPr="000C5A6B" w:rsidRDefault="00AA4CFF" w:rsidP="00AA4CFF">
      <w:pPr>
        <w:rPr>
          <w:b/>
          <w:lang w:val="el-GR"/>
        </w:rPr>
      </w:pPr>
    </w:p>
    <w:p w:rsidR="00AA4CFF" w:rsidRPr="000C5A6B" w:rsidRDefault="00AA4CFF" w:rsidP="00AA4CFF">
      <w:pPr>
        <w:rPr>
          <w:b/>
          <w:lang w:val="el-GR"/>
        </w:rPr>
      </w:pPr>
      <w:r w:rsidRPr="000C5A6B">
        <w:rPr>
          <w:b/>
          <w:lang w:val="el-GR"/>
        </w:rPr>
        <w:t>Γενικές δυνατότητες εφαρμογής λογισμικού :</w:t>
      </w:r>
    </w:p>
    <w:p w:rsidR="00AA4CFF" w:rsidRPr="00AA4CFF" w:rsidRDefault="00AA4CFF" w:rsidP="00AA4CFF">
      <w:pPr>
        <w:rPr>
          <w:lang w:val="el-GR"/>
        </w:rPr>
      </w:pPr>
    </w:p>
    <w:p w:rsidR="00AA4CFF" w:rsidRPr="00AA4CFF" w:rsidRDefault="00AA4CFF" w:rsidP="00AA4CFF">
      <w:pPr>
        <w:rPr>
          <w:lang w:val="el-GR"/>
        </w:rPr>
      </w:pPr>
      <w:r w:rsidRPr="00AA4CFF">
        <w:rPr>
          <w:lang w:val="el-GR"/>
        </w:rPr>
        <w:t>Το σύστημα Σ.Ο.Α.Π. και ειδικότερα το λογισμικό εφαρμογής θα καλύπτει όλες τις λειτουργικές απαιτήσεις του Αερολιμένα όπως αυτές ορίζονται από τα Εθνικά και Διεθνή πρότυπα και ειδικότερα θα παρέχει κατά ελάχιστο τα ακόλουθα :</w:t>
      </w:r>
    </w:p>
    <w:p w:rsidR="00AA4CFF" w:rsidRPr="00AA4CFF" w:rsidRDefault="00AA4CFF" w:rsidP="00AA4CFF">
      <w:pPr>
        <w:rPr>
          <w:lang w:val="el-GR"/>
        </w:rPr>
      </w:pPr>
    </w:p>
    <w:p w:rsidR="00AA4CFF" w:rsidRPr="00AA4CFF" w:rsidRDefault="00AA4CFF" w:rsidP="00AA4CFF">
      <w:pPr>
        <w:rPr>
          <w:lang w:val="el-GR"/>
        </w:rPr>
      </w:pPr>
      <w:r w:rsidRPr="00AA4CFF">
        <w:rPr>
          <w:lang w:val="el-GR"/>
        </w:rPr>
        <w:t>Να είναι λειτουργικά συμβατό με το λογισμικό των συστημάτων ΣΟΑΠ που είναι εγκατεστημένα σε 19 αεροδρόμια σε όλη την Ελλάδα (βλέπε πίνακα εγκατεστημένων συστημάτων ΣΟΑΠ).</w:t>
      </w:r>
    </w:p>
    <w:p w:rsidR="00AA4CFF" w:rsidRPr="00AA4CFF" w:rsidRDefault="00AA4CFF" w:rsidP="00AA4CFF">
      <w:pPr>
        <w:rPr>
          <w:lang w:val="el-GR"/>
        </w:rPr>
      </w:pPr>
      <w:r w:rsidRPr="00AA4CFF">
        <w:rPr>
          <w:lang w:val="el-GR"/>
        </w:rPr>
        <w:t xml:space="preserve">Να έχει την δυνατότητα τηλεχειρισμού, τηλεδιαχείρισης, τηλεσυντήρησης, από τον Κ.Α.Α. Ο Ανάδοχος πρέπει να εγκαταστήσει κάθε απαιτούμενο υλικό και λογισμικό για την ικανοποίηση της ανωτέρω απαίτησης. </w:t>
      </w:r>
    </w:p>
    <w:p w:rsidR="00AA4CFF" w:rsidRPr="00AA4CFF" w:rsidRDefault="00AA4CFF" w:rsidP="00AA4CFF">
      <w:pPr>
        <w:rPr>
          <w:lang w:val="el-GR"/>
        </w:rPr>
      </w:pPr>
      <w:r w:rsidRPr="00AA4CFF">
        <w:rPr>
          <w:lang w:val="el-GR"/>
        </w:rPr>
        <w:t>Να έχει την δυνατότητα τηλεχειρισμού και τηλεδιαχείρισης, μέσω  τερματικών χειρισμού ίδιων συστημάτων Σ.Ο.Α.Π. που ενεργούν στους Ελληνικούς Αερολιμένες. Ο Ανάδοχος πρέπει να εγκαταστήσει κάθε απαιτούμενο υλικό και λογισμικό για την ικανοποίηση της ανωτέρω απαίτησης.</w:t>
      </w:r>
    </w:p>
    <w:p w:rsidR="00AA4CFF" w:rsidRPr="00AA4CFF" w:rsidRDefault="00AA4CFF" w:rsidP="00AA4CFF">
      <w:pPr>
        <w:rPr>
          <w:lang w:val="el-GR"/>
        </w:rPr>
      </w:pPr>
      <w:r w:rsidRPr="00AA4CFF">
        <w:rPr>
          <w:lang w:val="el-GR"/>
        </w:rPr>
        <w:t>Δυνατότητα αυτόματης λειτουργίας μετά τον προγραμματισμό του. Κατά την διάρκεια λειτουργίας του συστήματος, γίνονται μόνο διορθωτικές παρεμβάσεις στο πρόγραμμα ροής των Αφίξεων – Αναχωρήσεων και μόνο όταν δεν ακολουθείται το προκαθορισμένο πρόγραμμα για οποιαδήποτε αιτία.</w:t>
      </w:r>
    </w:p>
    <w:p w:rsidR="00AA4CFF" w:rsidRPr="00AA4CFF" w:rsidRDefault="00AA4CFF" w:rsidP="00AA4CFF">
      <w:pPr>
        <w:rPr>
          <w:lang w:val="el-GR"/>
        </w:rPr>
      </w:pPr>
      <w:r w:rsidRPr="00AA4CFF">
        <w:rPr>
          <w:lang w:val="el-GR"/>
        </w:rPr>
        <w:t>Συντήρηση αρχείων.</w:t>
      </w:r>
    </w:p>
    <w:p w:rsidR="00AA4CFF" w:rsidRPr="00AA4CFF" w:rsidRDefault="00AA4CFF" w:rsidP="00AA4CFF">
      <w:pPr>
        <w:rPr>
          <w:lang w:val="el-GR"/>
        </w:rPr>
      </w:pPr>
      <w:r w:rsidRPr="00AA4CFF">
        <w:rPr>
          <w:lang w:val="el-GR"/>
        </w:rPr>
        <w:t>Εκτυπώσεις.</w:t>
      </w:r>
    </w:p>
    <w:p w:rsidR="00AA4CFF" w:rsidRPr="00AA4CFF" w:rsidRDefault="00AA4CFF" w:rsidP="00AA4CFF">
      <w:pPr>
        <w:rPr>
          <w:lang w:val="el-GR"/>
        </w:rPr>
      </w:pPr>
      <w:r w:rsidRPr="00AA4CFF">
        <w:rPr>
          <w:lang w:val="el-GR"/>
        </w:rPr>
        <w:t>Εισαγωγή νέων στοιχείων.</w:t>
      </w:r>
    </w:p>
    <w:p w:rsidR="00AA4CFF" w:rsidRPr="00AA4CFF" w:rsidRDefault="00AA4CFF" w:rsidP="00AA4CFF">
      <w:pPr>
        <w:rPr>
          <w:lang w:val="el-GR"/>
        </w:rPr>
      </w:pPr>
      <w:r w:rsidRPr="00AA4CFF">
        <w:rPr>
          <w:lang w:val="el-GR"/>
        </w:rPr>
        <w:t xml:space="preserve">Πληροφορίες για Αφίξεις και Αναχωρήσεις για όλο το σύστημα Σ.Ο.Α.Π. δηλαδή για κάθε σχετικό στοιχείο ανεξάρτητα από ημερομηνία. </w:t>
      </w:r>
    </w:p>
    <w:p w:rsidR="00AA4CFF" w:rsidRPr="00AA4CFF" w:rsidRDefault="00AA4CFF" w:rsidP="00AA4CFF">
      <w:pPr>
        <w:rPr>
          <w:lang w:val="el-GR"/>
        </w:rPr>
      </w:pPr>
      <w:r w:rsidRPr="00AA4CFF">
        <w:rPr>
          <w:lang w:val="el-GR"/>
        </w:rPr>
        <w:t>Δυνατότητα κλήσης και παρουσίασης ομάδος πληροφοριών από οποιαδήποτε παράμετρο του συστήματος, όπως (π.χ. άφιξη, αναχώρηση, προορισμός).</w:t>
      </w:r>
    </w:p>
    <w:p w:rsidR="00AA4CFF" w:rsidRPr="00AA4CFF" w:rsidRDefault="00AA4CFF" w:rsidP="00AA4CFF">
      <w:pPr>
        <w:rPr>
          <w:lang w:val="el-GR"/>
        </w:rPr>
      </w:pPr>
      <w:r w:rsidRPr="00AA4CFF">
        <w:rPr>
          <w:lang w:val="el-GR"/>
        </w:rPr>
        <w:t>Δυνατότητα αφής-σβέσης μηνύματος (π.χ. τελευταία κλήση αναχώρησης).</w:t>
      </w:r>
    </w:p>
    <w:p w:rsidR="00AA4CFF" w:rsidRPr="00AA4CFF" w:rsidRDefault="00AA4CFF" w:rsidP="00AA4CFF">
      <w:pPr>
        <w:rPr>
          <w:lang w:val="el-GR"/>
        </w:rPr>
      </w:pPr>
      <w:r w:rsidRPr="00AA4CFF">
        <w:rPr>
          <w:lang w:val="el-GR"/>
        </w:rPr>
        <w:t xml:space="preserve">Αφίξεις - Αναχωρήσεις που εκτελέσθηκαν αφαιρούνται αυτομάτως από τα μέσα πληροφόρησης (οθόνες, τερματικές μονάδες πληροφοριών, κλπ) με βάση προκαθορισμένη </w:t>
      </w:r>
      <w:r w:rsidRPr="00AA4CFF">
        <w:rPr>
          <w:lang w:val="el-GR"/>
        </w:rPr>
        <w:lastRenderedPageBreak/>
        <w:t>χρονική παραμετροποίηση η οποία θα μπορεί να τροποποιείται με απλές διαδικασίες σε επίπεδο διαχειριστή του συστήματος.</w:t>
      </w:r>
    </w:p>
    <w:p w:rsidR="00AA4CFF" w:rsidRPr="00AA4CFF" w:rsidRDefault="00AA4CFF" w:rsidP="00AA4CFF">
      <w:pPr>
        <w:rPr>
          <w:lang w:val="el-GR"/>
        </w:rPr>
      </w:pPr>
      <w:r w:rsidRPr="00AA4CFF">
        <w:rPr>
          <w:lang w:val="el-GR"/>
        </w:rPr>
        <w:t>Θα γίνεται έλεγχος των εισερχομένων πληροφοριών (λογικά ορθή πληροφορία, εξουσιοδοτημένη είσοδος).</w:t>
      </w:r>
    </w:p>
    <w:p w:rsidR="00AA4CFF" w:rsidRPr="00AA4CFF" w:rsidRDefault="00AA4CFF" w:rsidP="00AA4CFF">
      <w:pPr>
        <w:rPr>
          <w:lang w:val="el-GR"/>
        </w:rPr>
      </w:pPr>
      <w:r w:rsidRPr="00AA4CFF">
        <w:rPr>
          <w:lang w:val="el-GR"/>
        </w:rPr>
        <w:t>Θα παρέχεται η δυνατότητα τήρησης στατιστικών στοιχείων.</w:t>
      </w:r>
    </w:p>
    <w:p w:rsidR="00AA4CFF" w:rsidRPr="00AA4CFF" w:rsidRDefault="00AA4CFF" w:rsidP="00AA4CFF">
      <w:pPr>
        <w:rPr>
          <w:lang w:val="el-GR"/>
        </w:rPr>
      </w:pPr>
      <w:r w:rsidRPr="00AA4CFF">
        <w:rPr>
          <w:lang w:val="el-GR"/>
        </w:rPr>
        <w:t>Το σύστημα θα  διαθέτει ικανότητα αυτοδιάγνωσης.</w:t>
      </w:r>
    </w:p>
    <w:p w:rsidR="00AA4CFF" w:rsidRPr="00AA4CFF" w:rsidRDefault="00AA4CFF" w:rsidP="00AA4CFF">
      <w:pPr>
        <w:rPr>
          <w:lang w:val="el-GR"/>
        </w:rPr>
      </w:pPr>
      <w:r w:rsidRPr="00AA4CFF">
        <w:rPr>
          <w:lang w:val="el-GR"/>
        </w:rPr>
        <w:t>Το σύστημα θα παρέχει την δυνατότητα  τηλεαφής-σβέσης της απεικόνισης των monitors, για περιόδους που τυχόν δεν υπάρχουν πληροφορίες του συστήματος Σ.Ο.Α.Π., για  παράταση του χρόνου ζωής τους.</w:t>
      </w:r>
    </w:p>
    <w:p w:rsidR="00AA4CFF" w:rsidRPr="00AA4CFF" w:rsidRDefault="00AA4CFF" w:rsidP="00AA4CFF">
      <w:pPr>
        <w:rPr>
          <w:lang w:val="el-GR"/>
        </w:rPr>
      </w:pPr>
      <w:r w:rsidRPr="00AA4CFF">
        <w:rPr>
          <w:lang w:val="el-GR"/>
        </w:rPr>
        <w:t>Το σύστημα θα παρέχει την δυνατότητα απεικόνισης μηνυμάτων στα monitors πληροφοριών, ταυτόχρονα με τις πληροφορίες πτήσεων είτε αυτόματα με βάση τυπικό χρονικό προσδιορισμό είτε δυναμικά με απλές διαδικασίες σε επίπεδο διαχειριστή του συστήματος.</w:t>
      </w:r>
    </w:p>
    <w:p w:rsidR="00AA4CFF" w:rsidRPr="00AA4CFF" w:rsidRDefault="00AA4CFF" w:rsidP="00AA4CFF">
      <w:pPr>
        <w:rPr>
          <w:lang w:val="el-GR"/>
        </w:rPr>
      </w:pPr>
      <w:r w:rsidRPr="00AA4CFF">
        <w:rPr>
          <w:lang w:val="el-GR"/>
        </w:rPr>
        <w:t>Το σύστημα θα παρέχει την δυνατότητα αποστολής εικόνων στα monitors μέσω του λογισμικού Σ.Ο.Α.Π. σε περιόδους εκτός της λειτουργικής εκμετάλλευσης τους από το σύστημα, (δεν θα υπάρχουν πληροφορίες του συστήματος Σ.Ο.Α.Π. προς απεικόνιση).</w:t>
      </w:r>
    </w:p>
    <w:p w:rsidR="00AA4CFF" w:rsidRPr="00AA4CFF" w:rsidRDefault="00AA4CFF" w:rsidP="00AA4CFF">
      <w:pPr>
        <w:rPr>
          <w:lang w:val="el-GR"/>
        </w:rPr>
      </w:pPr>
      <w:r w:rsidRPr="00AA4CFF">
        <w:rPr>
          <w:lang w:val="el-GR"/>
        </w:rPr>
        <w:t>Το σύστημα θα παρέχει την δυνατότητα απεικόνισης πληροφοριών με Ελληνικούς και Αγγλικούς χαρακτήρες εναλλασσόμενα σε όλα τα περιφερειακά του, όπως mon</w:t>
      </w:r>
      <w:r w:rsidR="00B0785D">
        <w:rPr>
          <w:lang w:val="el-GR"/>
        </w:rPr>
        <w:t>itors 28” &amp; 42</w:t>
      </w:r>
      <w:r w:rsidRPr="00AA4CFF">
        <w:rPr>
          <w:lang w:val="el-GR"/>
        </w:rPr>
        <w:t>” , τερματικά χειρισμού και πληροφοριών κλπ.</w:t>
      </w:r>
    </w:p>
    <w:p w:rsidR="00AA4CFF" w:rsidRPr="00AA4CFF" w:rsidRDefault="00AA4CFF" w:rsidP="00AA4CFF">
      <w:pPr>
        <w:rPr>
          <w:lang w:val="el-GR"/>
        </w:rPr>
      </w:pPr>
      <w:r w:rsidRPr="00AA4CFF">
        <w:rPr>
          <w:lang w:val="el-GR"/>
        </w:rPr>
        <w:t>Λειτουργία σε περιβάλλον Υψηλής Διαθεσιμότητας το οποίο θα χαρακτηρίζεται από δύο βασικά συστήματα Η/Υ, διασφαλίζοντας την υποστήριξη του λειτουργικού περιβάλλοντος ανεξάρτητα από οποιαδήποτε αστοχία υλικού και λογισμικού των αυτοτελών μονάδων οι οποίες συνθέτουν το σύστημα.</w:t>
      </w:r>
    </w:p>
    <w:p w:rsidR="00AA4CFF" w:rsidRPr="00AA4CFF" w:rsidRDefault="00AA4CFF" w:rsidP="00AA4CFF">
      <w:pPr>
        <w:rPr>
          <w:lang w:val="el-GR"/>
        </w:rPr>
      </w:pPr>
      <w:r w:rsidRPr="00AA4CFF">
        <w:rPr>
          <w:lang w:val="el-GR"/>
        </w:rPr>
        <w:t>Οι Μονάδες Χειρισμού και Ελέγχου θα παρέχουν την δυνατότητα αναγνώρισης πληροφοριών σχετικές με όλο το προκαθορισμένο πρόγραμμα Αφίξεων και Αναχωρήσεων, (πέραν των πληροφοριών οι οποίες εμφανίζονται στα περιφερειακά του συστήματος όπως Monitors τα οποία θα εμφανίζουν την ροή του Αερολιμένα σε πραγματικό χρόνο). Κατά συνέπεια οι Μονάδες Χειρισμού και Ελέγχου θα μπορούν να οριστούν και σαν Μονάδες Γενικών Πληροφοριών.</w:t>
      </w:r>
    </w:p>
    <w:p w:rsidR="00AA4CFF" w:rsidRPr="00AA4CFF" w:rsidRDefault="00AA4CFF" w:rsidP="00AA4CFF">
      <w:pPr>
        <w:rPr>
          <w:lang w:val="el-GR"/>
        </w:rPr>
      </w:pPr>
    </w:p>
    <w:p w:rsidR="00AA4CFF" w:rsidRPr="00AA4CFF" w:rsidRDefault="00AA4CFF" w:rsidP="00AA4CFF">
      <w:pPr>
        <w:rPr>
          <w:lang w:val="el-GR"/>
        </w:rPr>
      </w:pPr>
      <w:r w:rsidRPr="00AA4CFF">
        <w:rPr>
          <w:lang w:val="el-GR"/>
        </w:rPr>
        <w:t>Δυνατότητα διασύνδεσης μέσω πρόσθετου ειδικού επιμέρους πακέτου λογισμικού, software module I/F, (το οποίο δεν αποτελεί αντικείμενο του παρόντος έργου), με σύστημα CUTE, )Common Used Terminal Equipment).</w:t>
      </w:r>
    </w:p>
    <w:p w:rsidR="00AA4CFF" w:rsidRPr="00AA4CFF" w:rsidRDefault="00AA4CFF" w:rsidP="00AA4CFF">
      <w:pPr>
        <w:rPr>
          <w:lang w:val="el-GR"/>
        </w:rPr>
      </w:pPr>
    </w:p>
    <w:p w:rsidR="00AA4CFF" w:rsidRPr="00AA4CFF" w:rsidRDefault="00AA4CFF" w:rsidP="00AA4CFF">
      <w:pPr>
        <w:rPr>
          <w:b/>
          <w:lang w:val="el-GR"/>
        </w:rPr>
      </w:pPr>
      <w:r w:rsidRPr="00AA4CFF">
        <w:rPr>
          <w:b/>
          <w:lang w:val="el-GR"/>
        </w:rPr>
        <w:t>ΠΙΝΑΚΑΣ ΕΓΚΑΤΕΣΤΗΜΕΝΩΝ ΣΥΣΤΗΜΑΤΩΝ ΣΟΑΠ</w:t>
      </w:r>
    </w:p>
    <w:p w:rsidR="00AA4CFF" w:rsidRPr="00AA4CFF" w:rsidRDefault="00AA4CFF" w:rsidP="00AA4CFF">
      <w:pPr>
        <w:rPr>
          <w:lang w:val="el-GR"/>
        </w:rPr>
      </w:pPr>
    </w:p>
    <w:tbl>
      <w:tblPr>
        <w:tblW w:w="0" w:type="auto"/>
        <w:tblLayout w:type="fixed"/>
        <w:tblCellMar>
          <w:left w:w="56" w:type="dxa"/>
          <w:right w:w="56" w:type="dxa"/>
        </w:tblCellMar>
        <w:tblLook w:val="0000"/>
      </w:tblPr>
      <w:tblGrid>
        <w:gridCol w:w="1134"/>
        <w:gridCol w:w="4167"/>
      </w:tblGrid>
      <w:tr w:rsidR="00AA4CFF" w:rsidRPr="00AA4CFF" w:rsidTr="004B015B">
        <w:trPr>
          <w:trHeight w:val="247"/>
        </w:trPr>
        <w:tc>
          <w:tcPr>
            <w:tcW w:w="1134" w:type="dxa"/>
            <w:tcBorders>
              <w:top w:val="single" w:sz="6" w:space="0" w:color="auto"/>
              <w:left w:val="single" w:sz="6" w:space="0" w:color="auto"/>
              <w:bottom w:val="single" w:sz="6" w:space="0" w:color="auto"/>
              <w:right w:val="single" w:sz="6" w:space="0" w:color="auto"/>
            </w:tcBorders>
          </w:tcPr>
          <w:p w:rsidR="00AA4CFF" w:rsidRPr="000C5A6B" w:rsidRDefault="00AA4CFF" w:rsidP="00AA4CFF">
            <w:pPr>
              <w:rPr>
                <w:b/>
                <w:lang w:val="el-GR"/>
              </w:rPr>
            </w:pPr>
            <w:r w:rsidRPr="000C5A6B">
              <w:rPr>
                <w:b/>
                <w:lang w:val="el-GR"/>
              </w:rPr>
              <w:t>Α/Α</w:t>
            </w:r>
          </w:p>
        </w:tc>
        <w:tc>
          <w:tcPr>
            <w:tcW w:w="4167" w:type="dxa"/>
            <w:tcBorders>
              <w:top w:val="single" w:sz="6" w:space="0" w:color="auto"/>
              <w:left w:val="single" w:sz="6" w:space="0" w:color="auto"/>
              <w:bottom w:val="single" w:sz="6" w:space="0" w:color="auto"/>
              <w:right w:val="single" w:sz="6" w:space="0" w:color="auto"/>
            </w:tcBorders>
          </w:tcPr>
          <w:p w:rsidR="00AA4CFF" w:rsidRPr="000C5A6B" w:rsidRDefault="00AA4CFF" w:rsidP="004B015B">
            <w:pPr>
              <w:rPr>
                <w:b/>
                <w:lang w:val="el-GR"/>
              </w:rPr>
            </w:pPr>
            <w:r w:rsidRPr="000C5A6B">
              <w:rPr>
                <w:b/>
                <w:lang w:val="el-GR"/>
              </w:rPr>
              <w:t>ΑΕΡΟΔΡΟΜΙΟ</w:t>
            </w:r>
          </w:p>
        </w:tc>
      </w:tr>
    </w:tbl>
    <w:p w:rsidR="00AA4CFF" w:rsidRPr="00AA4CFF" w:rsidRDefault="00EA1B5F" w:rsidP="00AA4CFF">
      <w:pPr>
        <w:rPr>
          <w:lang w:val="el-GR"/>
        </w:rPr>
      </w:pPr>
      <w:r w:rsidRPr="00EA1B5F">
        <w:rPr>
          <w:lang w:val="el-GR"/>
        </w:rPr>
        <w:t xml:space="preserve">      </w:t>
      </w:r>
      <w:r>
        <w:rPr>
          <w:lang w:val="el-GR"/>
        </w:rPr>
        <w:t xml:space="preserve">1   </w:t>
      </w:r>
      <w:r w:rsidRPr="00EA1B5F">
        <w:rPr>
          <w:lang w:val="el-GR"/>
        </w:rPr>
        <w:t xml:space="preserve"> </w:t>
      </w:r>
      <w:r w:rsidR="00AA4CFF" w:rsidRPr="00AA4CFF">
        <w:rPr>
          <w:lang w:val="el-GR"/>
        </w:rPr>
        <w:t>ΣΟΑΠ – ΚΑΑ / ΑΘΗΝΑ, (κέντρο ελέγχου συστημάτων Σ.Ο.Α.Π.)</w:t>
      </w:r>
    </w:p>
    <w:p w:rsidR="00AA4CFF" w:rsidRPr="00AA4CFF" w:rsidRDefault="00AA4CFF" w:rsidP="00AA4CFF">
      <w:pPr>
        <w:rPr>
          <w:lang w:val="el-GR"/>
        </w:rPr>
      </w:pPr>
      <w:r w:rsidRPr="00AA4CFF">
        <w:rPr>
          <w:lang w:val="el-GR"/>
        </w:rPr>
        <w:t xml:space="preserve">      2</w:t>
      </w:r>
      <w:r w:rsidRPr="00AA4CFF">
        <w:rPr>
          <w:lang w:val="el-GR"/>
        </w:rPr>
        <w:tab/>
        <w:t>ΣΟΑΠ – ΚΑΧΝ / ΧΑΝΙΩΝ</w:t>
      </w:r>
    </w:p>
    <w:p w:rsidR="00AA4CFF" w:rsidRPr="00AA4CFF" w:rsidRDefault="00AA4CFF" w:rsidP="00AA4CFF">
      <w:pPr>
        <w:rPr>
          <w:lang w:val="el-GR"/>
        </w:rPr>
      </w:pPr>
      <w:r w:rsidRPr="00AA4CFF">
        <w:rPr>
          <w:lang w:val="el-GR"/>
        </w:rPr>
        <w:t xml:space="preserve">      3</w:t>
      </w:r>
      <w:r w:rsidRPr="00AA4CFF">
        <w:rPr>
          <w:lang w:val="el-GR"/>
        </w:rPr>
        <w:tab/>
        <w:t>ΣΟΑΠ – ΚΑΚΚ / ΚΕΡΚΥΡΑ</w:t>
      </w:r>
    </w:p>
    <w:p w:rsidR="00AA4CFF" w:rsidRPr="00AA4CFF" w:rsidRDefault="00AA4CFF" w:rsidP="00AA4CFF">
      <w:pPr>
        <w:rPr>
          <w:lang w:val="el-GR"/>
        </w:rPr>
      </w:pPr>
      <w:r w:rsidRPr="00AA4CFF">
        <w:rPr>
          <w:lang w:val="el-GR"/>
        </w:rPr>
        <w:t xml:space="preserve">      4</w:t>
      </w:r>
      <w:r w:rsidRPr="00AA4CFF">
        <w:rPr>
          <w:lang w:val="el-GR"/>
        </w:rPr>
        <w:tab/>
        <w:t>ΣΟΑΠ – ΚΑΗΚ / ΗΡΑΚΛΕΙΟ</w:t>
      </w:r>
    </w:p>
    <w:p w:rsidR="00AA4CFF" w:rsidRPr="00AA4CFF" w:rsidRDefault="00AA4CFF" w:rsidP="00AA4CFF">
      <w:pPr>
        <w:rPr>
          <w:lang w:val="el-GR"/>
        </w:rPr>
      </w:pPr>
      <w:r w:rsidRPr="00AA4CFF">
        <w:rPr>
          <w:lang w:val="el-GR"/>
        </w:rPr>
        <w:t xml:space="preserve">      5</w:t>
      </w:r>
      <w:r w:rsidRPr="00AA4CFF">
        <w:rPr>
          <w:lang w:val="el-GR"/>
        </w:rPr>
        <w:tab/>
        <w:t>ΣΟΑΠ – ΚΑΡΔ / ΡΟΔΟΣ</w:t>
      </w:r>
    </w:p>
    <w:p w:rsidR="00AA4CFF" w:rsidRPr="00AA4CFF" w:rsidRDefault="00AA4CFF" w:rsidP="00AA4CFF">
      <w:pPr>
        <w:rPr>
          <w:lang w:val="el-GR"/>
        </w:rPr>
      </w:pPr>
      <w:r w:rsidRPr="00AA4CFF">
        <w:rPr>
          <w:lang w:val="el-GR"/>
        </w:rPr>
        <w:t xml:space="preserve">      6</w:t>
      </w:r>
      <w:r w:rsidRPr="00AA4CFF">
        <w:rPr>
          <w:lang w:val="el-GR"/>
        </w:rPr>
        <w:tab/>
        <w:t>ΣΟΑΠ – ΚΑΚΩ / ΚΩΣ</w:t>
      </w:r>
    </w:p>
    <w:p w:rsidR="00AA4CFF" w:rsidRPr="00AA4CFF" w:rsidRDefault="00AA4CFF" w:rsidP="00AA4CFF">
      <w:pPr>
        <w:rPr>
          <w:lang w:val="el-GR"/>
        </w:rPr>
      </w:pPr>
      <w:r w:rsidRPr="00AA4CFF">
        <w:rPr>
          <w:lang w:val="el-GR"/>
        </w:rPr>
        <w:t xml:space="preserve">      7</w:t>
      </w:r>
      <w:r w:rsidRPr="00AA4CFF">
        <w:rPr>
          <w:lang w:val="el-GR"/>
        </w:rPr>
        <w:tab/>
        <w:t>ΣΟΑΠ – ΚΑΜΤ / ΜΥΤΙΛΗΝΗ</w:t>
      </w:r>
    </w:p>
    <w:p w:rsidR="00AA4CFF" w:rsidRPr="00AA4CFF" w:rsidRDefault="00AA4CFF" w:rsidP="00AA4CFF">
      <w:pPr>
        <w:rPr>
          <w:lang w:val="el-GR"/>
        </w:rPr>
      </w:pPr>
      <w:r w:rsidRPr="00AA4CFF">
        <w:rPr>
          <w:lang w:val="el-GR"/>
        </w:rPr>
        <w:t xml:space="preserve">      8</w:t>
      </w:r>
      <w:r w:rsidRPr="00AA4CFF">
        <w:rPr>
          <w:lang w:val="el-GR"/>
        </w:rPr>
        <w:tab/>
        <w:t>ΣΟΑΠ – ΚΑΚΒΑ / ΚΑΒΑΛΑ</w:t>
      </w:r>
    </w:p>
    <w:p w:rsidR="00AA4CFF" w:rsidRPr="00AA4CFF" w:rsidRDefault="00AA4CFF" w:rsidP="00AA4CFF">
      <w:pPr>
        <w:rPr>
          <w:lang w:val="el-GR"/>
        </w:rPr>
      </w:pPr>
      <w:r w:rsidRPr="00AA4CFF">
        <w:rPr>
          <w:lang w:val="el-GR"/>
        </w:rPr>
        <w:t xml:space="preserve">      9</w:t>
      </w:r>
      <w:r w:rsidRPr="00AA4CFF">
        <w:rPr>
          <w:lang w:val="el-GR"/>
        </w:rPr>
        <w:tab/>
        <w:t>ΣΟΑΠ – ΚΑΑΚ / ΑΚΤΙΟ</w:t>
      </w:r>
    </w:p>
    <w:p w:rsidR="00AA4CFF" w:rsidRPr="00AA4CFF" w:rsidRDefault="00AA4CFF" w:rsidP="00AA4CFF">
      <w:pPr>
        <w:rPr>
          <w:lang w:val="el-GR"/>
        </w:rPr>
      </w:pPr>
      <w:r w:rsidRPr="00AA4CFF">
        <w:rPr>
          <w:lang w:val="el-GR"/>
        </w:rPr>
        <w:t xml:space="preserve">    10</w:t>
      </w:r>
      <w:r w:rsidRPr="00AA4CFF">
        <w:rPr>
          <w:lang w:val="el-GR"/>
        </w:rPr>
        <w:tab/>
        <w:t>ΣΟΑΠ – ΚΑΛΔ / ΑΛΕΞΑΝΔΡΟΥΠΟΛΗ</w:t>
      </w:r>
    </w:p>
    <w:p w:rsidR="00AA4CFF" w:rsidRPr="00AA4CFF" w:rsidRDefault="00AA4CFF" w:rsidP="00AA4CFF">
      <w:pPr>
        <w:rPr>
          <w:lang w:val="el-GR"/>
        </w:rPr>
      </w:pPr>
      <w:r w:rsidRPr="00AA4CFF">
        <w:rPr>
          <w:lang w:val="el-GR"/>
        </w:rPr>
        <w:t xml:space="preserve">    11</w:t>
      </w:r>
      <w:r w:rsidRPr="00AA4CFF">
        <w:rPr>
          <w:lang w:val="el-GR"/>
        </w:rPr>
        <w:tab/>
        <w:t>ΣΟΑΠ – ΚΑΣΜ / ΣΑΜΟΣ</w:t>
      </w:r>
    </w:p>
    <w:p w:rsidR="00AA4CFF" w:rsidRPr="00AA4CFF" w:rsidRDefault="00AA4CFF" w:rsidP="00AA4CFF">
      <w:pPr>
        <w:rPr>
          <w:lang w:val="el-GR"/>
        </w:rPr>
      </w:pPr>
      <w:r w:rsidRPr="00AA4CFF">
        <w:rPr>
          <w:lang w:val="el-GR"/>
        </w:rPr>
        <w:t xml:space="preserve">    12</w:t>
      </w:r>
      <w:r w:rsidRPr="00AA4CFF">
        <w:rPr>
          <w:lang w:val="el-GR"/>
        </w:rPr>
        <w:tab/>
        <w:t>ΣΟΑΠ – ΚΑΣΡ / ΣΑΝΤΟΡΙΝΗ</w:t>
      </w:r>
    </w:p>
    <w:p w:rsidR="00AA4CFF" w:rsidRPr="00AA4CFF" w:rsidRDefault="00AA4CFF" w:rsidP="00AA4CFF">
      <w:pPr>
        <w:rPr>
          <w:lang w:val="el-GR"/>
        </w:rPr>
      </w:pPr>
      <w:r w:rsidRPr="00AA4CFF">
        <w:rPr>
          <w:lang w:val="el-GR"/>
        </w:rPr>
        <w:t xml:space="preserve">    13</w:t>
      </w:r>
      <w:r w:rsidRPr="00AA4CFF">
        <w:rPr>
          <w:lang w:val="el-GR"/>
        </w:rPr>
        <w:tab/>
        <w:t>ΣΟΑΠ – ΚΑΧΙ / ΧΙΟΣ</w:t>
      </w:r>
    </w:p>
    <w:p w:rsidR="00AA4CFF" w:rsidRPr="00AA4CFF" w:rsidRDefault="00AA4CFF" w:rsidP="00AA4CFF">
      <w:pPr>
        <w:rPr>
          <w:lang w:val="el-GR"/>
        </w:rPr>
      </w:pPr>
      <w:r w:rsidRPr="00AA4CFF">
        <w:rPr>
          <w:lang w:val="el-GR"/>
        </w:rPr>
        <w:t xml:space="preserve">    14</w:t>
      </w:r>
      <w:r w:rsidRPr="00AA4CFF">
        <w:rPr>
          <w:lang w:val="el-GR"/>
        </w:rPr>
        <w:tab/>
        <w:t>ΣΟΑΠ – ΚΑΛΜ / ΛΗΜΝΟΣ</w:t>
      </w:r>
    </w:p>
    <w:p w:rsidR="00AA4CFF" w:rsidRPr="00AA4CFF" w:rsidRDefault="00AA4CFF" w:rsidP="00AA4CFF">
      <w:pPr>
        <w:rPr>
          <w:lang w:val="el-GR"/>
        </w:rPr>
      </w:pPr>
      <w:r w:rsidRPr="00AA4CFF">
        <w:rPr>
          <w:lang w:val="el-GR"/>
        </w:rPr>
        <w:t xml:space="preserve">    15</w:t>
      </w:r>
      <w:r w:rsidRPr="00AA4CFF">
        <w:rPr>
          <w:lang w:val="el-GR"/>
        </w:rPr>
        <w:tab/>
        <w:t>ΣΟΑΠ – ΚΑΖΑ / ΖΑΚΥΝΘΟΣ</w:t>
      </w:r>
    </w:p>
    <w:p w:rsidR="00AA4CFF" w:rsidRPr="00AA4CFF" w:rsidRDefault="00AA4CFF" w:rsidP="00AA4CFF">
      <w:pPr>
        <w:rPr>
          <w:lang w:val="el-GR"/>
        </w:rPr>
      </w:pPr>
      <w:r w:rsidRPr="00AA4CFF">
        <w:rPr>
          <w:lang w:val="el-GR"/>
        </w:rPr>
        <w:t xml:space="preserve">    16</w:t>
      </w:r>
      <w:r w:rsidRPr="00AA4CFF">
        <w:rPr>
          <w:lang w:val="el-GR"/>
        </w:rPr>
        <w:tab/>
        <w:t>ΣΟΑΠ – ΚΑΚΛ / ΚΑΛΑΜΑΤΑ</w:t>
      </w:r>
    </w:p>
    <w:p w:rsidR="00AA4CFF" w:rsidRPr="00AA4CFF" w:rsidRDefault="00AA4CFF" w:rsidP="00AA4CFF">
      <w:pPr>
        <w:rPr>
          <w:lang w:val="el-GR"/>
        </w:rPr>
      </w:pPr>
      <w:r w:rsidRPr="00AA4CFF">
        <w:rPr>
          <w:lang w:val="el-GR"/>
        </w:rPr>
        <w:lastRenderedPageBreak/>
        <w:t xml:space="preserve">    17</w:t>
      </w:r>
      <w:r w:rsidRPr="00AA4CFF">
        <w:rPr>
          <w:lang w:val="el-GR"/>
        </w:rPr>
        <w:tab/>
        <w:t>ΣΟΑΠ – ΚΑΣΚ / ΣΚΙΑΘΟΣ</w:t>
      </w:r>
    </w:p>
    <w:p w:rsidR="00AA4CFF" w:rsidRPr="00AA4CFF" w:rsidRDefault="00AA4CFF" w:rsidP="00AA4CFF">
      <w:pPr>
        <w:rPr>
          <w:lang w:val="el-GR"/>
        </w:rPr>
      </w:pPr>
      <w:r>
        <w:rPr>
          <w:lang w:val="el-GR"/>
        </w:rPr>
        <w:t xml:space="preserve">    18    </w:t>
      </w:r>
      <w:r w:rsidRPr="00AA4CFF">
        <w:rPr>
          <w:lang w:val="el-GR"/>
        </w:rPr>
        <w:t>ΣΟΑΠ – ΚΑΙΡ / ΙΚΑΡΙΑ</w:t>
      </w:r>
    </w:p>
    <w:p w:rsidR="00AA4CFF" w:rsidRPr="00AA4CFF" w:rsidRDefault="00AA4CFF" w:rsidP="00AA4CFF">
      <w:pPr>
        <w:rPr>
          <w:lang w:val="el-GR"/>
        </w:rPr>
      </w:pPr>
      <w:r w:rsidRPr="00AA4CFF">
        <w:rPr>
          <w:lang w:val="el-GR"/>
        </w:rPr>
        <w:t xml:space="preserve">    19    ΣΟΑΠ – ΚΑΙΩ / ΙΩΑΝΝΙΝΑ</w:t>
      </w:r>
    </w:p>
    <w:p w:rsidR="00AA4CFF" w:rsidRPr="00AA4CFF" w:rsidRDefault="00AA4CFF" w:rsidP="00AA4CFF">
      <w:pPr>
        <w:rPr>
          <w:lang w:val="el-GR"/>
        </w:rPr>
      </w:pPr>
      <w:r w:rsidRPr="00AA4CFF">
        <w:rPr>
          <w:lang w:val="el-GR"/>
        </w:rPr>
        <w:t xml:space="preserve">    20    ΣΟΑΠ -  KANA / ΝΕΑ ΑΓΧΙΑΛΟΣ</w:t>
      </w:r>
    </w:p>
    <w:p w:rsidR="00AA4CFF" w:rsidRPr="00AA4CFF" w:rsidRDefault="00AA4CFF" w:rsidP="00AA4CFF">
      <w:pPr>
        <w:rPr>
          <w:lang w:val="el-GR"/>
        </w:rPr>
      </w:pPr>
    </w:p>
    <w:p w:rsidR="00AA4CFF" w:rsidRPr="00AA4CFF" w:rsidRDefault="00AA4CFF" w:rsidP="00AA4CFF">
      <w:pPr>
        <w:rPr>
          <w:lang w:val="el-GR"/>
        </w:rPr>
      </w:pPr>
    </w:p>
    <w:p w:rsidR="00AA4CFF" w:rsidRPr="00AA4CFF" w:rsidRDefault="00AA4CFF" w:rsidP="00AA4CFF">
      <w:pPr>
        <w:rPr>
          <w:lang w:val="el-GR"/>
        </w:rPr>
      </w:pPr>
      <w:bookmarkStart w:id="1619" w:name="_Toc426796823"/>
      <w:r w:rsidRPr="00AA4CFF">
        <w:rPr>
          <w:b/>
          <w:lang w:val="el-GR"/>
        </w:rPr>
        <w:t>Δυνατότητες Βάσης Δεδομένων</w:t>
      </w:r>
      <w:bookmarkEnd w:id="1619"/>
      <w:r w:rsidRPr="00AA4CFF">
        <w:rPr>
          <w:b/>
          <w:lang w:val="el-GR"/>
        </w:rPr>
        <w:t xml:space="preserve"> της Εφαρμογής Λογισμικού</w:t>
      </w:r>
      <w:r w:rsidRPr="00AA4CFF">
        <w:rPr>
          <w:lang w:val="el-GR"/>
        </w:rPr>
        <w:t>:</w:t>
      </w:r>
    </w:p>
    <w:p w:rsidR="00AA4CFF" w:rsidRPr="00AA4CFF" w:rsidRDefault="00AA4CFF" w:rsidP="00AA4CFF">
      <w:pPr>
        <w:rPr>
          <w:lang w:val="el-GR"/>
        </w:rPr>
      </w:pPr>
    </w:p>
    <w:p w:rsidR="00AA4CFF" w:rsidRPr="00AA4CFF" w:rsidRDefault="00AA4CFF" w:rsidP="00AA4CFF">
      <w:pPr>
        <w:rPr>
          <w:lang w:val="el-GR"/>
        </w:rPr>
      </w:pPr>
      <w:r w:rsidRPr="00AA4CFF">
        <w:rPr>
          <w:lang w:val="el-GR"/>
        </w:rPr>
        <w:t>Το πληροφοριακό σύστημα οπτικών αγγελιών πτήσεων θα βασίζεται στη λειτουργία βάσης  δεδομένων με την ακόλουθη λειτουργικότητα:</w:t>
      </w:r>
    </w:p>
    <w:p w:rsidR="00AA4CFF" w:rsidRPr="00AA4CFF" w:rsidRDefault="00AA4CFF" w:rsidP="00AA4CFF">
      <w:pPr>
        <w:rPr>
          <w:lang w:val="el-GR"/>
        </w:rPr>
      </w:pPr>
    </w:p>
    <w:p w:rsidR="00AA4CFF" w:rsidRPr="00AA4CFF" w:rsidRDefault="00AA4CFF" w:rsidP="00AA4CFF">
      <w:pPr>
        <w:rPr>
          <w:lang w:val="el-GR"/>
        </w:rPr>
      </w:pPr>
      <w:r w:rsidRPr="00AA4CFF">
        <w:rPr>
          <w:lang w:val="el-GR"/>
        </w:rPr>
        <w:t>Στη βάση καταχωρούνται άπαξ και συνολικά τα στοιχεία πτήσεων όλης της προγραμματισμένης περιόδου λειτουργίας του Αερολιμένα. Τα στοιχεία αυτά θα αποτελούν το βασικό πληροφοριακό σύστημα πτήσεων του Αερολιμένα. Οι χειριστές του συστήματος θα μπορούν να αντλούν πληροφορίες για οποιαδήποτε πτήση επιθυμούν, ανεξαρτήτως χρόνου (προγραμματισμένης εκτέλεσης της πτήσης).</w:t>
      </w:r>
    </w:p>
    <w:p w:rsidR="00AA4CFF" w:rsidRPr="00AA4CFF" w:rsidRDefault="00AA4CFF" w:rsidP="00AA4CFF">
      <w:pPr>
        <w:rPr>
          <w:lang w:val="el-GR"/>
        </w:rPr>
      </w:pPr>
    </w:p>
    <w:p w:rsidR="00AA4CFF" w:rsidRPr="00AA4CFF" w:rsidRDefault="00AA4CFF" w:rsidP="00AA4CFF">
      <w:pPr>
        <w:rPr>
          <w:lang w:val="el-GR"/>
        </w:rPr>
      </w:pPr>
      <w:r w:rsidRPr="00AA4CFF">
        <w:rPr>
          <w:lang w:val="el-GR"/>
        </w:rPr>
        <w:t xml:space="preserve">Τα στοιχεία της βάσης θα περιλαμβάνουν επιπλέον τα στοιχεία ροής πτήσεων του Αερολιμένα  σε πραγματικό χρόνο. </w:t>
      </w:r>
    </w:p>
    <w:p w:rsidR="00AA4CFF" w:rsidRPr="00AA4CFF" w:rsidRDefault="00AA4CFF" w:rsidP="00AA4CFF">
      <w:pPr>
        <w:rPr>
          <w:lang w:val="el-GR"/>
        </w:rPr>
      </w:pPr>
    </w:p>
    <w:p w:rsidR="00AA4CFF" w:rsidRPr="00AA4CFF" w:rsidRDefault="00AA4CFF" w:rsidP="00AA4CFF">
      <w:pPr>
        <w:rPr>
          <w:lang w:val="el-GR"/>
        </w:rPr>
      </w:pPr>
      <w:r w:rsidRPr="00AA4CFF">
        <w:rPr>
          <w:lang w:val="el-GR"/>
        </w:rPr>
        <w:t>Οι χειριστές θα επιλέγουν το εύρος χρόνου ροής πτήσεων του Αερολιμένα.</w:t>
      </w:r>
    </w:p>
    <w:p w:rsidR="00AA4CFF" w:rsidRPr="00AA4CFF" w:rsidRDefault="00AA4CFF" w:rsidP="00AA4CFF">
      <w:pPr>
        <w:rPr>
          <w:lang w:val="el-GR"/>
        </w:rPr>
      </w:pPr>
    </w:p>
    <w:p w:rsidR="00AA4CFF" w:rsidRPr="00AA4CFF" w:rsidRDefault="00AA4CFF" w:rsidP="00AA4CFF">
      <w:pPr>
        <w:rPr>
          <w:lang w:val="el-GR"/>
        </w:rPr>
      </w:pPr>
      <w:r w:rsidRPr="00AA4CFF">
        <w:rPr>
          <w:lang w:val="el-GR"/>
        </w:rPr>
        <w:t>Κάθε απαιτούμενη μεταβολή στα στοιχεία πτήσεων, όπως delay, new time κλπ., θα εφαρμόζονται στα στοιχεία πτήσεων της βάσης και θα οδηγούνται προς τα περιφερειακά του συστήματος (οθόνες, τερματικά, κλπ.).</w:t>
      </w:r>
    </w:p>
    <w:p w:rsidR="00AA4CFF" w:rsidRPr="00AA4CFF" w:rsidRDefault="00AA4CFF" w:rsidP="00AA4CFF">
      <w:pPr>
        <w:rPr>
          <w:lang w:val="el-GR"/>
        </w:rPr>
      </w:pPr>
    </w:p>
    <w:p w:rsidR="00AA4CFF" w:rsidRPr="000C5A6B" w:rsidRDefault="00AA4CFF" w:rsidP="00AA4CFF">
      <w:pPr>
        <w:rPr>
          <w:b/>
          <w:lang w:val="el-GR"/>
        </w:rPr>
      </w:pPr>
      <w:bookmarkStart w:id="1620" w:name="_Toc426796824"/>
      <w:r w:rsidRPr="000C5A6B">
        <w:rPr>
          <w:b/>
          <w:lang w:val="el-GR"/>
        </w:rPr>
        <w:t>Εισαγωγή Νέων Στοιχείων Πτήσεων</w:t>
      </w:r>
      <w:bookmarkEnd w:id="1620"/>
      <w:r w:rsidRPr="000C5A6B">
        <w:rPr>
          <w:b/>
          <w:lang w:val="el-GR"/>
        </w:rPr>
        <w:t xml:space="preserve"> των ήδη εγκατεστημένων ΣΟΑΠ:</w:t>
      </w:r>
    </w:p>
    <w:p w:rsidR="00AA4CFF" w:rsidRPr="00AA4CFF" w:rsidRDefault="00AA4CFF" w:rsidP="00AA4CFF">
      <w:pPr>
        <w:rPr>
          <w:lang w:val="el-GR"/>
        </w:rPr>
      </w:pPr>
    </w:p>
    <w:p w:rsidR="00AA4CFF" w:rsidRPr="00AA4CFF" w:rsidRDefault="00AA4CFF" w:rsidP="00AA4CFF">
      <w:pPr>
        <w:rPr>
          <w:lang w:val="el-GR"/>
        </w:rPr>
      </w:pPr>
      <w:r w:rsidRPr="00AA4CFF">
        <w:rPr>
          <w:lang w:val="el-GR"/>
        </w:rPr>
        <w:t>Το λογισμικό θα παρέχει τη δυνατότητα εισαγωγής νέων πτήσεων, όποτε και αν αυτό απαιτηθεί.</w:t>
      </w:r>
    </w:p>
    <w:p w:rsidR="00AA4CFF" w:rsidRPr="00AA4CFF" w:rsidRDefault="00AA4CFF" w:rsidP="00AA4CFF">
      <w:pPr>
        <w:rPr>
          <w:lang w:val="el-GR"/>
        </w:rPr>
      </w:pPr>
    </w:p>
    <w:p w:rsidR="00AA4CFF" w:rsidRPr="00AA4CFF" w:rsidRDefault="00AA4CFF" w:rsidP="00AA4CFF">
      <w:pPr>
        <w:rPr>
          <w:lang w:val="el-GR"/>
        </w:rPr>
      </w:pPr>
      <w:r w:rsidRPr="00AA4CFF">
        <w:rPr>
          <w:lang w:val="el-GR"/>
        </w:rPr>
        <w:t>Σε περίπτωση εισαγωγής πτήσης, η οποία θα εκτελείται σε περίοδο μεγαλύτερη της μίας φοράς, τότε η πτήση θα εισάγεται μία μόνο φορά και το σύστημα θα αναγνωρίζει την περιοδικότητα της πτήσης, ώστε η επαναφορά της να εκτελείται αυτόματα.</w:t>
      </w:r>
    </w:p>
    <w:p w:rsidR="00AA4CFF" w:rsidRPr="00AA4CFF" w:rsidRDefault="00AA4CFF" w:rsidP="00AA4CFF">
      <w:pPr>
        <w:rPr>
          <w:lang w:val="el-GR"/>
        </w:rPr>
      </w:pPr>
    </w:p>
    <w:p w:rsidR="00AA4CFF" w:rsidRPr="00AA4CFF" w:rsidRDefault="00AA4CFF" w:rsidP="00AA4CFF">
      <w:pPr>
        <w:rPr>
          <w:lang w:val="el-GR"/>
        </w:rPr>
      </w:pPr>
    </w:p>
    <w:p w:rsidR="00AA4CFF" w:rsidRPr="00AA4CFF" w:rsidRDefault="00AA4CFF" w:rsidP="00AA4CFF">
      <w:pPr>
        <w:rPr>
          <w:b/>
          <w:lang w:val="el-GR"/>
        </w:rPr>
      </w:pPr>
      <w:r w:rsidRPr="00AA4CFF">
        <w:rPr>
          <w:b/>
          <w:lang w:val="el-GR"/>
        </w:rPr>
        <w:t>19.4.</w:t>
      </w:r>
      <w:r w:rsidRPr="00AA4CFF">
        <w:rPr>
          <w:b/>
          <w:lang w:val="el-GR"/>
        </w:rPr>
        <w:tab/>
        <w:t>Τερματικά Χειρισμού &amp; Ελέγχου Κεντρικής Μονάδας</w:t>
      </w:r>
    </w:p>
    <w:p w:rsidR="00AA4CFF" w:rsidRPr="00AA4CFF" w:rsidRDefault="00AA4CFF" w:rsidP="00AA4CFF">
      <w:pPr>
        <w:rPr>
          <w:b/>
          <w:lang w:val="el-GR"/>
        </w:rPr>
      </w:pPr>
    </w:p>
    <w:p w:rsidR="00AA4CFF" w:rsidRPr="00AA4CFF" w:rsidRDefault="00AA4CFF" w:rsidP="00AA4CFF">
      <w:pPr>
        <w:rPr>
          <w:b/>
          <w:lang w:val="el-GR"/>
        </w:rPr>
      </w:pPr>
      <w:r w:rsidRPr="00AA4CFF">
        <w:rPr>
          <w:b/>
          <w:lang w:val="el-GR"/>
        </w:rPr>
        <w:t>Τερματικά Εισαγωγής δεδομένων:</w:t>
      </w:r>
    </w:p>
    <w:p w:rsidR="00AA4CFF" w:rsidRPr="00AA4CFF" w:rsidRDefault="00AA4CFF" w:rsidP="00AA4CFF">
      <w:pPr>
        <w:rPr>
          <w:b/>
          <w:lang w:val="el-GR"/>
        </w:rPr>
      </w:pPr>
    </w:p>
    <w:p w:rsidR="00AA4CFF" w:rsidRPr="00AA4CFF" w:rsidRDefault="00AA4CFF" w:rsidP="00AA4CFF">
      <w:pPr>
        <w:rPr>
          <w:lang w:val="el-GR"/>
        </w:rPr>
      </w:pPr>
      <w:r w:rsidRPr="00AA4CFF">
        <w:rPr>
          <w:lang w:val="el-GR"/>
        </w:rPr>
        <w:t>Τα Τερματικά Εισαγωγής Δεδομένων θα είναι σταθμοί εργασίας τύπου PC.</w:t>
      </w:r>
    </w:p>
    <w:p w:rsidR="00AA4CFF" w:rsidRPr="00AA4CFF" w:rsidRDefault="00AA4CFF" w:rsidP="00AA4CFF">
      <w:pPr>
        <w:rPr>
          <w:lang w:val="el-GR"/>
        </w:rPr>
      </w:pPr>
      <w:r w:rsidRPr="00AA4CFF">
        <w:rPr>
          <w:lang w:val="el-GR"/>
        </w:rPr>
        <w:t>Τα τερματικά εισαγωγής δεδομένων επιπρόσθετα θα ενεργούν σαν μονάδες χειρισμού και ελέγχου της εφαρμογής λογισμικού του συστήματος Σ.Ο.Α.Π.</w:t>
      </w:r>
    </w:p>
    <w:p w:rsidR="00AA4CFF" w:rsidRPr="00AA4CFF" w:rsidRDefault="00AA4CFF" w:rsidP="00AA4CFF">
      <w:pPr>
        <w:rPr>
          <w:lang w:val="el-GR"/>
        </w:rPr>
      </w:pPr>
    </w:p>
    <w:p w:rsidR="00AA4CFF" w:rsidRPr="00AA4CFF" w:rsidRDefault="00AA4CFF" w:rsidP="00AA4CFF">
      <w:pPr>
        <w:rPr>
          <w:lang w:val="el-GR"/>
        </w:rPr>
      </w:pPr>
      <w:r w:rsidRPr="00AA4CFF">
        <w:rPr>
          <w:lang w:val="el-GR"/>
        </w:rPr>
        <w:t>Κάθε Τερματικό θα συνοδεύεται από όλες τις απαιτούμενες επιμέρους εφαρμογές ώστε να ικανοποιεί την απαιτούμενη πρόσβαση στο κεντρικό σύστημα Σ.Ο.Α.Π. και στην Εφαρμογή Λογισμικού με υψηλό επίπεδο και κανόνες ασφάλειας πρόσβασης.</w:t>
      </w:r>
    </w:p>
    <w:p w:rsidR="00AA4CFF" w:rsidRPr="00AA4CFF" w:rsidRDefault="00AA4CFF" w:rsidP="00AA4CFF">
      <w:pPr>
        <w:rPr>
          <w:lang w:val="el-GR"/>
        </w:rPr>
      </w:pPr>
    </w:p>
    <w:p w:rsidR="00AA4CFF" w:rsidRPr="00AA4CFF" w:rsidRDefault="00AA4CFF" w:rsidP="00AA4CFF">
      <w:pPr>
        <w:rPr>
          <w:lang w:val="el-GR"/>
        </w:rPr>
      </w:pPr>
      <w:r w:rsidRPr="00AA4CFF">
        <w:rPr>
          <w:lang w:val="el-GR"/>
        </w:rPr>
        <w:t xml:space="preserve">Η ενεργοποίηση των Τερματικών Χειρισμού θα υλοποιείται με χρήση κωδικού πρόσβασης ο οποίος θα είναι γνωστός μόνο στους χειριστές και διαχειριστές του Συστήματος Σ.Ο.Α.Π. </w:t>
      </w:r>
    </w:p>
    <w:p w:rsidR="00AA4CFF" w:rsidRPr="00AA4CFF" w:rsidRDefault="00AA4CFF" w:rsidP="00AA4CFF">
      <w:pPr>
        <w:rPr>
          <w:lang w:val="el-GR"/>
        </w:rPr>
      </w:pPr>
    </w:p>
    <w:p w:rsidR="00AA4CFF" w:rsidRPr="00AA4CFF" w:rsidRDefault="00AA4CFF" w:rsidP="00AA4CFF">
      <w:pPr>
        <w:rPr>
          <w:lang w:val="el-GR"/>
        </w:rPr>
      </w:pPr>
      <w:r w:rsidRPr="00AA4CFF">
        <w:rPr>
          <w:lang w:val="el-GR"/>
        </w:rPr>
        <w:t>Περιβάλλον Χειριστού :</w:t>
      </w:r>
    </w:p>
    <w:p w:rsidR="00AA4CFF" w:rsidRPr="00AA4CFF" w:rsidRDefault="00AA4CFF" w:rsidP="00AA4CFF">
      <w:pPr>
        <w:rPr>
          <w:lang w:val="el-GR"/>
        </w:rPr>
      </w:pPr>
    </w:p>
    <w:p w:rsidR="00AA4CFF" w:rsidRPr="00AA4CFF" w:rsidRDefault="00AA4CFF" w:rsidP="00AA4CFF">
      <w:pPr>
        <w:rPr>
          <w:lang w:val="el-GR"/>
        </w:rPr>
      </w:pPr>
      <w:r w:rsidRPr="00AA4CFF">
        <w:rPr>
          <w:lang w:val="el-GR"/>
        </w:rPr>
        <w:lastRenderedPageBreak/>
        <w:t>Το σύστημα Σ.Ο.Α.Π. θα δίνει την δυνατότητα στον χρήστη, σε ένα φιλικό περιβάλλον GUI, να διαχειρίζεται κατ’ ελάχιστον:</w:t>
      </w:r>
    </w:p>
    <w:p w:rsidR="00AA4CFF" w:rsidRPr="00AA4CFF" w:rsidRDefault="00AA4CFF" w:rsidP="00AA4CFF">
      <w:pPr>
        <w:rPr>
          <w:lang w:val="el-GR"/>
        </w:rPr>
      </w:pPr>
    </w:p>
    <w:p w:rsidR="00AA4CFF" w:rsidRPr="00AA4CFF" w:rsidRDefault="00AA4CFF" w:rsidP="00AA4CFF">
      <w:pPr>
        <w:rPr>
          <w:lang w:val="el-GR"/>
        </w:rPr>
      </w:pPr>
      <w:r w:rsidRPr="00AA4CFF">
        <w:rPr>
          <w:lang w:val="el-GR"/>
        </w:rPr>
        <w:t>Όλες τις πληροφορίες πτήσεων</w:t>
      </w:r>
    </w:p>
    <w:p w:rsidR="00AA4CFF" w:rsidRPr="00AA4CFF" w:rsidRDefault="00AA4CFF" w:rsidP="00AA4CFF">
      <w:pPr>
        <w:rPr>
          <w:lang w:val="el-GR"/>
        </w:rPr>
      </w:pPr>
      <w:r w:rsidRPr="00AA4CFF">
        <w:rPr>
          <w:lang w:val="el-GR"/>
        </w:rPr>
        <w:t>Συντήρηση αρχείων</w:t>
      </w:r>
    </w:p>
    <w:p w:rsidR="00AA4CFF" w:rsidRPr="00AA4CFF" w:rsidRDefault="00AA4CFF" w:rsidP="00AA4CFF">
      <w:pPr>
        <w:rPr>
          <w:lang w:val="el-GR"/>
        </w:rPr>
      </w:pPr>
      <w:r w:rsidRPr="00AA4CFF">
        <w:rPr>
          <w:lang w:val="el-GR"/>
        </w:rPr>
        <w:t>Εκτυπώσεις</w:t>
      </w:r>
    </w:p>
    <w:p w:rsidR="00AA4CFF" w:rsidRPr="00AA4CFF" w:rsidRDefault="00AA4CFF" w:rsidP="00AA4CFF">
      <w:pPr>
        <w:rPr>
          <w:lang w:val="el-GR"/>
        </w:rPr>
      </w:pPr>
      <w:r w:rsidRPr="00AA4CFF">
        <w:rPr>
          <w:lang w:val="el-GR"/>
        </w:rPr>
        <w:t>Εισαγωγή νέων στοιχείων</w:t>
      </w:r>
    </w:p>
    <w:p w:rsidR="00AA4CFF" w:rsidRPr="00AA4CFF" w:rsidRDefault="00AA4CFF" w:rsidP="00AA4CFF">
      <w:pPr>
        <w:rPr>
          <w:lang w:val="el-GR"/>
        </w:rPr>
      </w:pPr>
      <w:r w:rsidRPr="00AA4CFF">
        <w:rPr>
          <w:lang w:val="el-GR"/>
        </w:rPr>
        <w:t>Πληροφορίες για πτήσεις για όλο το σύστημα ΣΟΑΠ.</w:t>
      </w:r>
    </w:p>
    <w:p w:rsidR="00AA4CFF" w:rsidRPr="00AA4CFF" w:rsidRDefault="00AA4CFF" w:rsidP="00AA4CFF">
      <w:pPr>
        <w:rPr>
          <w:lang w:val="el-GR"/>
        </w:rPr>
      </w:pPr>
    </w:p>
    <w:p w:rsidR="00AA4CFF" w:rsidRPr="00AA4CFF" w:rsidRDefault="00AA4CFF" w:rsidP="00AA4CFF">
      <w:pPr>
        <w:rPr>
          <w:lang w:val="el-GR"/>
        </w:rPr>
      </w:pPr>
      <w:r w:rsidRPr="00AA4CFF">
        <w:rPr>
          <w:lang w:val="el-GR"/>
        </w:rPr>
        <w:t>Τα τερματικά Εισαγωγής Δεδομένων θα συνδεθούν στο Δίκτυο δεδομένων του Αερολιμένα μέσω πρωτοκόλλου Ethernet 100Mbps.</w:t>
      </w:r>
    </w:p>
    <w:p w:rsidR="00AA4CFF" w:rsidRPr="00AA4CFF" w:rsidRDefault="00AA4CFF" w:rsidP="00AA4CFF">
      <w:pPr>
        <w:rPr>
          <w:lang w:val="el-GR"/>
        </w:rPr>
      </w:pPr>
    </w:p>
    <w:p w:rsidR="00AA4CFF" w:rsidRPr="00AA4CFF" w:rsidRDefault="00AA4CFF" w:rsidP="00AA4CFF">
      <w:pPr>
        <w:rPr>
          <w:lang w:val="el-GR"/>
        </w:rPr>
      </w:pPr>
      <w:r w:rsidRPr="00AA4CFF">
        <w:rPr>
          <w:lang w:val="el-GR"/>
        </w:rPr>
        <w:t>Τα ελάχιστα τεχνικά χαρακτηριστικά των Τερματικών Εισαγωγής Δεδομένων περιλαμβάνονται στο αντίστοιχο Κεφάλαιο της Μελέτης.</w:t>
      </w:r>
    </w:p>
    <w:p w:rsidR="00AA4CFF" w:rsidRPr="00AA4CFF" w:rsidRDefault="00AA4CFF" w:rsidP="00AA4CFF">
      <w:pPr>
        <w:rPr>
          <w:lang w:val="el-GR"/>
        </w:rPr>
      </w:pPr>
    </w:p>
    <w:p w:rsidR="00AA4CFF" w:rsidRPr="00AA4CFF" w:rsidRDefault="00AA4CFF" w:rsidP="00AA4CFF">
      <w:pPr>
        <w:rPr>
          <w:lang w:val="el-GR"/>
        </w:rPr>
      </w:pPr>
    </w:p>
    <w:p w:rsidR="00AA4CFF" w:rsidRPr="00475ECA" w:rsidRDefault="00AA4CFF" w:rsidP="00AA4CFF">
      <w:pPr>
        <w:rPr>
          <w:b/>
          <w:lang w:val="el-GR"/>
        </w:rPr>
      </w:pPr>
      <w:r w:rsidRPr="00475ECA">
        <w:rPr>
          <w:b/>
          <w:lang w:val="el-GR"/>
        </w:rPr>
        <w:t>Τερματικά Γενικών Πληροφοριών Αναχωρήσεων/Αφίξεων:</w:t>
      </w:r>
    </w:p>
    <w:p w:rsidR="00AA4CFF" w:rsidRPr="00475ECA" w:rsidRDefault="00AA4CFF" w:rsidP="00AA4CFF">
      <w:pPr>
        <w:rPr>
          <w:b/>
          <w:lang w:val="el-GR"/>
        </w:rPr>
      </w:pPr>
    </w:p>
    <w:p w:rsidR="00AA4CFF" w:rsidRPr="00AA4CFF" w:rsidRDefault="00AA4CFF" w:rsidP="00AA4CFF">
      <w:pPr>
        <w:rPr>
          <w:lang w:val="el-GR"/>
        </w:rPr>
      </w:pPr>
      <w:r w:rsidRPr="00AA4CFF">
        <w:rPr>
          <w:lang w:val="el-GR"/>
        </w:rPr>
        <w:t>Τα Τερματικά Γενικών Πληροφοριών θα είναι σταθμοί εργασίας τύπου PC ίδιου τύπου με τα Τερματικά Εισαγωγής Δεδομένων. Τα τερματικά αυτά θα έχουν δυνατότητα απεικόνισης πληροφοριών Αναχωρήσεων και Αφίξεων με βάθος ενημέρωσης πληροφοριών πτήσεων τριών ημερών, δηλαδή στοιχεία πτήσεων τρέχουσας ημέρας, προηγούμενης ημέρας και επόμενης ημέρας.</w:t>
      </w:r>
    </w:p>
    <w:p w:rsidR="00AA4CFF" w:rsidRPr="00AA4CFF" w:rsidRDefault="00AA4CFF" w:rsidP="00AA4CFF">
      <w:pPr>
        <w:rPr>
          <w:lang w:val="el-GR"/>
        </w:rPr>
      </w:pPr>
    </w:p>
    <w:p w:rsidR="00AA4CFF" w:rsidRPr="00AA4CFF" w:rsidRDefault="00AA4CFF" w:rsidP="00AA4CFF">
      <w:pPr>
        <w:rPr>
          <w:lang w:val="el-GR"/>
        </w:rPr>
      </w:pPr>
      <w:r w:rsidRPr="00AA4CFF">
        <w:rPr>
          <w:lang w:val="el-GR"/>
        </w:rPr>
        <w:t>Τα Τερματικά Γενικών Πληροφοριών θα διατεθούν σε θέσεις προσωπικού του Αερολιμένα διαφόρων Υπηρεσιών με σκοπό την ενημέρωση του προσωπικού με τη ροή πτήσεων του Αερολιμένα.</w:t>
      </w:r>
    </w:p>
    <w:p w:rsidR="00AA4CFF" w:rsidRPr="00AA4CFF" w:rsidRDefault="00AA4CFF" w:rsidP="00AA4CFF">
      <w:pPr>
        <w:rPr>
          <w:lang w:val="el-GR"/>
        </w:rPr>
      </w:pPr>
    </w:p>
    <w:p w:rsidR="00AA4CFF" w:rsidRPr="00AA4CFF" w:rsidRDefault="00AA4CFF" w:rsidP="00AA4CFF">
      <w:pPr>
        <w:rPr>
          <w:lang w:val="el-GR"/>
        </w:rPr>
      </w:pPr>
      <w:r w:rsidRPr="00AA4CFF">
        <w:rPr>
          <w:lang w:val="el-GR"/>
        </w:rPr>
        <w:t>Σαν θέσεις εγκατάστασης είναι οι θέσεις Αστυνομίας, Τελωνιακού Ελέγχου, Γραφείων Πληροφοριών, Αερολιμενικών Αρχών και Εταιρειών επίγειας εξυπηρέτησης επιβατών.</w:t>
      </w:r>
    </w:p>
    <w:p w:rsidR="00AA4CFF" w:rsidRPr="00AA4CFF" w:rsidRDefault="00AA4CFF" w:rsidP="00AA4CFF">
      <w:pPr>
        <w:rPr>
          <w:lang w:val="el-GR"/>
        </w:rPr>
      </w:pPr>
      <w:r w:rsidRPr="00AA4CFF">
        <w:rPr>
          <w:lang w:val="el-GR"/>
        </w:rPr>
        <w:t xml:space="preserve"> </w:t>
      </w:r>
    </w:p>
    <w:p w:rsidR="00AA4CFF" w:rsidRPr="00AA4CFF" w:rsidRDefault="00AA4CFF" w:rsidP="00AA4CFF">
      <w:pPr>
        <w:rPr>
          <w:lang w:val="el-GR"/>
        </w:rPr>
      </w:pPr>
      <w:r w:rsidRPr="00AA4CFF">
        <w:rPr>
          <w:lang w:val="el-GR"/>
        </w:rPr>
        <w:t>Τα τερματικά Γενικών Πληροφοριών θα συνδεθούν στο Δίκτυο δεδομένων του Αερολιμένα μέσω πρωτοκόλλου Ethernet 100Mbps.</w:t>
      </w:r>
    </w:p>
    <w:p w:rsidR="00AA4CFF" w:rsidRPr="00AA4CFF" w:rsidRDefault="00AA4CFF" w:rsidP="00AA4CFF">
      <w:pPr>
        <w:rPr>
          <w:lang w:val="el-GR"/>
        </w:rPr>
      </w:pPr>
    </w:p>
    <w:p w:rsidR="00AA4CFF" w:rsidRPr="00475ECA" w:rsidRDefault="00AA4CFF" w:rsidP="00AA4CFF">
      <w:pPr>
        <w:rPr>
          <w:b/>
          <w:lang w:val="el-GR"/>
        </w:rPr>
      </w:pPr>
      <w:r w:rsidRPr="00475ECA">
        <w:rPr>
          <w:b/>
          <w:lang w:val="el-GR"/>
        </w:rPr>
        <w:t>Οθόνη Πληροφοριών Κοινού, τύπου Passenger Μonit</w:t>
      </w:r>
      <w:r w:rsidR="0051100A">
        <w:rPr>
          <w:b/>
          <w:lang w:val="el-GR"/>
        </w:rPr>
        <w:t>ors 28” &amp; 42</w:t>
      </w:r>
      <w:r w:rsidRPr="00475ECA">
        <w:rPr>
          <w:b/>
          <w:lang w:val="el-GR"/>
        </w:rPr>
        <w:t>”:</w:t>
      </w:r>
    </w:p>
    <w:p w:rsidR="00AA4CFF" w:rsidRPr="00475ECA" w:rsidRDefault="00AA4CFF" w:rsidP="00AA4CFF">
      <w:pPr>
        <w:rPr>
          <w:b/>
          <w:lang w:val="el-GR"/>
        </w:rPr>
      </w:pPr>
    </w:p>
    <w:p w:rsidR="00AA4CFF" w:rsidRPr="00AA4CFF" w:rsidRDefault="00AA4CFF" w:rsidP="00AA4CFF">
      <w:pPr>
        <w:rPr>
          <w:lang w:val="el-GR"/>
        </w:rPr>
      </w:pPr>
      <w:r w:rsidRPr="00AA4CFF">
        <w:rPr>
          <w:lang w:val="el-GR"/>
        </w:rPr>
        <w:t xml:space="preserve">Προβλέπονται έγχρωμες Οθόνες με ενσωματωμένο σύστημα Η/Υ τύπου GEB8 με επεξεργαστή τύπου Intel  ΑΤΟΜ Ν270 τουλάχιστον και θύρα Fast Ethernet 802.3u, (οι οποίες θα διατίθενται από τον κατασκευαστή ως ένα αυτοτελές προϊόν, ήτοι ως ολοκληρωμένη μονάδα η οποία θα περιλαμβάνει την οθόνη και τον Η/Υ τύπου GEB8), σύνδεση μέσω δικτύου πρωτοκόλλου Ethernet, (ταχύτητας μεταφοράς δεδομένων 100 Mbit – 100 BaseT – RJ45 Connector). Οι οθόνες θα είναι Τεχνολογίας </w:t>
      </w:r>
      <w:r w:rsidR="0051100A">
        <w:rPr>
          <w:lang w:val="en-US"/>
        </w:rPr>
        <w:t>plasma</w:t>
      </w:r>
      <w:r w:rsidR="0051100A" w:rsidRPr="0051100A">
        <w:rPr>
          <w:lang w:val="el-GR"/>
        </w:rPr>
        <w:t xml:space="preserve"> </w:t>
      </w:r>
      <w:r w:rsidR="0051100A">
        <w:rPr>
          <w:lang w:val="el-GR"/>
        </w:rPr>
        <w:t xml:space="preserve">ή </w:t>
      </w:r>
      <w:r w:rsidRPr="00AA4CFF">
        <w:rPr>
          <w:lang w:val="el-GR"/>
        </w:rPr>
        <w:t>LCD, format 16:9 και θα συνοδεύονται από βεβαίωση του κατασκευαστή ότι είναι κατασκευασμένες για 24ωρη συνεχή λειτουργία ανά ημέρα επί 365 ημέρες το χρόνο.</w:t>
      </w:r>
    </w:p>
    <w:p w:rsidR="00AA4CFF" w:rsidRPr="00AA4CFF" w:rsidRDefault="00AA4CFF" w:rsidP="00AA4CFF">
      <w:pPr>
        <w:rPr>
          <w:lang w:val="el-GR"/>
        </w:rPr>
      </w:pPr>
      <w:r w:rsidRPr="00AA4CFF">
        <w:rPr>
          <w:lang w:val="el-GR"/>
        </w:rPr>
        <w:t>Οι οθόνες θα έχουν δυνατότητα  πλήρους ελέγχου μέσω ασύρματης μονάδας (όπως πληκτρολογίου), τεχνολογίας IRE, (Infra Red).</w:t>
      </w:r>
    </w:p>
    <w:p w:rsidR="00AA4CFF" w:rsidRPr="00AA4CFF" w:rsidRDefault="00AA4CFF" w:rsidP="00AA4CFF">
      <w:pPr>
        <w:rPr>
          <w:lang w:val="el-GR"/>
        </w:rPr>
      </w:pPr>
      <w:r w:rsidRPr="00AA4CFF">
        <w:rPr>
          <w:lang w:val="el-GR"/>
        </w:rPr>
        <w:t xml:space="preserve">Οι οθόνες θα είναι λειτουργικά συμβατές με τα συστήματα Οπτικών Αγγελιών Πτήσεων των λοιπών Ελληνικών Αερολιμένων. </w:t>
      </w:r>
    </w:p>
    <w:p w:rsidR="00AA4CFF" w:rsidRPr="00AA4CFF" w:rsidRDefault="00AA4CFF" w:rsidP="00AA4CFF">
      <w:pPr>
        <w:rPr>
          <w:lang w:val="el-GR"/>
        </w:rPr>
      </w:pPr>
    </w:p>
    <w:p w:rsidR="00AA4CFF" w:rsidRPr="00AA4CFF" w:rsidRDefault="00AA4CFF" w:rsidP="00AA4CFF">
      <w:pPr>
        <w:rPr>
          <w:lang w:val="el-GR"/>
        </w:rPr>
      </w:pPr>
      <w:r w:rsidRPr="00AA4CFF">
        <w:rPr>
          <w:lang w:val="el-GR"/>
        </w:rPr>
        <w:t>Στις Οθόνες θα εμφανίζονται πληροφορίες κοινού για όλους τους τύπους πληροφοριών κοινού οι οποίες σχετίζονται με το σύστημα Σ.Ο.Α.Π. και για λόγους ομοιογένειας θα είναι απόλυτα ίδιες με τις πληροφορίες οι οποίες απεικονίζονται στα αντίστοιχα μέσα πληροφοριών κοινού των λοιπών Αερολιμένων.</w:t>
      </w:r>
    </w:p>
    <w:p w:rsidR="00AA4CFF" w:rsidRPr="00AA4CFF" w:rsidRDefault="00AA4CFF" w:rsidP="00AA4CFF">
      <w:pPr>
        <w:rPr>
          <w:lang w:val="el-GR"/>
        </w:rPr>
      </w:pPr>
    </w:p>
    <w:p w:rsidR="00AA4CFF" w:rsidRPr="00AA4CFF" w:rsidRDefault="001D49B6" w:rsidP="00AA4CFF">
      <w:pPr>
        <w:rPr>
          <w:lang w:val="el-GR"/>
        </w:rPr>
      </w:pPr>
      <w:r>
        <w:rPr>
          <w:lang w:val="el-GR"/>
        </w:rPr>
        <w:t>Οι οθόνες 28</w:t>
      </w:r>
      <w:r w:rsidR="00AA4CFF" w:rsidRPr="00AA4CFF">
        <w:rPr>
          <w:lang w:val="el-GR"/>
        </w:rPr>
        <w:t>” θα χρησιμοποιηθούν για απεικόνιση πληροφοριών, Γενικών πληροφοριών επιβατών, Check-In, Gates, Ιμάντων πληροφοριών και Εργατών φόρτωσης αποσκευών.</w:t>
      </w:r>
    </w:p>
    <w:p w:rsidR="00AA4CFF" w:rsidRPr="00AA4CFF" w:rsidRDefault="00AA4CFF" w:rsidP="00AA4CFF">
      <w:pPr>
        <w:rPr>
          <w:lang w:val="el-GR"/>
        </w:rPr>
      </w:pPr>
    </w:p>
    <w:p w:rsidR="00AA4CFF" w:rsidRPr="00AA4CFF" w:rsidRDefault="001D49B6" w:rsidP="00AA4CFF">
      <w:pPr>
        <w:rPr>
          <w:lang w:val="el-GR"/>
        </w:rPr>
      </w:pPr>
      <w:r>
        <w:rPr>
          <w:lang w:val="el-GR"/>
        </w:rPr>
        <w:t>Οι οθόνες 42</w:t>
      </w:r>
      <w:r w:rsidR="00AA4CFF" w:rsidRPr="00AA4CFF">
        <w:rPr>
          <w:lang w:val="el-GR"/>
        </w:rPr>
        <w:t>” θα χρησιμοποιηθούν για απεικόνιση γενικών πληροφοριών κοινού όπως Αναχωρήσεων, Αφίξεων και Διαχείρισης Ιμάντων αποσκευών.</w:t>
      </w:r>
    </w:p>
    <w:p w:rsidR="00AA4CFF" w:rsidRPr="00AA4CFF" w:rsidRDefault="00AA4CFF" w:rsidP="00AA4CFF">
      <w:pPr>
        <w:rPr>
          <w:lang w:val="el-GR"/>
        </w:rPr>
      </w:pPr>
    </w:p>
    <w:p w:rsidR="00AA4CFF" w:rsidRPr="00AA4CFF" w:rsidRDefault="00AA4CFF" w:rsidP="00AA4CFF">
      <w:pPr>
        <w:rPr>
          <w:lang w:val="el-GR"/>
        </w:rPr>
      </w:pPr>
      <w:r w:rsidRPr="00AA4CFF">
        <w:rPr>
          <w:lang w:val="el-GR"/>
        </w:rPr>
        <w:t>Οι πληροφορίες πτήσεων οι οποίες θα απεικονίζονται μέσω των Οθονών είναι:</w:t>
      </w:r>
    </w:p>
    <w:p w:rsidR="00AA4CFF" w:rsidRPr="00AA4CFF" w:rsidRDefault="00AA4CFF" w:rsidP="00AA4CFF">
      <w:pPr>
        <w:rPr>
          <w:lang w:val="el-GR"/>
        </w:rPr>
      </w:pPr>
    </w:p>
    <w:p w:rsidR="00AA4CFF" w:rsidRPr="00AA4CFF" w:rsidRDefault="00AA4CFF" w:rsidP="00AA4CFF">
      <w:pPr>
        <w:rPr>
          <w:lang w:val="el-GR"/>
        </w:rPr>
      </w:pPr>
      <w:r w:rsidRPr="00AA4CFF">
        <w:rPr>
          <w:lang w:val="el-GR"/>
        </w:rPr>
        <w:t>Πληροφορίες Αναχωρήσεων, Αφίξεων με βάθος ενημέρωσης τουλάχιστον 10 Γραμμών πληροφοριών.</w:t>
      </w:r>
    </w:p>
    <w:p w:rsidR="00AA4CFF" w:rsidRPr="00AA4CFF" w:rsidRDefault="00AA4CFF" w:rsidP="00AA4CFF">
      <w:pPr>
        <w:rPr>
          <w:lang w:val="el-GR"/>
        </w:rPr>
      </w:pPr>
      <w:r w:rsidRPr="00AA4CFF">
        <w:rPr>
          <w:lang w:val="el-GR"/>
        </w:rPr>
        <w:t>Πληροφορίες Αναχωρήσεων, Αφίξεων με απεικόνιση των ακόλουθων στοιχείων:</w:t>
      </w:r>
    </w:p>
    <w:p w:rsidR="00AA4CFF" w:rsidRPr="00AA4CFF" w:rsidRDefault="00AA4CFF" w:rsidP="00AA4CFF">
      <w:pPr>
        <w:rPr>
          <w:lang w:val="el-GR"/>
        </w:rPr>
      </w:pPr>
      <w:r w:rsidRPr="00AA4CFF">
        <w:rPr>
          <w:lang w:val="el-GR"/>
        </w:rPr>
        <w:t>-</w:t>
      </w:r>
      <w:r w:rsidRPr="00AA4CFF">
        <w:rPr>
          <w:lang w:val="el-GR"/>
        </w:rPr>
        <w:tab/>
        <w:t>Κωδικός Πτήσης.</w:t>
      </w:r>
    </w:p>
    <w:p w:rsidR="00AA4CFF" w:rsidRPr="00AA4CFF" w:rsidRDefault="00AA4CFF" w:rsidP="00AA4CFF">
      <w:pPr>
        <w:rPr>
          <w:lang w:val="el-GR"/>
        </w:rPr>
      </w:pPr>
      <w:r w:rsidRPr="00AA4CFF">
        <w:rPr>
          <w:lang w:val="el-GR"/>
        </w:rPr>
        <w:t xml:space="preserve"> -</w:t>
      </w:r>
      <w:r w:rsidRPr="00AA4CFF">
        <w:rPr>
          <w:lang w:val="el-GR"/>
        </w:rPr>
        <w:tab/>
        <w:t xml:space="preserve">Logo Αεροπορικής Εταιρείας. </w:t>
      </w:r>
    </w:p>
    <w:p w:rsidR="00AA4CFF" w:rsidRPr="00AA4CFF" w:rsidRDefault="00AA4CFF" w:rsidP="00AA4CFF">
      <w:pPr>
        <w:rPr>
          <w:lang w:val="el-GR"/>
        </w:rPr>
      </w:pPr>
      <w:r w:rsidRPr="00AA4CFF">
        <w:rPr>
          <w:lang w:val="el-GR"/>
        </w:rPr>
        <w:t xml:space="preserve"> -</w:t>
      </w:r>
      <w:r w:rsidRPr="00AA4CFF">
        <w:rPr>
          <w:lang w:val="el-GR"/>
        </w:rPr>
        <w:tab/>
        <w:t>Ώρα Αναχώρησης ή Άφιξης.</w:t>
      </w:r>
    </w:p>
    <w:p w:rsidR="00AA4CFF" w:rsidRPr="00AA4CFF" w:rsidRDefault="00AA4CFF" w:rsidP="00AA4CFF">
      <w:pPr>
        <w:rPr>
          <w:lang w:val="el-GR"/>
        </w:rPr>
      </w:pPr>
      <w:r w:rsidRPr="00AA4CFF">
        <w:rPr>
          <w:lang w:val="el-GR"/>
        </w:rPr>
        <w:t xml:space="preserve"> -</w:t>
      </w:r>
      <w:r w:rsidRPr="00AA4CFF">
        <w:rPr>
          <w:lang w:val="el-GR"/>
        </w:rPr>
        <w:tab/>
        <w:t>Προορισμός.</w:t>
      </w:r>
    </w:p>
    <w:p w:rsidR="00AA4CFF" w:rsidRPr="00AA4CFF" w:rsidRDefault="00AA4CFF" w:rsidP="00AA4CFF">
      <w:pPr>
        <w:rPr>
          <w:lang w:val="el-GR"/>
        </w:rPr>
      </w:pPr>
      <w:r w:rsidRPr="00AA4CFF">
        <w:rPr>
          <w:lang w:val="el-GR"/>
        </w:rPr>
        <w:t xml:space="preserve"> -</w:t>
      </w:r>
      <w:r w:rsidRPr="00AA4CFF">
        <w:rPr>
          <w:lang w:val="el-GR"/>
        </w:rPr>
        <w:tab/>
        <w:t>Check–In &amp; Gate για πληροφορίες Αναχωρήσεων.</w:t>
      </w:r>
    </w:p>
    <w:p w:rsidR="00AA4CFF" w:rsidRPr="00AA4CFF" w:rsidRDefault="00AA4CFF" w:rsidP="00AA4CFF">
      <w:pPr>
        <w:rPr>
          <w:lang w:val="el-GR"/>
        </w:rPr>
      </w:pPr>
      <w:r w:rsidRPr="00AA4CFF">
        <w:rPr>
          <w:lang w:val="el-GR"/>
        </w:rPr>
        <w:t xml:space="preserve"> -</w:t>
      </w:r>
      <w:r w:rsidRPr="00AA4CFF">
        <w:rPr>
          <w:lang w:val="el-GR"/>
        </w:rPr>
        <w:tab/>
        <w:t>Παρατηρήσεις.</w:t>
      </w:r>
    </w:p>
    <w:p w:rsidR="00AA4CFF" w:rsidRPr="00AA4CFF" w:rsidRDefault="00AA4CFF" w:rsidP="00AA4CFF">
      <w:pPr>
        <w:rPr>
          <w:lang w:val="el-GR"/>
        </w:rPr>
      </w:pPr>
      <w:r w:rsidRPr="00AA4CFF">
        <w:rPr>
          <w:lang w:val="el-GR"/>
        </w:rPr>
        <w:t>Πληροφορίες CHECK-IN, Gate, Ιμάντων αποσκευών και Εργατών φόρτωσης αποσκευών, με απεικόνιση  στοιχείων απόλυτα ίδιων με τις πληροφορίες όλων των λοιπών Ελληνικών Αερολιμένων, (για λόγους ομοιογένειας).</w:t>
      </w:r>
    </w:p>
    <w:p w:rsidR="00AA4CFF" w:rsidRPr="00AA4CFF" w:rsidRDefault="00AA4CFF" w:rsidP="00AA4CFF">
      <w:pPr>
        <w:rPr>
          <w:lang w:val="el-GR"/>
        </w:rPr>
      </w:pPr>
    </w:p>
    <w:p w:rsidR="00AA4CFF" w:rsidRPr="00AA4CFF" w:rsidRDefault="00AA4CFF" w:rsidP="00AA4CFF">
      <w:pPr>
        <w:rPr>
          <w:lang w:val="el-GR"/>
        </w:rPr>
      </w:pPr>
      <w:r w:rsidRPr="00AA4CFF">
        <w:rPr>
          <w:lang w:val="el-GR"/>
        </w:rPr>
        <w:t>Το ακριβές περιεχόμενο των επιμέρους πληροφοριών για κάθε τύπο πληροφορίας θα συμφωνηθεί από κοινού με την Υπηρεσία και θα παραδοθεί σε πλήρη μορφή και λειτουργία.</w:t>
      </w:r>
    </w:p>
    <w:p w:rsidR="00AA4CFF" w:rsidRPr="00AA4CFF" w:rsidRDefault="00AA4CFF" w:rsidP="00AA4CFF">
      <w:pPr>
        <w:rPr>
          <w:lang w:val="el-GR"/>
        </w:rPr>
      </w:pPr>
      <w:r w:rsidRPr="00AA4CFF">
        <w:rPr>
          <w:lang w:val="el-GR"/>
        </w:rPr>
        <w:t>Το κόστος παραγωγής του περιεχομένου απεικόνισης των οθονών θεωρείται ανοιγμένο στις τιμές των άρθρων των τιμολογίων μελέτης.</w:t>
      </w:r>
    </w:p>
    <w:p w:rsidR="00AA4CFF" w:rsidRPr="00AA4CFF" w:rsidRDefault="00AA4CFF" w:rsidP="00AA4CFF">
      <w:pPr>
        <w:rPr>
          <w:lang w:val="el-GR"/>
        </w:rPr>
      </w:pPr>
    </w:p>
    <w:p w:rsidR="00AA4CFF" w:rsidRPr="00AA4CFF" w:rsidRDefault="00AA4CFF" w:rsidP="00AA4CFF">
      <w:pPr>
        <w:rPr>
          <w:lang w:val="el-GR"/>
        </w:rPr>
      </w:pPr>
    </w:p>
    <w:p w:rsidR="00AA4CFF" w:rsidRPr="00475ECA" w:rsidRDefault="00AA4CFF" w:rsidP="00AA4CFF">
      <w:pPr>
        <w:rPr>
          <w:b/>
          <w:lang w:val="el-GR"/>
        </w:rPr>
      </w:pPr>
      <w:r w:rsidRPr="00475ECA">
        <w:rPr>
          <w:b/>
          <w:lang w:val="el-GR"/>
        </w:rPr>
        <w:t>Εκτυπωτής:</w:t>
      </w:r>
    </w:p>
    <w:p w:rsidR="00AA4CFF" w:rsidRPr="00475ECA" w:rsidRDefault="00AA4CFF" w:rsidP="00AA4CFF">
      <w:pPr>
        <w:rPr>
          <w:b/>
          <w:lang w:val="el-GR"/>
        </w:rPr>
      </w:pPr>
    </w:p>
    <w:p w:rsidR="00AA4CFF" w:rsidRPr="00AA4CFF" w:rsidRDefault="00AA4CFF" w:rsidP="00AA4CFF">
      <w:pPr>
        <w:rPr>
          <w:lang w:val="el-GR"/>
        </w:rPr>
      </w:pPr>
      <w:r w:rsidRPr="00AA4CFF">
        <w:rPr>
          <w:lang w:val="el-GR"/>
        </w:rPr>
        <w:t>Το κεντρικό υπολογιστικό σύστημα θα συνοδεύεται από ένα Εκτυπωτή τύπου Dot Matrix 9 pins printer, 132 χαρακτήρων ανά γραμμή εκτύπωσης παράλληλης σύνδεσης ο οποίος θα συνδεθεί σε έναν από τους δύο Servers οι οποίοι αποτελούν την κεντρική μονάδα του συστήματος Σ.Ο.Α.Π.</w:t>
      </w:r>
    </w:p>
    <w:p w:rsidR="00AA4CFF" w:rsidRPr="00AA4CFF" w:rsidRDefault="00AA4CFF" w:rsidP="00AA4CFF">
      <w:pPr>
        <w:rPr>
          <w:lang w:val="el-GR"/>
        </w:rPr>
      </w:pPr>
    </w:p>
    <w:p w:rsidR="00AA4CFF" w:rsidRPr="00AA4CFF" w:rsidRDefault="00AA4CFF" w:rsidP="00AA4CFF">
      <w:pPr>
        <w:rPr>
          <w:lang w:val="el-GR"/>
        </w:rPr>
      </w:pPr>
      <w:r w:rsidRPr="00AA4CFF">
        <w:rPr>
          <w:lang w:val="el-GR"/>
        </w:rPr>
        <w:t>Το κόστος του εκτυπωτή,  θεωρείται ανοιγμένο στις τιμές των άρθρων των τιμολογίων μελέτης.</w:t>
      </w:r>
    </w:p>
    <w:p w:rsidR="00AA4CFF" w:rsidRPr="00AA4CFF" w:rsidRDefault="00AA4CFF" w:rsidP="00AA4CFF">
      <w:pPr>
        <w:rPr>
          <w:lang w:val="el-GR"/>
        </w:rPr>
      </w:pPr>
    </w:p>
    <w:p w:rsidR="00AA4CFF" w:rsidRPr="00475ECA" w:rsidRDefault="00AA4CFF" w:rsidP="00AA4CFF">
      <w:pPr>
        <w:rPr>
          <w:b/>
          <w:lang w:val="el-GR"/>
        </w:rPr>
      </w:pPr>
      <w:r w:rsidRPr="00475ECA">
        <w:rPr>
          <w:b/>
          <w:lang w:val="el-GR"/>
        </w:rPr>
        <w:t>Δίκτυο Πρόσβασης:</w:t>
      </w:r>
    </w:p>
    <w:p w:rsidR="00AA4CFF" w:rsidRPr="00AA4CFF" w:rsidRDefault="00AA4CFF" w:rsidP="00AA4CFF">
      <w:pPr>
        <w:rPr>
          <w:lang w:val="el-GR"/>
        </w:rPr>
      </w:pPr>
    </w:p>
    <w:p w:rsidR="00AA4CFF" w:rsidRPr="00AA4CFF" w:rsidRDefault="00AA4CFF" w:rsidP="00AA4CFF">
      <w:pPr>
        <w:rPr>
          <w:lang w:val="el-GR"/>
        </w:rPr>
      </w:pPr>
      <w:r w:rsidRPr="00AA4CFF">
        <w:rPr>
          <w:lang w:val="el-GR"/>
        </w:rPr>
        <w:t xml:space="preserve">Το δίκτυο πρόσβασης θα περιλαμβάνει όλο τον απαιτούμενο εξοπλισμό των ενεργών συσκευών του δικτύου μέσω των οποίων θα υλοποιείται η διασύνδεση των συστημάτων Η/Υ και των περιφερειακών μονάδων του ολοκληρωμένου συστήματος Σ.Ο.Α.Π. Κάθε εγκατεστημένη περιφερειακή συσκευή ήτοι, ηλεκτρονικοί υπολογιστές, οθόνες, και Πίνακες LCD, (μέσω Terminal Server), θα έχει την δυνατότητα πρόσβασης σε κάθε πληροφοριακό σύστημα του δικτύου. </w:t>
      </w:r>
    </w:p>
    <w:p w:rsidR="00AA4CFF" w:rsidRPr="00AA4CFF" w:rsidRDefault="00AA4CFF" w:rsidP="00AA4CFF">
      <w:pPr>
        <w:rPr>
          <w:lang w:val="el-GR"/>
        </w:rPr>
      </w:pPr>
    </w:p>
    <w:p w:rsidR="00AA4CFF" w:rsidRPr="00AA4CFF" w:rsidRDefault="00AA4CFF" w:rsidP="00AA4CFF">
      <w:pPr>
        <w:rPr>
          <w:lang w:val="el-GR"/>
        </w:rPr>
      </w:pPr>
      <w:r w:rsidRPr="00AA4CFF">
        <w:rPr>
          <w:lang w:val="el-GR"/>
        </w:rPr>
        <w:t>Οι προσφερόμενες συσκευές δικτύου θα παρέχουν δυνατότητα αυτόματης προσαρμογής περιφερειακών συσκευών με ταχύτητες μεταφοράς δεδομένων 10 και 100 Mbit :</w:t>
      </w:r>
    </w:p>
    <w:p w:rsidR="00AA4CFF" w:rsidRPr="00AA4CFF" w:rsidRDefault="00AA4CFF" w:rsidP="00AA4CFF">
      <w:pPr>
        <w:rPr>
          <w:lang w:val="el-GR"/>
        </w:rPr>
      </w:pPr>
      <w:r w:rsidRPr="00AA4CFF">
        <w:rPr>
          <w:lang w:val="el-GR"/>
        </w:rPr>
        <w:t>-</w:t>
      </w:r>
      <w:r w:rsidRPr="00AA4CFF">
        <w:rPr>
          <w:lang w:val="el-GR"/>
        </w:rPr>
        <w:tab/>
        <w:t>Ταχύτητα μεταφοράς δεδομένων μεταξύ συστημάτων 100Mbit.</w:t>
      </w:r>
    </w:p>
    <w:p w:rsidR="00AA4CFF" w:rsidRPr="00AA4CFF" w:rsidRDefault="00AA4CFF" w:rsidP="00AA4CFF">
      <w:pPr>
        <w:rPr>
          <w:lang w:val="el-GR"/>
        </w:rPr>
      </w:pPr>
      <w:r w:rsidRPr="00AA4CFF">
        <w:rPr>
          <w:lang w:val="el-GR"/>
        </w:rPr>
        <w:t>-</w:t>
      </w:r>
      <w:r w:rsidRPr="00AA4CFF">
        <w:rPr>
          <w:lang w:val="el-GR"/>
        </w:rPr>
        <w:tab/>
        <w:t>Ταχύτητα μεταφοράς δεδομένων προς monitors 100 Mbit.</w:t>
      </w:r>
    </w:p>
    <w:p w:rsidR="00AA4CFF" w:rsidRPr="00AA4CFF" w:rsidRDefault="00AA4CFF" w:rsidP="00AA4CFF">
      <w:pPr>
        <w:rPr>
          <w:lang w:val="el-GR"/>
        </w:rPr>
      </w:pPr>
      <w:r w:rsidRPr="00AA4CFF">
        <w:rPr>
          <w:lang w:val="el-GR"/>
        </w:rPr>
        <w:t>-</w:t>
      </w:r>
      <w:r w:rsidRPr="00AA4CFF">
        <w:rPr>
          <w:lang w:val="el-GR"/>
        </w:rPr>
        <w:tab/>
        <w:t>Ταχύτητα μεταφοράς δεδομένων προς τερματικά χειρισμού 100 Mbit.</w:t>
      </w:r>
    </w:p>
    <w:p w:rsidR="00AA4CFF" w:rsidRPr="00AA4CFF" w:rsidRDefault="00AA4CFF" w:rsidP="00AA4CFF">
      <w:pPr>
        <w:rPr>
          <w:lang w:val="el-GR"/>
        </w:rPr>
      </w:pPr>
      <w:r w:rsidRPr="00AA4CFF">
        <w:rPr>
          <w:lang w:val="el-GR"/>
        </w:rPr>
        <w:t>-</w:t>
      </w:r>
      <w:r w:rsidRPr="00AA4CFF">
        <w:rPr>
          <w:lang w:val="el-GR"/>
        </w:rPr>
        <w:tab/>
        <w:t>Ταχύτητα μεταφοράς δεδομένων προς Terminal Server 10 Mbit.</w:t>
      </w:r>
    </w:p>
    <w:p w:rsidR="00AA4CFF" w:rsidRPr="00AA4CFF" w:rsidRDefault="00AA4CFF" w:rsidP="00AA4CFF">
      <w:pPr>
        <w:rPr>
          <w:lang w:val="el-GR"/>
        </w:rPr>
      </w:pPr>
    </w:p>
    <w:p w:rsidR="00AA4CFF" w:rsidRPr="00AA4CFF" w:rsidRDefault="00AA4CFF" w:rsidP="00AA4CFF">
      <w:pPr>
        <w:rPr>
          <w:lang w:val="el-GR"/>
        </w:rPr>
      </w:pPr>
      <w:r w:rsidRPr="00AA4CFF">
        <w:rPr>
          <w:lang w:val="el-GR"/>
        </w:rPr>
        <w:t>Η εγκατάσταση του δικτύου πρόσβασης θα υλοποιηθεί ως ακολούθως,</w:t>
      </w:r>
    </w:p>
    <w:p w:rsidR="00AA4CFF" w:rsidRPr="00AA4CFF" w:rsidRDefault="00AA4CFF" w:rsidP="00AA4CFF">
      <w:pPr>
        <w:rPr>
          <w:lang w:val="el-GR"/>
        </w:rPr>
      </w:pPr>
      <w:r w:rsidRPr="00AA4CFF">
        <w:rPr>
          <w:lang w:val="el-GR"/>
        </w:rPr>
        <w:t xml:space="preserve">Στο χώρο εγκατάστασης των Κεντρικών Η/Υ του Συστήματος Σ.Ο.Α.Π. θα εγκατασταθεί εντός ερμαρίου τυποποιημένων διαστάσεων, 42U, </w:t>
      </w:r>
      <w:smartTag w:uri="urn:schemas-microsoft-com:office:smarttags" w:element="metricconverter">
        <w:smartTagPr>
          <w:attr w:name="ProductID" w:val="19”"/>
        </w:smartTagPr>
        <w:r w:rsidRPr="00AA4CFF">
          <w:rPr>
            <w:lang w:val="el-GR"/>
          </w:rPr>
          <w:t>19”</w:t>
        </w:r>
      </w:smartTag>
      <w:r w:rsidRPr="00AA4CFF">
        <w:rPr>
          <w:lang w:val="el-GR"/>
        </w:rPr>
        <w:t xml:space="preserve"> τύπου δαπέδου, συσκευή δικτύου τύπου SWITCH, αφιερωμένου εύρους.Από το σημείο αυτό και ακτινικά θα γίνει η διασύνδεση με τις επιμέρους συσκευές δικτύου για την κάλυψη όλων των αναγκών ανάπτυξης του δικτυού δεδομένων του συστήματος Σ.Ο.Α.Π. Στο δίκτυο δεδομένων θα συνδεθούν οι Servers, όλα τα τερματικά γενικών πληροφοριών τύπου PC, οι οθόνες και οι Terminal Servers. </w:t>
      </w:r>
    </w:p>
    <w:p w:rsidR="00AA4CFF" w:rsidRPr="00AA4CFF" w:rsidRDefault="00AA4CFF" w:rsidP="00AA4CFF">
      <w:pPr>
        <w:rPr>
          <w:lang w:val="el-GR"/>
        </w:rPr>
      </w:pPr>
    </w:p>
    <w:p w:rsidR="00AA4CFF" w:rsidRPr="00AA4CFF" w:rsidRDefault="00AA4CFF" w:rsidP="00AA4CFF">
      <w:pPr>
        <w:rPr>
          <w:lang w:val="el-GR"/>
        </w:rPr>
      </w:pPr>
      <w:r w:rsidRPr="00AA4CFF">
        <w:rPr>
          <w:lang w:val="el-GR"/>
        </w:rPr>
        <w:t>Στο δίκτυο θα εγκατασταθεί ένας Ethernet Router και ένα Modem (γραμμής επικοινωνίας τύπου PSTN – για υποστήριξη ταχύτητας μεταφοράς δεδομένων 34Kbps), παρέχοντας την δυνατότητα διασύνδεσης του τοπικού δικτύου δεδομένων του Αερολιμένα με το δίκτυο WAN των Συστημάτων Σ.Ο.Α.Π. της Υπηρεσίας Πολιτικής Αεροπορίας.</w:t>
      </w:r>
    </w:p>
    <w:p w:rsidR="00AA4CFF" w:rsidRPr="00AA4CFF" w:rsidRDefault="00AA4CFF" w:rsidP="00AA4CFF">
      <w:pPr>
        <w:rPr>
          <w:lang w:val="el-GR"/>
        </w:rPr>
      </w:pPr>
      <w:r w:rsidRPr="00AA4CFF">
        <w:rPr>
          <w:lang w:val="el-GR"/>
        </w:rPr>
        <w:t xml:space="preserve"> </w:t>
      </w:r>
    </w:p>
    <w:p w:rsidR="00AA4CFF" w:rsidRPr="00AA4CFF" w:rsidRDefault="00AA4CFF" w:rsidP="00AA4CFF">
      <w:pPr>
        <w:rPr>
          <w:lang w:val="el-GR"/>
        </w:rPr>
      </w:pPr>
      <w:r w:rsidRPr="00AA4CFF">
        <w:rPr>
          <w:lang w:val="el-GR"/>
        </w:rPr>
        <w:t>Το σύνολο των συσκευών τα οποία θα εγκατασταθούν δηλαδή Switches,  router, modem πρέπει να διαχειρίζονται πλήρως από το λογισμικό ελέγχου και διαχείρισης δικτύου NMS το οποίο βρίσκεται εγκατεστημένο στην περιοχή του πρώην Κρατικού Ανατολικού Αερολιμένα Αθηνών, (ΚΑΑ).</w:t>
      </w:r>
    </w:p>
    <w:p w:rsidR="00AA4CFF" w:rsidRPr="00AA4CFF" w:rsidRDefault="00AA4CFF" w:rsidP="00AA4CFF">
      <w:pPr>
        <w:rPr>
          <w:lang w:val="el-GR"/>
        </w:rPr>
      </w:pPr>
    </w:p>
    <w:p w:rsidR="00AA4CFF" w:rsidRPr="00AA4CFF" w:rsidRDefault="00AA4CFF" w:rsidP="00AA4CFF">
      <w:pPr>
        <w:rPr>
          <w:lang w:val="el-GR"/>
        </w:rPr>
      </w:pPr>
      <w:r w:rsidRPr="00AA4CFF">
        <w:rPr>
          <w:lang w:val="el-GR"/>
        </w:rPr>
        <w:t>Κάθε συσκευή θα πρέπει να διαθέτει το απαραίτητο λογισμικό – Αgent Software Set ώστε με την ένταξή τους στο σύστημα NMS του ΚΑΑ να παρέχει στους διαχειριστές του συστήματος την δυνατότητα αυτόματης πληροφόρησης για την λειτουργική κατάσταση της κάθε συσκευής (Alarms, events).</w:t>
      </w:r>
    </w:p>
    <w:p w:rsidR="00AA4CFF" w:rsidRPr="00AA4CFF" w:rsidRDefault="00AA4CFF" w:rsidP="00AA4CFF">
      <w:pPr>
        <w:rPr>
          <w:lang w:val="el-GR"/>
        </w:rPr>
      </w:pPr>
    </w:p>
    <w:p w:rsidR="00AA4CFF" w:rsidRPr="00AA4CFF" w:rsidRDefault="00AA4CFF" w:rsidP="00AA4CFF">
      <w:pPr>
        <w:rPr>
          <w:lang w:val="el-GR"/>
        </w:rPr>
      </w:pPr>
      <w:r w:rsidRPr="00AA4CFF">
        <w:rPr>
          <w:lang w:val="el-GR"/>
        </w:rPr>
        <w:t>Κάθε μεταβολή της ορθής λειτουργίας των συσκευών θα πρέπει αυτόματα να αναγνωρίζεται από το NMS, με ταυτόχρονη ενημέρωση των χειριστών του NMS μέσο ηχητικών  σημάτων και ταυτόχρονης μεταβολής της οπτικής εικόνας των συσκευών στον χάρτη του δικτύου.</w:t>
      </w:r>
    </w:p>
    <w:p w:rsidR="00AA4CFF" w:rsidRPr="00AA4CFF" w:rsidRDefault="00AA4CFF" w:rsidP="00AA4CFF">
      <w:pPr>
        <w:rPr>
          <w:lang w:val="el-GR"/>
        </w:rPr>
      </w:pPr>
    </w:p>
    <w:p w:rsidR="00AA4CFF" w:rsidRPr="00AA4CFF" w:rsidRDefault="00AA4CFF" w:rsidP="00AA4CFF">
      <w:pPr>
        <w:rPr>
          <w:lang w:val="el-GR"/>
        </w:rPr>
      </w:pPr>
      <w:r w:rsidRPr="00AA4CFF">
        <w:rPr>
          <w:lang w:val="el-GR"/>
        </w:rPr>
        <w:t xml:space="preserve">Οι ηλεκτρονικοί υπολογιστές (Servers), που αποτελούν την κεντρική μονάδα του συστήματος Σ.Ο.Α.Π. θα διαθέτουν το απαιτούμενο λογισμικό ώστε να παρέχουν δυνατότητα εφαρμογής υπηρεσιών  τηλε-διάγνωσης. </w:t>
      </w:r>
    </w:p>
    <w:p w:rsidR="00AA4CFF" w:rsidRPr="00AA4CFF" w:rsidRDefault="00AA4CFF" w:rsidP="00AA4CFF">
      <w:pPr>
        <w:rPr>
          <w:lang w:val="el-GR"/>
        </w:rPr>
      </w:pPr>
    </w:p>
    <w:p w:rsidR="00AA4CFF" w:rsidRPr="00475ECA" w:rsidRDefault="00AA4CFF" w:rsidP="00AA4CFF">
      <w:pPr>
        <w:rPr>
          <w:b/>
          <w:lang w:val="el-GR"/>
        </w:rPr>
      </w:pPr>
      <w:r w:rsidRPr="00475ECA">
        <w:rPr>
          <w:b/>
          <w:lang w:val="el-GR"/>
        </w:rPr>
        <w:t>Διευθυνσιοδότηση Συσκευών:</w:t>
      </w:r>
    </w:p>
    <w:p w:rsidR="00AA4CFF" w:rsidRPr="00475ECA" w:rsidRDefault="00AA4CFF" w:rsidP="00AA4CFF">
      <w:pPr>
        <w:rPr>
          <w:b/>
          <w:lang w:val="el-GR"/>
        </w:rPr>
      </w:pPr>
    </w:p>
    <w:p w:rsidR="00AA4CFF" w:rsidRPr="00AA4CFF" w:rsidRDefault="00AA4CFF" w:rsidP="00AA4CFF">
      <w:pPr>
        <w:rPr>
          <w:lang w:val="el-GR"/>
        </w:rPr>
      </w:pPr>
      <w:r w:rsidRPr="00AA4CFF">
        <w:rPr>
          <w:lang w:val="el-GR"/>
        </w:rPr>
        <w:t>Με ευθύνη του Αναδόχου σε επίπεδο Αερολιμένα πρέπει να υπολογιστούν και  εγκατασταθούν Διευθύνσεις (IP) για κάθε νέα συσκευή η οποία θα εγκατασταθεί σύμφωνα με τους ισχύοντες κανόνες Διευθυνσιοδότησης των Συστημάτων Σ.Ο.Α.Π. για κάθε Αερολιμένα.</w:t>
      </w:r>
    </w:p>
    <w:p w:rsidR="00AA4CFF" w:rsidRPr="00AA4CFF" w:rsidRDefault="00AA4CFF" w:rsidP="00AA4CFF">
      <w:pPr>
        <w:rPr>
          <w:lang w:val="el-GR"/>
        </w:rPr>
      </w:pPr>
    </w:p>
    <w:p w:rsidR="00AA4CFF" w:rsidRPr="00AA4CFF" w:rsidRDefault="00AA4CFF" w:rsidP="00AA4CFF">
      <w:pPr>
        <w:rPr>
          <w:lang w:val="el-GR"/>
        </w:rPr>
      </w:pPr>
      <w:r w:rsidRPr="00AA4CFF">
        <w:rPr>
          <w:lang w:val="el-GR"/>
        </w:rPr>
        <w:t>Ο Ανάδοχος είναι υποχρεωμένος να εγκαταστήσει τις σχετικές Διευθύνσεις (IP) στον υπό εγκατάσταση εξοπλισμό, Servers, monitors, τερματικά τύπου PC, κλπ σύμφωνα με τις υποδείξεις της Υπηρεσίας.</w:t>
      </w:r>
    </w:p>
    <w:p w:rsidR="00AA4CFF" w:rsidRPr="00AA4CFF" w:rsidRDefault="00AA4CFF" w:rsidP="00AA4CFF">
      <w:pPr>
        <w:rPr>
          <w:lang w:val="el-GR"/>
        </w:rPr>
      </w:pPr>
      <w:r w:rsidRPr="00AA4CFF">
        <w:rPr>
          <w:lang w:val="el-GR"/>
        </w:rPr>
        <w:t>Το κόστος διευθυνσιοδότησης θεωρείται ανοιγμένο στις τιμές των άρθρων των τιμολογίων μελέτης.</w:t>
      </w:r>
    </w:p>
    <w:p w:rsidR="00AA4CFF" w:rsidRPr="00AA4CFF" w:rsidRDefault="00AA4CFF" w:rsidP="00AA4CFF">
      <w:pPr>
        <w:rPr>
          <w:lang w:val="el-GR"/>
        </w:rPr>
      </w:pPr>
    </w:p>
    <w:p w:rsidR="00AA4CFF" w:rsidRPr="00475ECA" w:rsidRDefault="00AA4CFF" w:rsidP="00AA4CFF">
      <w:pPr>
        <w:rPr>
          <w:b/>
          <w:lang w:val="el-GR"/>
        </w:rPr>
      </w:pPr>
      <w:r w:rsidRPr="00475ECA">
        <w:rPr>
          <w:b/>
          <w:lang w:val="el-GR"/>
        </w:rPr>
        <w:t>Καλωδίωση:</w:t>
      </w:r>
    </w:p>
    <w:p w:rsidR="00AA4CFF" w:rsidRPr="00AA4CFF" w:rsidRDefault="00AA4CFF" w:rsidP="00AA4CFF">
      <w:pPr>
        <w:rPr>
          <w:lang w:val="el-GR"/>
        </w:rPr>
      </w:pPr>
    </w:p>
    <w:p w:rsidR="00AA4CFF" w:rsidRPr="00AA4CFF" w:rsidRDefault="00AA4CFF" w:rsidP="00AA4CFF">
      <w:pPr>
        <w:rPr>
          <w:lang w:val="el-GR"/>
        </w:rPr>
      </w:pPr>
      <w:r w:rsidRPr="00AA4CFF">
        <w:rPr>
          <w:lang w:val="el-GR"/>
        </w:rPr>
        <w:t xml:space="preserve">Η καλωδίωση του δικτύου θα υλοποιηθεί σύμφωνα με τους κανόνες και τα πρότυπα περί Δομημένης Καλωδίωσης. Η καλωδίωση η οποία θα εγκατασταθεί, θα είναι συμβατή με το πρότυπο ΕΙΑ/ΤΙΑ 568Α και τις πρόσθετες προδιαγραφές του TSB 36 και  TSB 40A, (καλώδια χαλκού εσωτερικού χώρου, τύπου UTP-100, 4 ζευγών, κατηγορίας 6e,). Η </w:t>
      </w:r>
      <w:r w:rsidRPr="00AA4CFF">
        <w:rPr>
          <w:lang w:val="el-GR"/>
        </w:rPr>
        <w:lastRenderedPageBreak/>
        <w:t xml:space="preserve">εγκατάσταση καλωδίωσης στον Αερολιμένα θα υλοποιεί την ζεύξη κάθε συσκευής του συστήματος με το δίκτυο. </w:t>
      </w:r>
    </w:p>
    <w:p w:rsidR="00AA4CFF" w:rsidRPr="00AA4CFF" w:rsidRDefault="00AA4CFF" w:rsidP="00AA4CFF">
      <w:pPr>
        <w:rPr>
          <w:lang w:val="el-GR"/>
        </w:rPr>
      </w:pPr>
    </w:p>
    <w:p w:rsidR="00AA4CFF" w:rsidRPr="00AA4CFF" w:rsidRDefault="00AA4CFF" w:rsidP="00AA4CFF">
      <w:pPr>
        <w:rPr>
          <w:lang w:val="el-GR"/>
        </w:rPr>
      </w:pPr>
      <w:r w:rsidRPr="00AA4CFF">
        <w:rPr>
          <w:lang w:val="el-GR"/>
        </w:rPr>
        <w:t>Τα Οπτικά Καλώδια θα είναι τύπου έσω/έξω, 8 πολύτροπων οπτικών ινών  βαθμωτού δείκτη  διαθλάσεως (Granded  Index  Fibers)  multimode 62,5/125 μm και θα καλύπτουν τα standards ΙΕC 793-1, IEC 793-2, IEC 794-1 &amp;                 IEC 794-2, όπως αυτά εμπεριέχονται στο ISO/IEC DIS 11801.</w:t>
      </w:r>
    </w:p>
    <w:p w:rsidR="00AA4CFF" w:rsidRPr="00AA4CFF" w:rsidRDefault="00AA4CFF" w:rsidP="00AA4CFF">
      <w:pPr>
        <w:rPr>
          <w:lang w:val="el-GR"/>
        </w:rPr>
      </w:pPr>
    </w:p>
    <w:p w:rsidR="00AA4CFF" w:rsidRPr="00AA4CFF" w:rsidRDefault="00AA4CFF" w:rsidP="00AA4CFF">
      <w:pPr>
        <w:rPr>
          <w:lang w:val="el-GR"/>
        </w:rPr>
      </w:pPr>
      <w:r w:rsidRPr="00AA4CFF">
        <w:rPr>
          <w:lang w:val="el-GR"/>
        </w:rPr>
        <w:t>Οι οδεύσεις και γενικά η συνολική εγκατάσταση θα πραγματοποιηθεί στο μέγιστο δυνατό βαθμό, με βάση τα σχέδια των κατόψεων τα οποία διαμορφώθηκαν κατά την περίοδο σύνταξης της μελέτης εφαρμογής. Πιθανές αλλαγές οι οποίες θα υπάρξουν κατά την εγκατάσταση λόγω ιδιομορφίας των χώρων εγκατάστασης, θα καταγραφούν στα τελικά σχέδια ορισμού της εγκατάστασης.</w:t>
      </w:r>
    </w:p>
    <w:p w:rsidR="00AA4CFF" w:rsidRPr="00AA4CFF" w:rsidRDefault="00AA4CFF" w:rsidP="00AA4CFF">
      <w:pPr>
        <w:rPr>
          <w:lang w:val="el-GR"/>
        </w:rPr>
      </w:pPr>
    </w:p>
    <w:p w:rsidR="00AA4CFF" w:rsidRPr="00475ECA" w:rsidRDefault="00AA4CFF" w:rsidP="00AA4CFF">
      <w:pPr>
        <w:rPr>
          <w:b/>
          <w:lang w:val="el-GR"/>
        </w:rPr>
      </w:pPr>
      <w:r w:rsidRPr="00475ECA">
        <w:rPr>
          <w:b/>
          <w:lang w:val="el-GR"/>
        </w:rPr>
        <w:t>Οδεύσεις Καλωδίων:</w:t>
      </w:r>
    </w:p>
    <w:p w:rsidR="00AA4CFF" w:rsidRPr="00475ECA" w:rsidRDefault="00AA4CFF" w:rsidP="00AA4CFF">
      <w:pPr>
        <w:rPr>
          <w:b/>
          <w:lang w:val="el-GR"/>
        </w:rPr>
      </w:pPr>
    </w:p>
    <w:p w:rsidR="00AA4CFF" w:rsidRPr="00AA4CFF" w:rsidRDefault="00AA4CFF" w:rsidP="00AA4CFF">
      <w:pPr>
        <w:rPr>
          <w:lang w:val="el-GR"/>
        </w:rPr>
      </w:pPr>
      <w:r w:rsidRPr="00AA4CFF">
        <w:rPr>
          <w:lang w:val="el-GR"/>
        </w:rPr>
        <w:t xml:space="preserve">Οι οδεύσεις εντός ψευδοροφής θα υλοποιηθούν με χρήση μεταλλικής σχάρας όδευσης ασθενών ρευμάτων. Οδεύσεις εντός ψευδοροφής αλλά εκτός μεταλλικής σχάρας θα γίνουν εντός πλαστικών εύκαμπτων σωλήνων. Οι εμφανείς οδεύσεις θα γίνουν εντός μεταλλικού σωλήνα στο ισόγειο και το πατάρι και εντός πλαστικού σωλήνα βαρέως τύπου στο υπόγειο. Οι οδεύσεις εντός δαπέδου θα γίνουν είτε εντός πλαστικού σωλήνα τύπου CB είτε εντός κατάλληλου καναλιού. </w:t>
      </w:r>
    </w:p>
    <w:p w:rsidR="00AA4CFF" w:rsidRPr="00AA4CFF" w:rsidRDefault="00AA4CFF" w:rsidP="00AA4CFF">
      <w:pPr>
        <w:rPr>
          <w:lang w:val="el-GR"/>
        </w:rPr>
      </w:pPr>
    </w:p>
    <w:p w:rsidR="00AA4CFF" w:rsidRPr="00AA4CFF" w:rsidRDefault="00AA4CFF" w:rsidP="00AA4CFF">
      <w:pPr>
        <w:rPr>
          <w:lang w:val="el-GR"/>
        </w:rPr>
      </w:pPr>
      <w:r w:rsidRPr="00AA4CFF">
        <w:rPr>
          <w:lang w:val="el-GR"/>
        </w:rPr>
        <w:t>Σημειώνεται ότι τα καλώδια ασθενών και ισχυρών ρευμάτων θα εγκατασταθούν σε υποδομή ανεξάρτητων οδεύσεων και σύμφωνα με τις ελάχιστες αποδεκτές αποστάσεις όπως αυτές ορίζονται από τα Διεθνή και Εθνικά πρότυπα και κανονισμούς.</w:t>
      </w:r>
    </w:p>
    <w:p w:rsidR="00AA4CFF" w:rsidRPr="00AA4CFF" w:rsidRDefault="00AA4CFF" w:rsidP="00AA4CFF">
      <w:pPr>
        <w:rPr>
          <w:lang w:val="el-GR"/>
        </w:rPr>
      </w:pPr>
    </w:p>
    <w:p w:rsidR="00AA4CFF" w:rsidRPr="00AA4CFF" w:rsidRDefault="00AA4CFF" w:rsidP="00AA4CFF">
      <w:pPr>
        <w:rPr>
          <w:lang w:val="el-GR"/>
        </w:rPr>
      </w:pPr>
    </w:p>
    <w:p w:rsidR="00AA4CFF" w:rsidRPr="00AA4CFF" w:rsidRDefault="00AA4CFF" w:rsidP="00AA4CFF">
      <w:pPr>
        <w:rPr>
          <w:lang w:val="el-GR"/>
        </w:rPr>
      </w:pPr>
      <w:r w:rsidRPr="00AA4CFF">
        <w:rPr>
          <w:lang w:val="el-GR"/>
        </w:rPr>
        <w:t>Αναρτήσεις</w:t>
      </w:r>
    </w:p>
    <w:p w:rsidR="00AA4CFF" w:rsidRPr="00AA4CFF" w:rsidRDefault="00AA4CFF" w:rsidP="00AA4CFF">
      <w:pPr>
        <w:rPr>
          <w:lang w:val="el-GR"/>
        </w:rPr>
      </w:pPr>
      <w:r w:rsidRPr="00AA4CFF">
        <w:rPr>
          <w:lang w:val="el-GR"/>
        </w:rPr>
        <w:t>Κάθε οθόνη θα τοποθετηθεί επί μεταλλικής βάσης.</w:t>
      </w:r>
    </w:p>
    <w:p w:rsidR="00AA4CFF" w:rsidRPr="00AA4CFF" w:rsidRDefault="00AA4CFF" w:rsidP="00AA4CFF">
      <w:pPr>
        <w:rPr>
          <w:lang w:val="el-GR"/>
        </w:rPr>
      </w:pPr>
      <w:r w:rsidRPr="00AA4CFF">
        <w:rPr>
          <w:lang w:val="el-GR"/>
        </w:rPr>
        <w:t>Όλα τα υλικά και εξαρτήματα της βάσης θα είναι από Ανοξείδωτο χάλυβα ποιότητος 316 ‘’ΣΑΤΙΝΕ’’</w:t>
      </w:r>
    </w:p>
    <w:p w:rsidR="00AA4CFF" w:rsidRPr="00AA4CFF" w:rsidRDefault="00AA4CFF" w:rsidP="00AA4CFF">
      <w:pPr>
        <w:rPr>
          <w:lang w:val="el-GR"/>
        </w:rPr>
      </w:pPr>
      <w:r w:rsidRPr="00AA4CFF">
        <w:rPr>
          <w:lang w:val="el-GR"/>
        </w:rPr>
        <w:t xml:space="preserve">Η Βάση θα αποτελείται από την Σωληνωτή κατασκευή  Φ40 χιλ, πάχους </w:t>
      </w:r>
      <w:smartTag w:uri="urn:schemas-microsoft-com:office:smarttags" w:element="metricconverter">
        <w:smartTagPr>
          <w:attr w:name="ProductID" w:val="3 χιλ."/>
        </w:smartTagPr>
        <w:r w:rsidRPr="00AA4CFF">
          <w:rPr>
            <w:lang w:val="el-GR"/>
          </w:rPr>
          <w:t>3 χιλ.</w:t>
        </w:r>
      </w:smartTag>
      <w:r w:rsidRPr="00AA4CFF">
        <w:rPr>
          <w:lang w:val="el-GR"/>
        </w:rPr>
        <w:t>, συνολικού μήκους έως 6μ με ηλεκτροσυγκολλημένες και γυαλισμένες τάπες στα άκρα. Η κατασκευή θα φέρει και τις κατάλληλες οπές για την διέλευση των καλωδιώσεων συνδέσεων της οθόνης. Για την στήριξη της μεταλλικής βάσης στην επιφάνεια της υποδομής, η κατασκευή θα φέρει κατάλληλη φλάντζα/φλάντζες (ανά περίπτωση) με οπές κατάλληλες για  χημικά βύσματα Μ10.</w:t>
      </w:r>
    </w:p>
    <w:p w:rsidR="00AA4CFF" w:rsidRPr="00AA4CFF" w:rsidRDefault="00AA4CFF" w:rsidP="00AA4CFF">
      <w:pPr>
        <w:rPr>
          <w:lang w:val="el-GR"/>
        </w:rPr>
      </w:pPr>
    </w:p>
    <w:p w:rsidR="00AA4CFF" w:rsidRPr="00AA4CFF" w:rsidRDefault="00AA4CFF" w:rsidP="00AA4CFF">
      <w:pPr>
        <w:rPr>
          <w:lang w:val="el-GR"/>
        </w:rPr>
      </w:pPr>
      <w:r w:rsidRPr="00AA4CFF">
        <w:rPr>
          <w:lang w:val="el-GR"/>
        </w:rPr>
        <w:t xml:space="preserve">Το τελικό ύψος της ανάρτησης (της κάτω πλευράς των οθονών), θα είναι περί τα </w:t>
      </w:r>
      <w:smartTag w:uri="urn:schemas-microsoft-com:office:smarttags" w:element="metricconverter">
        <w:smartTagPr>
          <w:attr w:name="ProductID" w:val="2.30 μ."/>
        </w:smartTagPr>
        <w:r w:rsidRPr="00AA4CFF">
          <w:rPr>
            <w:lang w:val="el-GR"/>
          </w:rPr>
          <w:t>2.30 μ.</w:t>
        </w:r>
      </w:smartTag>
      <w:r w:rsidRPr="00AA4CFF">
        <w:rPr>
          <w:lang w:val="el-GR"/>
        </w:rPr>
        <w:t xml:space="preserve"> από την ελεύθερη επιφάνεια του πατώματος.</w:t>
      </w:r>
    </w:p>
    <w:p w:rsidR="00AA4CFF" w:rsidRPr="00AA4CFF" w:rsidRDefault="00AA4CFF" w:rsidP="00AA4CFF">
      <w:pPr>
        <w:rPr>
          <w:lang w:val="el-GR"/>
        </w:rPr>
      </w:pPr>
      <w:r w:rsidRPr="00AA4CFF">
        <w:rPr>
          <w:lang w:val="el-GR"/>
        </w:rPr>
        <w:t>Για ειδικές θέσεις εγκατάστασης των οθονών όπως, Gates και Check-In η τελική θέση εγκατάστασης θα αποφασιστεί από κοινού μεταξύ του Αναδόχου, τις Αρχές του Αερολιμένα και του Επιβλέποντα Μηχανικού της Υ.Π.Α.</w:t>
      </w:r>
    </w:p>
    <w:p w:rsidR="00AA4CFF" w:rsidRPr="00AA4CFF" w:rsidRDefault="00AA4CFF" w:rsidP="00AA4CFF">
      <w:pPr>
        <w:rPr>
          <w:lang w:val="el-GR"/>
        </w:rPr>
      </w:pPr>
    </w:p>
    <w:p w:rsidR="00AA4CFF" w:rsidRPr="00AA4CFF" w:rsidRDefault="00AA4CFF" w:rsidP="00AA4CFF">
      <w:pPr>
        <w:rPr>
          <w:lang w:val="el-GR"/>
        </w:rPr>
      </w:pPr>
      <w:r w:rsidRPr="00AA4CFF">
        <w:rPr>
          <w:lang w:val="el-GR"/>
        </w:rPr>
        <w:t>Ο μηχανισμός ανάρτησης και στήριξης θα επιτρέπει την τοποθέτηση της οθόνης υπό γωνία ήτοι θα επιτρέπει ρύθμιση των οθονών κατά τον κάθετο άξονα.</w:t>
      </w:r>
    </w:p>
    <w:p w:rsidR="00AA4CFF" w:rsidRPr="00AA4CFF" w:rsidRDefault="00AA4CFF" w:rsidP="00AA4CFF">
      <w:pPr>
        <w:rPr>
          <w:lang w:val="el-GR"/>
        </w:rPr>
      </w:pPr>
    </w:p>
    <w:p w:rsidR="00AA4CFF" w:rsidRPr="00475ECA" w:rsidRDefault="00AA4CFF" w:rsidP="00AA4CFF">
      <w:pPr>
        <w:rPr>
          <w:b/>
          <w:lang w:val="el-GR"/>
        </w:rPr>
      </w:pPr>
      <w:r w:rsidRPr="00475ECA">
        <w:rPr>
          <w:b/>
          <w:lang w:val="el-GR"/>
        </w:rPr>
        <w:t>Αποξηλώσεις:</w:t>
      </w:r>
    </w:p>
    <w:p w:rsidR="00AA4CFF" w:rsidRPr="00AA4CFF" w:rsidRDefault="00AA4CFF" w:rsidP="00AA4CFF">
      <w:pPr>
        <w:rPr>
          <w:lang w:val="el-GR"/>
        </w:rPr>
      </w:pPr>
      <w:r w:rsidRPr="00AA4CFF">
        <w:rPr>
          <w:lang w:val="el-GR"/>
        </w:rPr>
        <w:t xml:space="preserve">Στο υφιστάμενο Τμήμα του Αεροσταθμού υπάρχουν εγκατεστημένες σαράντα πέντε (45) οθόνες τεχνολογίας CRT </w:t>
      </w:r>
      <w:smartTag w:uri="urn:schemas-microsoft-com:office:smarttags" w:element="metricconverter">
        <w:smartTagPr>
          <w:attr w:name="ProductID" w:val="28”"/>
        </w:smartTagPr>
        <w:r w:rsidRPr="00AA4CFF">
          <w:rPr>
            <w:lang w:val="el-GR"/>
          </w:rPr>
          <w:t>28”</w:t>
        </w:r>
      </w:smartTag>
      <w:r w:rsidRPr="00AA4CFF">
        <w:rPr>
          <w:lang w:val="el-GR"/>
        </w:rPr>
        <w:t xml:space="preserve"> τοποθετημένες σε μεταλλικές βάσεις στήριξης και δύο (2) Πίνακες LCD δέκα (10) γραμμών πληροφοριών σε διάταξη ζεύγους.</w:t>
      </w:r>
    </w:p>
    <w:p w:rsidR="00AA4CFF" w:rsidRPr="00AA4CFF" w:rsidRDefault="00AA4CFF" w:rsidP="00AA4CFF">
      <w:pPr>
        <w:rPr>
          <w:lang w:val="el-GR"/>
        </w:rPr>
      </w:pPr>
    </w:p>
    <w:p w:rsidR="00AA4CFF" w:rsidRPr="00AA4CFF" w:rsidRDefault="00AA4CFF" w:rsidP="00AA4CFF">
      <w:pPr>
        <w:rPr>
          <w:lang w:val="el-GR"/>
        </w:rPr>
      </w:pPr>
      <w:r w:rsidRPr="00AA4CFF">
        <w:rPr>
          <w:lang w:val="el-GR"/>
        </w:rPr>
        <w:lastRenderedPageBreak/>
        <w:t>Μέρος του παρόντος έργου αποτελεί η αποξήλωση των συγκεκριμένων οθονών και των μεταλλικών βάσεων των οθονών και των Πινάκων LCD.</w:t>
      </w:r>
    </w:p>
    <w:p w:rsidR="00AA4CFF" w:rsidRPr="00AA4CFF" w:rsidRDefault="00AA4CFF" w:rsidP="00AA4CFF">
      <w:pPr>
        <w:rPr>
          <w:lang w:val="el-GR"/>
        </w:rPr>
      </w:pPr>
    </w:p>
    <w:p w:rsidR="00AA4CFF" w:rsidRPr="00AA4CFF" w:rsidRDefault="00AA4CFF" w:rsidP="00AA4CFF">
      <w:pPr>
        <w:rPr>
          <w:lang w:val="el-GR"/>
        </w:rPr>
      </w:pPr>
      <w:r w:rsidRPr="00AA4CFF">
        <w:rPr>
          <w:lang w:val="el-GR"/>
        </w:rPr>
        <w:t xml:space="preserve">Οι οθόνες και οι μεταλλικές βάσεις (των οθονών και των Πινάκων LCD), θα αποξηλωθούν και θα παραδοθούν στον Αερολιμένα, σε χώρο που θα υποδειχθεί εντός των εγκαταστάσεων του Αερολιμένα. </w:t>
      </w:r>
    </w:p>
    <w:p w:rsidR="00AA4CFF" w:rsidRPr="00AA4CFF" w:rsidRDefault="00AA4CFF" w:rsidP="00AA4CFF">
      <w:pPr>
        <w:rPr>
          <w:lang w:val="el-GR"/>
        </w:rPr>
      </w:pPr>
    </w:p>
    <w:p w:rsidR="00AA4CFF" w:rsidRDefault="00AA4CFF" w:rsidP="00AA4CFF">
      <w:pPr>
        <w:rPr>
          <w:lang w:val="el-GR"/>
        </w:rPr>
      </w:pPr>
    </w:p>
    <w:p w:rsidR="00744E10" w:rsidRDefault="00744E10" w:rsidP="00AA4CFF">
      <w:pPr>
        <w:rPr>
          <w:lang w:val="el-GR"/>
        </w:rPr>
      </w:pPr>
    </w:p>
    <w:p w:rsidR="00744E10" w:rsidRDefault="00744E10" w:rsidP="00AA4CFF">
      <w:pPr>
        <w:rPr>
          <w:lang w:val="el-GR"/>
        </w:rPr>
      </w:pPr>
    </w:p>
    <w:p w:rsidR="00744E10" w:rsidRDefault="00744E10" w:rsidP="00AA4CFF">
      <w:pPr>
        <w:rPr>
          <w:lang w:val="el-GR"/>
        </w:rPr>
      </w:pPr>
    </w:p>
    <w:p w:rsidR="00744E10" w:rsidRDefault="00744E10" w:rsidP="00AA4CFF">
      <w:pPr>
        <w:rPr>
          <w:lang w:val="el-GR"/>
        </w:rPr>
      </w:pPr>
    </w:p>
    <w:p w:rsidR="00744E10" w:rsidRDefault="00744E10" w:rsidP="00AA4CFF">
      <w:pPr>
        <w:rPr>
          <w:lang w:val="el-GR"/>
        </w:rPr>
      </w:pPr>
    </w:p>
    <w:p w:rsidR="00744E10" w:rsidRPr="00AA4CFF" w:rsidRDefault="00744E10" w:rsidP="00AA4CFF">
      <w:pPr>
        <w:rPr>
          <w:lang w:val="el-GR"/>
        </w:rPr>
      </w:pPr>
    </w:p>
    <w:p w:rsidR="00AA4CFF" w:rsidRPr="00475ECA" w:rsidRDefault="00AA4CFF" w:rsidP="00AA4CFF">
      <w:pPr>
        <w:rPr>
          <w:b/>
          <w:lang w:val="el-GR"/>
        </w:rPr>
      </w:pPr>
      <w:r w:rsidRPr="00475ECA">
        <w:rPr>
          <w:b/>
          <w:lang w:val="el-GR"/>
        </w:rPr>
        <w:t>Μετεγκατάσταση:</w:t>
      </w:r>
    </w:p>
    <w:p w:rsidR="00AA4CFF" w:rsidRPr="00AA4CFF" w:rsidRDefault="00AA4CFF" w:rsidP="00AA4CFF">
      <w:pPr>
        <w:rPr>
          <w:lang w:val="el-GR"/>
        </w:rPr>
      </w:pPr>
      <w:r w:rsidRPr="00AA4CFF">
        <w:rPr>
          <w:lang w:val="el-GR"/>
        </w:rPr>
        <w:t>Στο υφιστάμενο Τμήμα των κτιρίων του Αεροσταθμού υπάρχουν εγκατεστημένοι δύο (2) Πίνακες LCD, 10 γραμμών πληροφοριών, (διαστάσεων μήκους 3,30m, πλάτους 1,80m  και βάθους 0,15m περίπου) οι οποίοι είναι εγκατεστημένοι σε μεταλλική βάση στήριξης, σε διάταξη ζεύγους για απεικόνιση είκοσι (20) γραμμών πληροφοριών.</w:t>
      </w:r>
    </w:p>
    <w:p w:rsidR="00AA4CFF" w:rsidRPr="00AA4CFF" w:rsidRDefault="00AA4CFF" w:rsidP="00AA4CFF">
      <w:pPr>
        <w:rPr>
          <w:lang w:val="el-GR"/>
        </w:rPr>
      </w:pPr>
      <w:r w:rsidRPr="00AA4CFF">
        <w:rPr>
          <w:lang w:val="el-GR"/>
        </w:rPr>
        <w:t xml:space="preserve">Οι Πίνακες είναι διασυνδεδεμένοι με το Σύστημα Οπτικών Αγγελιών Πτήσεων (ΣΟΑΠ), μέσω συσκευής ενεργού εξοπλισμού δικτύου τύπου Terminal Server, (σύνδεση Terminal Server – ΣΟΑΠ μέσω πρωτοκόλλου Ethernet 10 BaseT και σύνδεση Terminal Server – Πίνακα LCD μέσω πρωτοκόλλου RS323/ καλώδιο 4ων ζευγών UTP CAT6e).  </w:t>
      </w:r>
    </w:p>
    <w:p w:rsidR="00AA4CFF" w:rsidRDefault="00AA4CFF" w:rsidP="00AA4CFF">
      <w:pPr>
        <w:rPr>
          <w:lang w:val="el-GR"/>
        </w:rPr>
      </w:pPr>
    </w:p>
    <w:p w:rsidR="00744E10" w:rsidRDefault="00744E10" w:rsidP="00AA4CFF">
      <w:pPr>
        <w:rPr>
          <w:lang w:val="el-GR"/>
        </w:rPr>
      </w:pPr>
    </w:p>
    <w:p w:rsidR="00744E10" w:rsidRPr="00AA4CFF" w:rsidRDefault="00744E10" w:rsidP="00AA4CFF">
      <w:pPr>
        <w:rPr>
          <w:lang w:val="el-GR"/>
        </w:rPr>
      </w:pPr>
    </w:p>
    <w:p w:rsidR="00AA4CFF" w:rsidRPr="00AA4CFF" w:rsidRDefault="00AA4CFF" w:rsidP="00AA4CFF">
      <w:pPr>
        <w:rPr>
          <w:lang w:val="el-GR"/>
        </w:rPr>
      </w:pPr>
      <w:r w:rsidRPr="00AA4CFF">
        <w:rPr>
          <w:lang w:val="el-GR"/>
        </w:rPr>
        <w:t>Μέρος του παρόντος έργου αποτελεί επίσης και η μετεγκατάσταση των συγκεκριμένων Πινάκων LCD και του Terminal Server, η διασύνδεση τους στο δίκτυο δεδομένων του Σ.Ο.Α.Π. του Αερολιμένα και η ένταξη τους στο λειτουργικό περιβάλλον του συστήματος.</w:t>
      </w:r>
    </w:p>
    <w:p w:rsidR="00AA4CFF" w:rsidRDefault="00AA4CFF" w:rsidP="00AA4CFF">
      <w:pPr>
        <w:rPr>
          <w:lang w:val="el-GR"/>
        </w:rPr>
      </w:pPr>
    </w:p>
    <w:p w:rsidR="00744E10" w:rsidRDefault="00744E10" w:rsidP="00AA4CFF">
      <w:pPr>
        <w:rPr>
          <w:lang w:val="el-GR"/>
        </w:rPr>
      </w:pPr>
    </w:p>
    <w:p w:rsidR="00744E10" w:rsidRPr="00AA4CFF" w:rsidRDefault="00744E10" w:rsidP="00AA4CFF">
      <w:pPr>
        <w:rPr>
          <w:lang w:val="el-GR"/>
        </w:rPr>
      </w:pPr>
    </w:p>
    <w:p w:rsidR="00AA4CFF" w:rsidRPr="00AA4CFF" w:rsidRDefault="00AA4CFF" w:rsidP="00AA4CFF">
      <w:pPr>
        <w:rPr>
          <w:lang w:val="el-GR"/>
        </w:rPr>
      </w:pPr>
      <w:r w:rsidRPr="00AA4CFF">
        <w:rPr>
          <w:lang w:val="el-GR"/>
        </w:rPr>
        <w:t>Οι Πίνακες LCD θα μετεγκατασταθούν σε σημείο που θα υποδειχτεί από τις Αρχές του Αερολιμένα και θα τοποθετηθούν επί μεταλλικής βάσης η οποία θα κατασκευαστεί επιτόπου, σύμφωνα με στοιχεία στατικής μελέτης που θα εκπονηθεί και σε διάταξη ίδια με την υφιστάμενη και σε πλήρη αρμονία της νέας μεταλλικής κατασκευής με τον περιβάλλοντα χώρο του σημείου εγκατάστασης.</w:t>
      </w:r>
    </w:p>
    <w:p w:rsidR="00AA4CFF" w:rsidRPr="00AA4CFF" w:rsidRDefault="00AA4CFF" w:rsidP="00AA4CFF">
      <w:pPr>
        <w:rPr>
          <w:lang w:val="el-GR"/>
        </w:rPr>
      </w:pPr>
      <w:r w:rsidRPr="00AA4CFF">
        <w:rPr>
          <w:lang w:val="el-GR"/>
        </w:rPr>
        <w:t>Η συσκευή Terminal Server θα τοποθετηθεί εντός του πλησιέστερου ερμαρίου τοποθέτησης ενεργού εξοπλισμού δικτύου, που θα εγκατασταθεί στα πλαίσια υλοποίησης του παρόντος έργου και σε απόσταση μικρότερη των εξήντα (60) μέτρων από την θέση εγκατάστασης των Πινάκων LCD.</w:t>
      </w:r>
    </w:p>
    <w:p w:rsidR="00AA4CFF" w:rsidRPr="00AA4CFF" w:rsidRDefault="00AA4CFF" w:rsidP="00AA4CFF">
      <w:pPr>
        <w:rPr>
          <w:lang w:val="el-GR"/>
        </w:rPr>
      </w:pPr>
      <w:r w:rsidRPr="00AA4CFF">
        <w:rPr>
          <w:lang w:val="el-GR"/>
        </w:rPr>
        <w:t>Η μεταλλική κατασκευή θα κατασκευαστεί από σίδερο, o οποίος αφού επεξεργαστεί θα χρωματιστεί με ηλεκτροστατική βαφή μαύρου χρώματος.</w:t>
      </w:r>
    </w:p>
    <w:p w:rsidR="00AA4CFF" w:rsidRPr="00AA4CFF" w:rsidRDefault="00AA4CFF" w:rsidP="00AA4CFF">
      <w:pPr>
        <w:rPr>
          <w:lang w:val="el-GR"/>
        </w:rPr>
      </w:pPr>
    </w:p>
    <w:p w:rsidR="00AA4CFF" w:rsidRPr="00AA4CFF" w:rsidRDefault="00AA4CFF" w:rsidP="00AA4CFF">
      <w:pPr>
        <w:rPr>
          <w:lang w:val="el-GR"/>
        </w:rPr>
      </w:pPr>
      <w:r w:rsidRPr="00AA4CFF">
        <w:rPr>
          <w:lang w:val="el-GR"/>
        </w:rPr>
        <w:t>Τα υλικά που θα χρησιμοποιηθούν για την κατασκευή των σιδηρών κατασκευών θα βρίσκονται σε άριστη κατάσταση χωρίς ελαττώματα, κακώσεις και παραμορφώσεις και ανοχές διαστάσεων έξω από το όρια που επιτρέπουν οι σχετικοί κανονισμοί. Θα είναι σύμφωνα με αυτά που θα προδιαγράφονται στα σχέδια της τελικής στατικής μελέτης και στον ENV 1993-1-1/1992, Ευρωκώδικα 3 (EC-3) και Ευρωκώδικα 4 (EC-4).</w:t>
      </w:r>
    </w:p>
    <w:p w:rsidR="00AA4CFF" w:rsidRDefault="00AA4CFF" w:rsidP="00AA4CFF">
      <w:pPr>
        <w:rPr>
          <w:lang w:val="el-GR"/>
        </w:rPr>
      </w:pPr>
    </w:p>
    <w:p w:rsidR="00744E10" w:rsidRDefault="00744E10" w:rsidP="00AA4CFF">
      <w:pPr>
        <w:rPr>
          <w:lang w:val="el-GR"/>
        </w:rPr>
      </w:pPr>
    </w:p>
    <w:p w:rsidR="00744E10" w:rsidRPr="00AA4CFF" w:rsidRDefault="00744E10" w:rsidP="00AA4CFF">
      <w:pPr>
        <w:rPr>
          <w:lang w:val="el-GR"/>
        </w:rPr>
      </w:pPr>
    </w:p>
    <w:p w:rsidR="00AA4CFF" w:rsidRPr="00AA4CFF" w:rsidRDefault="00AA4CFF" w:rsidP="00AA4CFF">
      <w:pPr>
        <w:rPr>
          <w:lang w:val="el-GR"/>
        </w:rPr>
      </w:pPr>
      <w:r w:rsidRPr="00AA4CFF">
        <w:rPr>
          <w:lang w:val="el-GR"/>
        </w:rPr>
        <w:lastRenderedPageBreak/>
        <w:t>Ιδιαιτέρως τονίζεται η ανάγκη εξασφαλίσεως των προδιαγραφόμενων ποιοτήτων για τους κοχλίες ή τα άλλα μέσα συνδέσεων γενικώς.</w:t>
      </w:r>
    </w:p>
    <w:p w:rsidR="00AA4CFF" w:rsidRPr="00AA4CFF" w:rsidRDefault="00AA4CFF" w:rsidP="00AA4CFF">
      <w:pPr>
        <w:rPr>
          <w:lang w:val="el-GR"/>
        </w:rPr>
      </w:pPr>
    </w:p>
    <w:p w:rsidR="00AA4CFF" w:rsidRPr="00AA4CFF" w:rsidRDefault="00AA4CFF" w:rsidP="00AA4CFF">
      <w:pPr>
        <w:rPr>
          <w:lang w:val="el-GR"/>
        </w:rPr>
      </w:pPr>
      <w:r w:rsidRPr="00AA4CFF">
        <w:rPr>
          <w:lang w:val="el-GR"/>
        </w:rPr>
        <w:t>Τα χαλύβδινα ελάσματα καθώς και οι λάμες συνδέσεων θα είναι κατηγορίας Fe 360, σύμφωνα με ΕΝ 10025.</w:t>
      </w:r>
    </w:p>
    <w:p w:rsidR="00AA4CFF" w:rsidRPr="00AA4CFF" w:rsidRDefault="00AA4CFF" w:rsidP="00AA4CFF">
      <w:pPr>
        <w:rPr>
          <w:lang w:val="el-GR"/>
        </w:rPr>
      </w:pPr>
    </w:p>
    <w:p w:rsidR="00AA4CFF" w:rsidRPr="00AA4CFF" w:rsidRDefault="00AA4CFF" w:rsidP="00AA4CFF">
      <w:pPr>
        <w:rPr>
          <w:lang w:val="el-GR"/>
        </w:rPr>
      </w:pPr>
      <w:r w:rsidRPr="00AA4CFF">
        <w:rPr>
          <w:lang w:val="el-GR"/>
        </w:rPr>
        <w:t>Η μεταλλική κατασκευή ελέγχεται έναντι πυρκαγιάς σύμφωνα με τον ΕΝ1993 Ευρωκώδικα 3 (EC-3) και προστατεύονται με επάλειψη, βαφή με χρώματα ανθεκτικά σε φωτιά.</w:t>
      </w:r>
    </w:p>
    <w:p w:rsidR="00AA4CFF" w:rsidRPr="00AA4CFF" w:rsidRDefault="00AA4CFF" w:rsidP="00AA4CFF">
      <w:pPr>
        <w:rPr>
          <w:lang w:val="el-GR"/>
        </w:rPr>
      </w:pPr>
    </w:p>
    <w:p w:rsidR="00AA4CFF" w:rsidRPr="00AA4CFF" w:rsidRDefault="00AA4CFF" w:rsidP="00AA4CFF">
      <w:pPr>
        <w:rPr>
          <w:lang w:val="el-GR"/>
        </w:rPr>
      </w:pPr>
      <w:r w:rsidRPr="00AA4CFF">
        <w:rPr>
          <w:lang w:val="el-GR"/>
        </w:rPr>
        <w:t>Τα χρησιμοποιούμενα υλικά βαφής προσφέρουν την κατά τους κανονισμούς ΕΝ 1993 και Ευρωκώδικα 3 (EC-3) ασφαλή διάρκεια αντοχής σε περίπτωση πυρκαγιάς.</w:t>
      </w:r>
    </w:p>
    <w:p w:rsidR="00AA4CFF" w:rsidRPr="00AA4CFF" w:rsidRDefault="00AA4CFF" w:rsidP="00AA4CFF">
      <w:pPr>
        <w:rPr>
          <w:lang w:val="el-GR"/>
        </w:rPr>
      </w:pPr>
    </w:p>
    <w:p w:rsidR="00AA4CFF" w:rsidRPr="00AA4CFF" w:rsidRDefault="00AA4CFF" w:rsidP="00AA4CFF">
      <w:pPr>
        <w:rPr>
          <w:lang w:val="el-GR"/>
        </w:rPr>
      </w:pPr>
      <w:r w:rsidRPr="00AA4CFF">
        <w:rPr>
          <w:lang w:val="el-GR"/>
        </w:rPr>
        <w:t>Οι υφιστάμενες μεταλλικές βάσεις των πινάκων LCD, όπως έχει αναφερθεί θα αποξηλωθούν και θα παραδοθούν στον Αερολιμένα, σε χώρο που θα υποδειχθεί εντός των εγκαταστάσεων του Αερολιμένα.</w:t>
      </w:r>
    </w:p>
    <w:p w:rsidR="00AA4CFF" w:rsidRDefault="00AA4CFF" w:rsidP="00AA4CFF">
      <w:pPr>
        <w:rPr>
          <w:lang w:val="el-GR"/>
        </w:rPr>
      </w:pPr>
      <w:r w:rsidRPr="00AA4CFF">
        <w:rPr>
          <w:lang w:val="el-GR"/>
        </w:rPr>
        <w:t xml:space="preserve"> </w:t>
      </w:r>
    </w:p>
    <w:p w:rsidR="00744E10" w:rsidRDefault="00744E10" w:rsidP="00AA4CFF">
      <w:pPr>
        <w:rPr>
          <w:lang w:val="el-GR"/>
        </w:rPr>
      </w:pPr>
    </w:p>
    <w:p w:rsidR="00744E10" w:rsidRDefault="00744E10" w:rsidP="00AA4CFF">
      <w:pPr>
        <w:rPr>
          <w:lang w:val="el-GR"/>
        </w:rPr>
      </w:pPr>
    </w:p>
    <w:p w:rsidR="00744E10" w:rsidRDefault="00744E10" w:rsidP="00AA4CFF">
      <w:pPr>
        <w:rPr>
          <w:lang w:val="el-GR"/>
        </w:rPr>
      </w:pPr>
    </w:p>
    <w:p w:rsidR="00744E10" w:rsidRDefault="00744E10" w:rsidP="00AA4CFF">
      <w:pPr>
        <w:rPr>
          <w:lang w:val="el-GR"/>
        </w:rPr>
      </w:pPr>
    </w:p>
    <w:p w:rsidR="00744E10" w:rsidRDefault="00744E10" w:rsidP="00AA4CFF">
      <w:pPr>
        <w:rPr>
          <w:lang w:val="el-GR"/>
        </w:rPr>
      </w:pPr>
    </w:p>
    <w:p w:rsidR="00744E10" w:rsidRPr="00AA4CFF" w:rsidRDefault="00744E10" w:rsidP="00AA4CFF">
      <w:pPr>
        <w:rPr>
          <w:lang w:val="el-GR"/>
        </w:rPr>
      </w:pPr>
    </w:p>
    <w:p w:rsidR="00AA4CFF" w:rsidRPr="00475ECA" w:rsidRDefault="00AA4CFF" w:rsidP="00AA4CFF">
      <w:pPr>
        <w:rPr>
          <w:b/>
          <w:lang w:val="el-GR"/>
        </w:rPr>
      </w:pPr>
      <w:r w:rsidRPr="00475ECA">
        <w:rPr>
          <w:b/>
          <w:lang w:val="el-GR"/>
        </w:rPr>
        <w:t>Εκπαίδευση:</w:t>
      </w:r>
    </w:p>
    <w:p w:rsidR="00AA4CFF" w:rsidRPr="00AA4CFF" w:rsidRDefault="00AA4CFF" w:rsidP="00AA4CFF">
      <w:pPr>
        <w:rPr>
          <w:lang w:val="el-GR"/>
        </w:rPr>
      </w:pPr>
      <w:r w:rsidRPr="00AA4CFF">
        <w:rPr>
          <w:lang w:val="el-GR"/>
        </w:rPr>
        <w:t>Στον Αερολιμένα  θα δοθεί εκπαίδευση χειριστών, δύο (2) ημερών,  σε επίπεδο χειριστών και τεχνικών τεχνικής υποστήριξης.</w:t>
      </w:r>
    </w:p>
    <w:p w:rsidR="00AA4CFF" w:rsidRPr="00AA4CFF" w:rsidRDefault="00AA4CFF" w:rsidP="00AA4CFF">
      <w:pPr>
        <w:rPr>
          <w:lang w:val="el-GR"/>
        </w:rPr>
      </w:pPr>
      <w:r w:rsidRPr="00AA4CFF">
        <w:rPr>
          <w:lang w:val="el-GR"/>
        </w:rPr>
        <w:t>Η εκπαίδευση κατ΄ ελάχιστον θα περιλαμβάνει:</w:t>
      </w:r>
    </w:p>
    <w:p w:rsidR="00AA4CFF" w:rsidRPr="00AA4CFF" w:rsidRDefault="00AA4CFF" w:rsidP="00AA4CFF">
      <w:pPr>
        <w:rPr>
          <w:lang w:val="el-GR"/>
        </w:rPr>
      </w:pPr>
      <w:r w:rsidRPr="00AA4CFF">
        <w:rPr>
          <w:lang w:val="el-GR"/>
        </w:rPr>
        <w:t>Οδηγίες χειρισμού και διαχείρισης της μορφής των συστημάτων.</w:t>
      </w:r>
    </w:p>
    <w:p w:rsidR="00AA4CFF" w:rsidRPr="00AA4CFF" w:rsidRDefault="00AA4CFF" w:rsidP="00AA4CFF">
      <w:pPr>
        <w:rPr>
          <w:lang w:val="el-GR"/>
        </w:rPr>
      </w:pPr>
      <w:r w:rsidRPr="00AA4CFF">
        <w:rPr>
          <w:lang w:val="el-GR"/>
        </w:rPr>
        <w:t>Οδηγίες αναγνώρισης διαθεσιμότητας συσκευών δικτύου, οθονών και συστημάτων ηλεκτρονικών υπολογιστών.</w:t>
      </w:r>
    </w:p>
    <w:p w:rsidR="00AA4CFF" w:rsidRPr="00AA4CFF" w:rsidRDefault="00AA4CFF" w:rsidP="00AA4CFF">
      <w:pPr>
        <w:rPr>
          <w:lang w:val="el-GR"/>
        </w:rPr>
      </w:pPr>
      <w:r w:rsidRPr="00AA4CFF">
        <w:rPr>
          <w:lang w:val="el-GR"/>
        </w:rPr>
        <w:t xml:space="preserve">Οδηγίες αναγνώρισης και ερμηνείας μηνυμάτων αυτοδιάγνωσης των συσκευών δικτύου, οθονών και συστημάτων ηλεκτρονικών υπολογιστών σε επίπεδο Λειτουργικού Συστήματος και Εφαρμογής Λογισμικού FIDS. </w:t>
      </w:r>
    </w:p>
    <w:p w:rsidR="00AA4CFF" w:rsidRPr="00AA4CFF" w:rsidRDefault="00AA4CFF" w:rsidP="00AA4CFF">
      <w:pPr>
        <w:rPr>
          <w:lang w:val="el-GR"/>
        </w:rPr>
      </w:pPr>
      <w:r w:rsidRPr="00AA4CFF">
        <w:rPr>
          <w:lang w:val="el-GR"/>
        </w:rPr>
        <w:t>Οδηγίες αναγνώρισης διαθεσιμότητας και προβλημάτων όλων των περιφερειακών συσκευών δικτύου δεδομένων και απεικόνισης πληροφοριών.</w:t>
      </w:r>
    </w:p>
    <w:p w:rsidR="00AA4CFF" w:rsidRPr="00AA4CFF" w:rsidRDefault="00AA4CFF" w:rsidP="00AA4CFF">
      <w:pPr>
        <w:rPr>
          <w:lang w:val="el-GR"/>
        </w:rPr>
      </w:pPr>
    </w:p>
    <w:p w:rsidR="00AA4CFF" w:rsidRPr="00AA4CFF" w:rsidRDefault="00AA4CFF" w:rsidP="00AA4CFF">
      <w:pPr>
        <w:rPr>
          <w:lang w:val="el-GR"/>
        </w:rPr>
      </w:pPr>
      <w:r w:rsidRPr="00AA4CFF">
        <w:rPr>
          <w:lang w:val="el-GR"/>
        </w:rPr>
        <w:t>Για όλα τα ανωτέρω κατά την διάρκεια της εκπαίδευσης θα δοθούν.</w:t>
      </w:r>
    </w:p>
    <w:p w:rsidR="00AA4CFF" w:rsidRPr="00AA4CFF" w:rsidRDefault="00AA4CFF" w:rsidP="00AA4CFF">
      <w:pPr>
        <w:rPr>
          <w:lang w:val="el-GR"/>
        </w:rPr>
      </w:pPr>
      <w:r w:rsidRPr="00AA4CFF">
        <w:rPr>
          <w:lang w:val="el-GR"/>
        </w:rPr>
        <w:t xml:space="preserve">Φυλλάδιο οδηγιών χειρισμού, ( δύο σε έντυπη μορφή και ένα σε ηλεκτρονική μορφή). </w:t>
      </w:r>
    </w:p>
    <w:p w:rsidR="00AA4CFF" w:rsidRPr="00AA4CFF" w:rsidRDefault="00AA4CFF" w:rsidP="00AA4CFF">
      <w:pPr>
        <w:rPr>
          <w:lang w:val="el-GR"/>
        </w:rPr>
      </w:pPr>
      <w:r w:rsidRPr="00AA4CFF">
        <w:rPr>
          <w:lang w:val="el-GR"/>
        </w:rPr>
        <w:t>Σχέδια κατόψεων στα οποία θα έχουν περιληφθεί και θα αναγνωρίζονται όλες οι οδεύσεις των καλωδιώσεων ασθενών και ισχυρών ρευμάτων.</w:t>
      </w:r>
    </w:p>
    <w:p w:rsidR="00AA4CFF" w:rsidRPr="00AA4CFF" w:rsidRDefault="00AA4CFF" w:rsidP="00AA4CFF">
      <w:pPr>
        <w:tabs>
          <w:tab w:val="num" w:pos="709"/>
        </w:tabs>
        <w:rPr>
          <w:lang w:val="el-GR"/>
        </w:rPr>
      </w:pPr>
      <w:r w:rsidRPr="00AA4CFF">
        <w:rPr>
          <w:lang w:val="el-GR"/>
        </w:rPr>
        <w:t xml:space="preserve">Πίνακες αναφοράς των  διευθύνσεων του εσωτερικού δικτύου (IP, internet protocol) όλων των περιφερειακών μονάδων  του Συστήματος Σ.Ο.Α.Π. </w:t>
      </w:r>
    </w:p>
    <w:p w:rsidR="00AA4CFF" w:rsidRDefault="00AA4CFF" w:rsidP="00AA4CFF">
      <w:pPr>
        <w:rPr>
          <w:lang w:val="el-GR"/>
        </w:rPr>
      </w:pPr>
    </w:p>
    <w:p w:rsidR="00744E10" w:rsidRDefault="00744E10" w:rsidP="00AA4CFF">
      <w:pPr>
        <w:rPr>
          <w:lang w:val="el-GR"/>
        </w:rPr>
      </w:pPr>
    </w:p>
    <w:p w:rsidR="00744E10" w:rsidRDefault="00744E10" w:rsidP="00AA4CFF">
      <w:pPr>
        <w:rPr>
          <w:lang w:val="el-GR"/>
        </w:rPr>
      </w:pPr>
    </w:p>
    <w:p w:rsidR="00744E10" w:rsidRDefault="00744E10" w:rsidP="00AA4CFF">
      <w:pPr>
        <w:rPr>
          <w:lang w:val="el-GR"/>
        </w:rPr>
      </w:pPr>
    </w:p>
    <w:p w:rsidR="00744E10" w:rsidRDefault="00744E10" w:rsidP="00AA4CFF">
      <w:pPr>
        <w:rPr>
          <w:lang w:val="el-GR"/>
        </w:rPr>
      </w:pPr>
    </w:p>
    <w:p w:rsidR="00744E10" w:rsidRDefault="00744E10" w:rsidP="00AA4CFF">
      <w:pPr>
        <w:rPr>
          <w:lang w:val="el-GR"/>
        </w:rPr>
      </w:pPr>
    </w:p>
    <w:p w:rsidR="00744E10" w:rsidRDefault="00744E10" w:rsidP="00AA4CFF">
      <w:pPr>
        <w:rPr>
          <w:lang w:val="el-GR"/>
        </w:rPr>
      </w:pPr>
    </w:p>
    <w:p w:rsidR="00744E10" w:rsidRDefault="00744E10" w:rsidP="00AA4CFF">
      <w:pPr>
        <w:rPr>
          <w:lang w:val="el-GR"/>
        </w:rPr>
      </w:pPr>
    </w:p>
    <w:p w:rsidR="00744E10" w:rsidRDefault="00744E10" w:rsidP="00AA4CFF">
      <w:pPr>
        <w:rPr>
          <w:lang w:val="el-GR"/>
        </w:rPr>
      </w:pPr>
    </w:p>
    <w:p w:rsidR="00AA4CFF" w:rsidRPr="00AA4CFF" w:rsidRDefault="00AA4CFF" w:rsidP="00AA4CFF">
      <w:pPr>
        <w:rPr>
          <w:lang w:val="el-GR"/>
        </w:rPr>
      </w:pPr>
      <w:r w:rsidRPr="00AA4CFF">
        <w:rPr>
          <w:lang w:val="el-GR"/>
        </w:rPr>
        <w:t>Ο ανάδοχος μετά την ολοκλήρωση του έργου θα παραδώσει στην Υπηρεσία τα σχέδια στα οποία θα απεικονίζονται όλες οι σχετικές οδεύσεις με ενδείξεις σχετικές με το είδος και τον αριθμό καλωδίων ανά όδευση.</w:t>
      </w:r>
    </w:p>
    <w:p w:rsidR="00AA4CFF" w:rsidRPr="00AA4CFF" w:rsidRDefault="00AA4CFF" w:rsidP="00AA4CFF">
      <w:pPr>
        <w:rPr>
          <w:lang w:val="el-GR"/>
        </w:rPr>
      </w:pPr>
      <w:r w:rsidRPr="00AA4CFF">
        <w:rPr>
          <w:lang w:val="el-GR"/>
        </w:rPr>
        <w:lastRenderedPageBreak/>
        <w:t>Το κόστος εκπαίδευσης (και όλων των παραδοτέων που αναφέρονται σε αυτή),  θεωρείται ανοιγμένο στις τιμές των άρθρων των τιμολογίων μελέτης.</w:t>
      </w:r>
    </w:p>
    <w:p w:rsidR="00AA4CFF" w:rsidRPr="00AA4CFF" w:rsidRDefault="00AA4CFF" w:rsidP="00AA4CFF">
      <w:pPr>
        <w:rPr>
          <w:lang w:val="el-GR"/>
        </w:rPr>
      </w:pPr>
    </w:p>
    <w:p w:rsidR="00744E10" w:rsidRPr="003150C6" w:rsidRDefault="00744E10" w:rsidP="00744E10">
      <w:pPr>
        <w:ind w:left="2160" w:firstLine="720"/>
        <w:rPr>
          <w:rFonts w:cs="Arial"/>
          <w:b/>
        </w:rPr>
      </w:pPr>
      <w:r>
        <w:rPr>
          <w:rFonts w:cs="Arial"/>
          <w:lang w:val="el-GR"/>
        </w:rPr>
        <w:t xml:space="preserve">            </w:t>
      </w:r>
      <w:r w:rsidRPr="003150C6">
        <w:rPr>
          <w:rFonts w:cs="Arial"/>
        </w:rPr>
        <w:t>Αθήνα,</w:t>
      </w:r>
      <w:r>
        <w:rPr>
          <w:rFonts w:cs="Arial"/>
        </w:rPr>
        <w:t xml:space="preserve"> </w:t>
      </w:r>
      <w:r w:rsidRPr="003150C6">
        <w:rPr>
          <w:rFonts w:cs="Arial"/>
        </w:rPr>
        <w:t xml:space="preserve"> </w:t>
      </w:r>
      <w:r>
        <w:rPr>
          <w:rFonts w:cs="Arial"/>
        </w:rPr>
        <w:t>5-12-2011</w:t>
      </w:r>
    </w:p>
    <w:p w:rsidR="00744E10" w:rsidRPr="003150C6" w:rsidRDefault="00744E10" w:rsidP="00744E10">
      <w:pPr>
        <w:rPr>
          <w:rFonts w:cs="Arial"/>
          <w:b/>
        </w:rPr>
      </w:pPr>
    </w:p>
    <w:tbl>
      <w:tblPr>
        <w:tblW w:w="0" w:type="auto"/>
        <w:tblInd w:w="108" w:type="dxa"/>
        <w:tblLayout w:type="fixed"/>
        <w:tblLook w:val="00A0"/>
      </w:tblPr>
      <w:tblGrid>
        <w:gridCol w:w="3000"/>
        <w:gridCol w:w="46"/>
        <w:gridCol w:w="3442"/>
        <w:gridCol w:w="3312"/>
        <w:gridCol w:w="100"/>
      </w:tblGrid>
      <w:tr w:rsidR="00744E10" w:rsidRPr="00A64F2A" w:rsidTr="00D734E6">
        <w:tc>
          <w:tcPr>
            <w:tcW w:w="3046" w:type="dxa"/>
            <w:gridSpan w:val="2"/>
          </w:tcPr>
          <w:p w:rsidR="00744E10" w:rsidRPr="00A64F2A" w:rsidRDefault="00744E10" w:rsidP="00D734E6">
            <w:pPr>
              <w:spacing w:before="40" w:after="40"/>
              <w:jc w:val="center"/>
              <w:rPr>
                <w:rFonts w:cs="Arial"/>
                <w:b/>
              </w:rPr>
            </w:pPr>
            <w:r w:rsidRPr="00A64F2A">
              <w:rPr>
                <w:rFonts w:cs="Arial"/>
                <w:b/>
              </w:rPr>
              <w:t>ΣΥΝΤΑΧΘΗΚΕ</w:t>
            </w:r>
          </w:p>
          <w:p w:rsidR="00744E10" w:rsidRDefault="00744E10" w:rsidP="00D734E6">
            <w:pPr>
              <w:spacing w:before="40" w:after="40"/>
              <w:rPr>
                <w:rFonts w:cs="Arial"/>
                <w:b/>
              </w:rPr>
            </w:pPr>
            <w:r>
              <w:rPr>
                <w:rFonts w:cs="Arial"/>
                <w:b/>
              </w:rPr>
              <w:t xml:space="preserve">              </w:t>
            </w:r>
            <w:r w:rsidRPr="00A64F2A">
              <w:rPr>
                <w:rFonts w:cs="Arial"/>
                <w:b/>
              </w:rPr>
              <w:t xml:space="preserve"> Οι Μηχανικοί</w:t>
            </w:r>
          </w:p>
          <w:p w:rsidR="00744E10" w:rsidRPr="00A64F2A" w:rsidRDefault="00744E10" w:rsidP="00D734E6">
            <w:pPr>
              <w:spacing w:before="40" w:after="40"/>
              <w:rPr>
                <w:rFonts w:cs="Arial"/>
                <w:b/>
              </w:rPr>
            </w:pPr>
          </w:p>
        </w:tc>
        <w:tc>
          <w:tcPr>
            <w:tcW w:w="3442" w:type="dxa"/>
          </w:tcPr>
          <w:p w:rsidR="00744E10" w:rsidRPr="00A64F2A" w:rsidRDefault="00744E10" w:rsidP="00D734E6">
            <w:pPr>
              <w:spacing w:before="40" w:after="40"/>
              <w:jc w:val="center"/>
              <w:rPr>
                <w:rFonts w:cs="Arial"/>
                <w:b/>
              </w:rPr>
            </w:pPr>
          </w:p>
        </w:tc>
        <w:tc>
          <w:tcPr>
            <w:tcW w:w="3412" w:type="dxa"/>
            <w:gridSpan w:val="2"/>
          </w:tcPr>
          <w:p w:rsidR="00744E10" w:rsidRPr="00A64F2A" w:rsidRDefault="00744E10" w:rsidP="00D734E6">
            <w:pPr>
              <w:spacing w:before="40" w:after="40"/>
              <w:jc w:val="center"/>
              <w:rPr>
                <w:rFonts w:cs="Arial"/>
                <w:b/>
              </w:rPr>
            </w:pPr>
          </w:p>
        </w:tc>
      </w:tr>
      <w:tr w:rsidR="00744E10" w:rsidRPr="00A64F2A" w:rsidTr="00D734E6">
        <w:trPr>
          <w:trHeight w:val="1639"/>
        </w:trPr>
        <w:tc>
          <w:tcPr>
            <w:tcW w:w="3000" w:type="dxa"/>
          </w:tcPr>
          <w:p w:rsidR="00744E10" w:rsidRPr="00744E10" w:rsidRDefault="00744E10" w:rsidP="00D734E6">
            <w:pPr>
              <w:spacing w:before="40" w:after="40"/>
              <w:jc w:val="center"/>
              <w:rPr>
                <w:rFonts w:cs="Arial"/>
                <w:b/>
                <w:lang w:val="el-GR"/>
              </w:rPr>
            </w:pPr>
            <w:r w:rsidRPr="00744E10">
              <w:rPr>
                <w:rFonts w:cs="Arial"/>
                <w:b/>
                <w:lang w:val="el-GR"/>
              </w:rPr>
              <w:t>Χ. Παπαργυρόπουλος</w:t>
            </w:r>
          </w:p>
          <w:p w:rsidR="00744E10" w:rsidRPr="00744E10" w:rsidRDefault="00744E10" w:rsidP="00D734E6">
            <w:pPr>
              <w:spacing w:before="40" w:after="40"/>
              <w:jc w:val="center"/>
              <w:rPr>
                <w:rFonts w:cs="Arial"/>
                <w:b/>
                <w:lang w:val="el-GR"/>
              </w:rPr>
            </w:pPr>
            <w:r w:rsidRPr="00744E10">
              <w:rPr>
                <w:rFonts w:cs="Arial"/>
                <w:b/>
                <w:lang w:val="el-GR"/>
              </w:rPr>
              <w:t>Πολ. Μηχ. με Δ΄β</w:t>
            </w:r>
          </w:p>
          <w:p w:rsidR="00744E10" w:rsidRPr="00744E10" w:rsidRDefault="00744E10" w:rsidP="00D734E6">
            <w:pPr>
              <w:spacing w:before="40" w:after="40"/>
              <w:jc w:val="center"/>
              <w:rPr>
                <w:rFonts w:cs="Arial"/>
                <w:b/>
                <w:lang w:val="el-GR"/>
              </w:rPr>
            </w:pPr>
          </w:p>
          <w:p w:rsidR="00744E10" w:rsidRPr="00744E10" w:rsidRDefault="00744E10" w:rsidP="00D734E6">
            <w:pPr>
              <w:spacing w:before="40" w:after="40"/>
              <w:jc w:val="center"/>
              <w:rPr>
                <w:rFonts w:cs="Arial"/>
                <w:b/>
                <w:lang w:val="el-GR"/>
              </w:rPr>
            </w:pPr>
          </w:p>
          <w:p w:rsidR="00744E10" w:rsidRPr="00744E10" w:rsidRDefault="00744E10" w:rsidP="00D734E6">
            <w:pPr>
              <w:spacing w:before="40" w:after="40"/>
              <w:jc w:val="center"/>
              <w:rPr>
                <w:rFonts w:cs="Arial"/>
                <w:b/>
                <w:lang w:val="el-GR"/>
              </w:rPr>
            </w:pPr>
            <w:r w:rsidRPr="00744E10">
              <w:rPr>
                <w:rFonts w:cs="Arial"/>
                <w:b/>
                <w:lang w:val="el-GR"/>
              </w:rPr>
              <w:t>Γ. Αναγνωστόπουλος</w:t>
            </w:r>
          </w:p>
          <w:p w:rsidR="00744E10" w:rsidRPr="00744E10" w:rsidRDefault="00744E10" w:rsidP="00D734E6">
            <w:pPr>
              <w:spacing w:before="40" w:after="40"/>
              <w:jc w:val="center"/>
              <w:rPr>
                <w:rFonts w:cs="Arial"/>
                <w:b/>
                <w:lang w:val="el-GR"/>
              </w:rPr>
            </w:pPr>
            <w:r w:rsidRPr="00744E10">
              <w:rPr>
                <w:rFonts w:cs="Arial"/>
                <w:b/>
                <w:lang w:val="el-GR"/>
              </w:rPr>
              <w:t>Ηλ. Μηχ. με Β΄β</w:t>
            </w:r>
          </w:p>
          <w:p w:rsidR="00744E10" w:rsidRPr="00744E10" w:rsidRDefault="00744E10" w:rsidP="00D734E6">
            <w:pPr>
              <w:spacing w:before="40" w:after="40"/>
              <w:jc w:val="center"/>
              <w:rPr>
                <w:rFonts w:cs="Arial"/>
                <w:b/>
                <w:lang w:val="el-GR"/>
              </w:rPr>
            </w:pPr>
          </w:p>
          <w:p w:rsidR="00744E10" w:rsidRPr="00744E10" w:rsidRDefault="00744E10" w:rsidP="00D734E6">
            <w:pPr>
              <w:spacing w:before="40" w:after="40"/>
              <w:jc w:val="center"/>
              <w:rPr>
                <w:rFonts w:cs="Arial"/>
                <w:b/>
                <w:lang w:val="el-GR"/>
              </w:rPr>
            </w:pPr>
          </w:p>
          <w:p w:rsidR="00744E10" w:rsidRPr="00744E10" w:rsidRDefault="00744E10" w:rsidP="00D734E6">
            <w:pPr>
              <w:spacing w:before="40" w:after="40"/>
              <w:jc w:val="center"/>
              <w:rPr>
                <w:rFonts w:cs="Arial"/>
                <w:b/>
                <w:lang w:val="el-GR"/>
              </w:rPr>
            </w:pPr>
            <w:r w:rsidRPr="00744E10">
              <w:rPr>
                <w:rFonts w:cs="Arial"/>
                <w:b/>
                <w:lang w:val="el-GR"/>
              </w:rPr>
              <w:t>Ε. Φραγκουλόπουλος</w:t>
            </w:r>
          </w:p>
          <w:p w:rsidR="00744E10" w:rsidRPr="00744E10" w:rsidRDefault="00744E10" w:rsidP="00D734E6">
            <w:pPr>
              <w:spacing w:before="40" w:after="40"/>
              <w:jc w:val="center"/>
              <w:rPr>
                <w:rFonts w:cs="Arial"/>
                <w:b/>
                <w:lang w:val="el-GR"/>
              </w:rPr>
            </w:pPr>
            <w:r w:rsidRPr="00744E10">
              <w:rPr>
                <w:rFonts w:cs="Arial"/>
                <w:b/>
                <w:lang w:val="el-GR"/>
              </w:rPr>
              <w:t>Μηχ/γος Μηχ. με ΣΑΧ με Δ΄β</w:t>
            </w:r>
          </w:p>
          <w:p w:rsidR="00744E10" w:rsidRPr="00744E10" w:rsidRDefault="00744E10" w:rsidP="00D734E6">
            <w:pPr>
              <w:spacing w:before="40" w:after="40"/>
              <w:jc w:val="center"/>
              <w:rPr>
                <w:rFonts w:cs="Arial"/>
                <w:b/>
                <w:lang w:val="el-GR"/>
              </w:rPr>
            </w:pPr>
          </w:p>
          <w:p w:rsidR="00744E10" w:rsidRPr="00744E10" w:rsidRDefault="00744E10" w:rsidP="00D734E6">
            <w:pPr>
              <w:spacing w:before="40" w:after="40"/>
              <w:jc w:val="center"/>
              <w:rPr>
                <w:rFonts w:cs="Arial"/>
                <w:b/>
                <w:lang w:val="el-GR"/>
              </w:rPr>
            </w:pPr>
          </w:p>
          <w:p w:rsidR="00744E10" w:rsidRPr="00744E10" w:rsidRDefault="00744E10" w:rsidP="00D734E6">
            <w:pPr>
              <w:spacing w:before="40" w:after="40"/>
              <w:jc w:val="center"/>
              <w:rPr>
                <w:rFonts w:cs="Arial"/>
                <w:b/>
                <w:lang w:val="el-GR"/>
              </w:rPr>
            </w:pPr>
            <w:r w:rsidRPr="00744E10">
              <w:rPr>
                <w:rFonts w:cs="Arial"/>
                <w:b/>
                <w:lang w:val="el-GR"/>
              </w:rPr>
              <w:t>Μ. Χαϊκάλη</w:t>
            </w:r>
          </w:p>
          <w:p w:rsidR="00744E10" w:rsidRPr="00744E10" w:rsidRDefault="00744E10" w:rsidP="00D734E6">
            <w:pPr>
              <w:spacing w:before="40" w:after="40"/>
              <w:jc w:val="center"/>
              <w:rPr>
                <w:rFonts w:cs="Arial"/>
                <w:b/>
                <w:lang w:val="el-GR"/>
              </w:rPr>
            </w:pPr>
            <w:r w:rsidRPr="00744E10">
              <w:rPr>
                <w:rFonts w:cs="Arial"/>
                <w:b/>
                <w:lang w:val="el-GR"/>
              </w:rPr>
              <w:t>Αρχ. Μηχ. με Β΄β</w:t>
            </w:r>
          </w:p>
          <w:p w:rsidR="00744E10" w:rsidRPr="00744E10" w:rsidRDefault="00744E10" w:rsidP="00D734E6">
            <w:pPr>
              <w:spacing w:before="40" w:after="40"/>
              <w:rPr>
                <w:rFonts w:cs="Arial"/>
                <w:b/>
                <w:lang w:val="el-GR"/>
              </w:rPr>
            </w:pPr>
          </w:p>
          <w:p w:rsidR="00744E10" w:rsidRPr="00744E10" w:rsidRDefault="00744E10" w:rsidP="00D734E6">
            <w:pPr>
              <w:spacing w:before="40" w:after="40"/>
              <w:rPr>
                <w:rFonts w:cs="Arial"/>
                <w:b/>
                <w:lang w:val="el-GR"/>
              </w:rPr>
            </w:pPr>
          </w:p>
          <w:p w:rsidR="00744E10" w:rsidRPr="00744E10" w:rsidRDefault="00744E10" w:rsidP="00D734E6">
            <w:pPr>
              <w:spacing w:before="40" w:after="40"/>
              <w:jc w:val="center"/>
              <w:rPr>
                <w:rFonts w:cs="Arial"/>
                <w:b/>
                <w:lang w:val="el-GR"/>
              </w:rPr>
            </w:pPr>
            <w:r w:rsidRPr="00744E10">
              <w:rPr>
                <w:rFonts w:cs="Arial"/>
                <w:b/>
                <w:lang w:val="el-GR"/>
              </w:rPr>
              <w:t>Δ. Φωκά</w:t>
            </w:r>
          </w:p>
          <w:p w:rsidR="00744E10" w:rsidRPr="00744E10" w:rsidRDefault="00744E10" w:rsidP="00D734E6">
            <w:pPr>
              <w:spacing w:before="40" w:after="40"/>
              <w:jc w:val="center"/>
              <w:rPr>
                <w:rFonts w:cs="Arial"/>
                <w:lang w:val="el-GR"/>
              </w:rPr>
            </w:pPr>
            <w:r w:rsidRPr="00744E10">
              <w:rPr>
                <w:rFonts w:cs="Arial"/>
                <w:b/>
                <w:lang w:val="el-GR"/>
              </w:rPr>
              <w:t>Πολ. Μηχ. με Ε΄β</w:t>
            </w:r>
          </w:p>
          <w:p w:rsidR="00744E10" w:rsidRPr="00744E10" w:rsidRDefault="00744E10" w:rsidP="00D734E6">
            <w:pPr>
              <w:spacing w:before="40" w:after="40"/>
              <w:jc w:val="center"/>
              <w:rPr>
                <w:rFonts w:cs="Arial"/>
                <w:lang w:val="el-GR"/>
              </w:rPr>
            </w:pPr>
          </w:p>
        </w:tc>
        <w:tc>
          <w:tcPr>
            <w:tcW w:w="3488" w:type="dxa"/>
            <w:gridSpan w:val="2"/>
          </w:tcPr>
          <w:p w:rsidR="00744E10" w:rsidRPr="00744E10" w:rsidRDefault="00744E10" w:rsidP="00D734E6">
            <w:pPr>
              <w:spacing w:before="40" w:after="40"/>
              <w:jc w:val="center"/>
              <w:rPr>
                <w:rFonts w:cs="Arial"/>
                <w:lang w:val="el-GR"/>
              </w:rPr>
            </w:pPr>
          </w:p>
        </w:tc>
        <w:tc>
          <w:tcPr>
            <w:tcW w:w="3412" w:type="dxa"/>
            <w:gridSpan w:val="2"/>
          </w:tcPr>
          <w:p w:rsidR="00744E10" w:rsidRPr="00744E10" w:rsidRDefault="00744E10" w:rsidP="00D734E6">
            <w:pPr>
              <w:spacing w:before="40" w:after="40"/>
              <w:rPr>
                <w:rFonts w:cs="Arial"/>
                <w:b/>
                <w:lang w:val="el-GR"/>
              </w:rPr>
            </w:pPr>
            <w:r w:rsidRPr="00744E10">
              <w:rPr>
                <w:rFonts w:cs="Arial"/>
                <w:b/>
                <w:lang w:val="el-GR"/>
              </w:rPr>
              <w:t xml:space="preserve">                 ΕΛΕΓΧΘΗΚΕ</w:t>
            </w:r>
          </w:p>
          <w:p w:rsidR="00744E10" w:rsidRPr="00744E10" w:rsidRDefault="00744E10" w:rsidP="00D734E6">
            <w:pPr>
              <w:spacing w:before="40" w:after="40"/>
              <w:jc w:val="center"/>
              <w:rPr>
                <w:rFonts w:cs="Arial"/>
                <w:b/>
                <w:lang w:val="el-GR"/>
              </w:rPr>
            </w:pPr>
            <w:r w:rsidRPr="00744E10">
              <w:rPr>
                <w:rFonts w:cs="Arial"/>
                <w:b/>
                <w:lang w:val="el-GR"/>
              </w:rPr>
              <w:t>Ο Προϊστάμενος</w:t>
            </w:r>
          </w:p>
          <w:p w:rsidR="00744E10" w:rsidRPr="00744E10" w:rsidRDefault="00744E10" w:rsidP="00D734E6">
            <w:pPr>
              <w:spacing w:before="40" w:after="40"/>
              <w:jc w:val="center"/>
              <w:rPr>
                <w:rFonts w:cs="Arial"/>
                <w:b/>
                <w:lang w:val="el-GR"/>
              </w:rPr>
            </w:pPr>
            <w:r w:rsidRPr="00744E10">
              <w:rPr>
                <w:rFonts w:cs="Arial"/>
                <w:b/>
                <w:lang w:val="el-GR"/>
              </w:rPr>
              <w:t>Τμήματος Μελετών</w:t>
            </w:r>
          </w:p>
          <w:p w:rsidR="00744E10" w:rsidRPr="00744E10" w:rsidRDefault="00744E10" w:rsidP="00D734E6">
            <w:pPr>
              <w:spacing w:before="40" w:after="40"/>
              <w:jc w:val="center"/>
              <w:rPr>
                <w:rFonts w:cs="Arial"/>
                <w:b/>
                <w:lang w:val="el-GR"/>
              </w:rPr>
            </w:pPr>
          </w:p>
          <w:p w:rsidR="00744E10" w:rsidRPr="00744E10" w:rsidRDefault="00744E10" w:rsidP="00D734E6">
            <w:pPr>
              <w:spacing w:before="40" w:after="40"/>
              <w:jc w:val="center"/>
              <w:rPr>
                <w:rFonts w:cs="Arial"/>
                <w:b/>
                <w:lang w:val="el-GR"/>
              </w:rPr>
            </w:pPr>
          </w:p>
          <w:p w:rsidR="00744E10" w:rsidRPr="00744E10" w:rsidRDefault="00744E10" w:rsidP="00D734E6">
            <w:pPr>
              <w:spacing w:before="40" w:after="40"/>
              <w:jc w:val="center"/>
              <w:rPr>
                <w:rFonts w:cs="Arial"/>
                <w:b/>
                <w:lang w:val="el-GR"/>
              </w:rPr>
            </w:pPr>
            <w:r w:rsidRPr="00744E10">
              <w:rPr>
                <w:rFonts w:cs="Arial"/>
                <w:b/>
                <w:lang w:val="el-GR"/>
              </w:rPr>
              <w:t>Ν. Μάρκου</w:t>
            </w:r>
          </w:p>
          <w:p w:rsidR="00744E10" w:rsidRPr="00A64F2A" w:rsidRDefault="00744E10" w:rsidP="00D734E6">
            <w:pPr>
              <w:spacing w:before="40" w:after="40"/>
              <w:jc w:val="center"/>
              <w:rPr>
                <w:rFonts w:cs="Arial"/>
                <w:b/>
              </w:rPr>
            </w:pPr>
            <w:r>
              <w:rPr>
                <w:rFonts w:cs="Arial"/>
                <w:b/>
              </w:rPr>
              <w:t>Αρχ. Μηχ. με Β</w:t>
            </w:r>
            <w:r w:rsidRPr="00A64F2A">
              <w:rPr>
                <w:rFonts w:cs="Arial"/>
                <w:b/>
              </w:rPr>
              <w:t>΄β</w:t>
            </w:r>
          </w:p>
          <w:p w:rsidR="00744E10" w:rsidRPr="00A64F2A" w:rsidRDefault="00744E10" w:rsidP="00D734E6">
            <w:pPr>
              <w:spacing w:before="40" w:after="40"/>
              <w:jc w:val="center"/>
              <w:rPr>
                <w:rFonts w:cs="Arial"/>
              </w:rPr>
            </w:pPr>
          </w:p>
        </w:tc>
      </w:tr>
      <w:tr w:rsidR="00744E10" w:rsidRPr="00A64F2A" w:rsidTr="00D734E6">
        <w:trPr>
          <w:gridAfter w:val="1"/>
          <w:wAfter w:w="100" w:type="dxa"/>
        </w:trPr>
        <w:tc>
          <w:tcPr>
            <w:tcW w:w="9800" w:type="dxa"/>
            <w:gridSpan w:val="4"/>
          </w:tcPr>
          <w:p w:rsidR="00744E10" w:rsidRPr="00A64F2A" w:rsidRDefault="00744E10" w:rsidP="00D734E6">
            <w:pPr>
              <w:spacing w:before="40" w:after="40"/>
              <w:jc w:val="center"/>
              <w:rPr>
                <w:rFonts w:cs="Arial"/>
                <w:b/>
              </w:rPr>
            </w:pPr>
            <w:r w:rsidRPr="00A64F2A">
              <w:rPr>
                <w:rFonts w:cs="Arial"/>
                <w:b/>
              </w:rPr>
              <w:t>ΕΓΚΡΙΘΗΚΕ</w:t>
            </w:r>
          </w:p>
        </w:tc>
      </w:tr>
      <w:tr w:rsidR="00744E10" w:rsidRPr="00A20F4D" w:rsidTr="00D734E6">
        <w:trPr>
          <w:gridAfter w:val="1"/>
          <w:wAfter w:w="100" w:type="dxa"/>
        </w:trPr>
        <w:tc>
          <w:tcPr>
            <w:tcW w:w="9800" w:type="dxa"/>
            <w:gridSpan w:val="4"/>
          </w:tcPr>
          <w:p w:rsidR="00744E10" w:rsidRPr="00744E10" w:rsidRDefault="00744E10" w:rsidP="00D734E6">
            <w:pPr>
              <w:spacing w:before="40" w:after="40"/>
              <w:jc w:val="center"/>
              <w:rPr>
                <w:rFonts w:cs="Arial"/>
                <w:lang w:val="el-GR"/>
              </w:rPr>
            </w:pPr>
            <w:r w:rsidRPr="00744E10">
              <w:rPr>
                <w:rFonts w:cs="Arial"/>
                <w:lang w:val="el-GR"/>
              </w:rPr>
              <w:t xml:space="preserve">Με την αριθμό πρωτ. </w:t>
            </w:r>
            <w:r w:rsidRPr="00744E10">
              <w:rPr>
                <w:sz w:val="18"/>
                <w:lang w:val="el-GR"/>
              </w:rPr>
              <w:t>οικ. 274/α/45/24-2-2012</w:t>
            </w:r>
            <w:r w:rsidRPr="00744E10">
              <w:rPr>
                <w:rFonts w:cs="Arial"/>
                <w:lang w:val="el-GR"/>
              </w:rPr>
              <w:t xml:space="preserve"> απόφαση /</w:t>
            </w:r>
          </w:p>
          <w:p w:rsidR="00744E10" w:rsidRPr="00744E10" w:rsidRDefault="00744E10" w:rsidP="00D734E6">
            <w:pPr>
              <w:spacing w:before="40" w:after="40"/>
              <w:jc w:val="center"/>
              <w:rPr>
                <w:rFonts w:cs="Arial"/>
                <w:lang w:val="el-GR"/>
              </w:rPr>
            </w:pPr>
            <w:r w:rsidRPr="00744E10">
              <w:rPr>
                <w:rFonts w:cs="Arial"/>
                <w:lang w:val="el-GR"/>
              </w:rPr>
              <w:t xml:space="preserve"> Υπουργείου Υποδομών Μεταφορών &amp; Δικτύων / Γ.Γ.Δ.Ε. / ΕΥΔΕ Α/Δ Ν. ΕΛΛΑΔΟΣ </w:t>
            </w:r>
          </w:p>
          <w:p w:rsidR="00744E10" w:rsidRPr="00744E10" w:rsidRDefault="00744E10" w:rsidP="00D734E6">
            <w:pPr>
              <w:spacing w:before="40" w:after="40"/>
              <w:jc w:val="center"/>
              <w:rPr>
                <w:rFonts w:cs="Arial"/>
                <w:lang w:val="el-GR"/>
              </w:rPr>
            </w:pPr>
          </w:p>
          <w:p w:rsidR="00744E10" w:rsidRPr="00744E10" w:rsidRDefault="00744E10" w:rsidP="00D734E6">
            <w:pPr>
              <w:jc w:val="center"/>
              <w:rPr>
                <w:rFonts w:cs="Arial"/>
                <w:b/>
                <w:lang w:val="el-GR"/>
              </w:rPr>
            </w:pPr>
            <w:r w:rsidRPr="00744E10">
              <w:rPr>
                <w:rFonts w:cs="Arial"/>
                <w:b/>
                <w:lang w:val="el-GR"/>
              </w:rPr>
              <w:t>Ο Διευθυντής</w:t>
            </w:r>
          </w:p>
          <w:p w:rsidR="00744E10" w:rsidRPr="00744E10" w:rsidRDefault="00744E10" w:rsidP="00D734E6">
            <w:pPr>
              <w:jc w:val="center"/>
              <w:rPr>
                <w:rFonts w:cs="Arial"/>
                <w:b/>
                <w:lang w:val="el-GR"/>
              </w:rPr>
            </w:pPr>
            <w:r w:rsidRPr="00744E10">
              <w:rPr>
                <w:rFonts w:cs="Arial"/>
                <w:b/>
                <w:lang w:val="el-GR"/>
              </w:rPr>
              <w:t>ΕΥΔΕ Α/Δ Ν. ΕΛΛΑΔΟΣ</w:t>
            </w:r>
          </w:p>
          <w:p w:rsidR="00744E10" w:rsidRPr="00744E10" w:rsidRDefault="00744E10" w:rsidP="00D734E6">
            <w:pPr>
              <w:jc w:val="center"/>
              <w:rPr>
                <w:rFonts w:cs="Arial"/>
                <w:b/>
                <w:lang w:val="el-GR"/>
              </w:rPr>
            </w:pPr>
          </w:p>
          <w:p w:rsidR="00744E10" w:rsidRPr="00744E10" w:rsidRDefault="00744E10" w:rsidP="00D734E6">
            <w:pPr>
              <w:jc w:val="center"/>
              <w:rPr>
                <w:rFonts w:cs="Arial"/>
                <w:b/>
                <w:lang w:val="el-GR"/>
              </w:rPr>
            </w:pPr>
          </w:p>
          <w:p w:rsidR="00744E10" w:rsidRPr="00744E10" w:rsidRDefault="00744E10" w:rsidP="00D734E6">
            <w:pPr>
              <w:jc w:val="center"/>
              <w:rPr>
                <w:rFonts w:cs="Arial"/>
                <w:b/>
                <w:lang w:val="el-GR"/>
              </w:rPr>
            </w:pPr>
          </w:p>
          <w:p w:rsidR="00744E10" w:rsidRPr="00744E10" w:rsidRDefault="00744E10" w:rsidP="00D734E6">
            <w:pPr>
              <w:jc w:val="center"/>
              <w:rPr>
                <w:rFonts w:cs="Arial"/>
                <w:b/>
                <w:lang w:val="el-GR"/>
              </w:rPr>
            </w:pPr>
            <w:r w:rsidRPr="00744E10">
              <w:rPr>
                <w:rFonts w:cs="Arial"/>
                <w:b/>
                <w:lang w:val="el-GR"/>
              </w:rPr>
              <w:t xml:space="preserve"> Κ. Βαλαβάνης</w:t>
            </w:r>
            <w:r w:rsidRPr="00A64F2A">
              <w:rPr>
                <w:rFonts w:cs="Arial"/>
                <w:b/>
              </w:rPr>
              <w:t> </w:t>
            </w:r>
          </w:p>
          <w:p w:rsidR="00744E10" w:rsidRPr="00744E10" w:rsidRDefault="00744E10" w:rsidP="00D734E6">
            <w:pPr>
              <w:jc w:val="center"/>
              <w:rPr>
                <w:rFonts w:cs="Arial"/>
                <w:b/>
                <w:lang w:val="el-GR"/>
              </w:rPr>
            </w:pPr>
            <w:r w:rsidRPr="00744E10">
              <w:rPr>
                <w:rFonts w:cs="Arial"/>
                <w:b/>
                <w:lang w:val="el-GR"/>
              </w:rPr>
              <w:t>Πολ. Μηχ. με Β΄ β</w:t>
            </w:r>
          </w:p>
          <w:p w:rsidR="00744E10" w:rsidRPr="00744E10" w:rsidRDefault="00744E10" w:rsidP="00D734E6">
            <w:pPr>
              <w:jc w:val="center"/>
              <w:rPr>
                <w:rFonts w:cs="Arial"/>
                <w:lang w:val="el-GR"/>
              </w:rPr>
            </w:pPr>
          </w:p>
        </w:tc>
      </w:tr>
    </w:tbl>
    <w:p w:rsidR="00AA4CFF" w:rsidRPr="00AA4CFF" w:rsidRDefault="00AA4CFF" w:rsidP="00AA4CFF">
      <w:pPr>
        <w:rPr>
          <w:lang w:val="el-GR"/>
        </w:rPr>
      </w:pPr>
    </w:p>
    <w:p w:rsidR="00AA4CFF" w:rsidRPr="00AA4CFF" w:rsidRDefault="00AA4CFF" w:rsidP="00AA4CFF">
      <w:pPr>
        <w:rPr>
          <w:lang w:val="el-GR"/>
        </w:rPr>
      </w:pPr>
    </w:p>
    <w:sectPr w:rsidR="00AA4CFF" w:rsidRPr="00AA4CFF" w:rsidSect="007135BC">
      <w:pgSz w:w="11907" w:h="16840" w:code="9"/>
      <w:pgMar w:top="1440" w:right="1440" w:bottom="1440" w:left="1440" w:header="720" w:footer="1372" w:gutter="0"/>
      <w:paperSrc w:first="15" w:other="1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4E6" w:rsidRDefault="00D734E6">
      <w:r>
        <w:separator/>
      </w:r>
    </w:p>
  </w:endnote>
  <w:endnote w:type="continuationSeparator" w:id="0">
    <w:p w:rsidR="00D734E6" w:rsidRDefault="00D734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T Symbol">
    <w:altName w:val="Symbol"/>
    <w:panose1 w:val="00000000000000000000"/>
    <w:charset w:val="00"/>
    <w:family w:val="roman"/>
    <w:notTrueType/>
    <w:pitch w:val="default"/>
    <w:sig w:usb0="5EF70000" w:usb1="06405EF7" w:usb2="00000000" w:usb3="20870000" w:csb0="C08805D7" w:csb1="047732DD"/>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HellasAlla">
    <w:altName w:val="Courier New"/>
    <w:charset w:val="00"/>
    <w:family w:val="roman"/>
    <w:pitch w:val="variable"/>
    <w:sig w:usb0="00000003" w:usb1="00000000" w:usb2="00000000" w:usb3="00000000" w:csb0="00000001" w:csb1="00000000"/>
  </w:font>
  <w:font w:name="HellasArial">
    <w:altName w:val="Arial"/>
    <w:charset w:val="00"/>
    <w:family w:val="swiss"/>
    <w:pitch w:val="variable"/>
    <w:sig w:usb0="00000003" w:usb1="00000000" w:usb2="00000000" w:usb3="00000000" w:csb0="00000001" w:csb1="00000000"/>
  </w:font>
  <w:font w:name="Ghelv">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4E6" w:rsidRDefault="00896210">
    <w:pPr>
      <w:pStyle w:val="a5"/>
      <w:framePr w:wrap="around" w:vAnchor="text" w:hAnchor="margin" w:xAlign="center" w:y="1"/>
      <w:rPr>
        <w:rStyle w:val="a4"/>
      </w:rPr>
    </w:pPr>
    <w:r>
      <w:rPr>
        <w:rStyle w:val="a4"/>
      </w:rPr>
      <w:fldChar w:fldCharType="begin"/>
    </w:r>
    <w:r w:rsidR="00D734E6">
      <w:rPr>
        <w:rStyle w:val="a4"/>
      </w:rPr>
      <w:instrText xml:space="preserve">PAGE  </w:instrText>
    </w:r>
    <w:r>
      <w:rPr>
        <w:rStyle w:val="a4"/>
      </w:rPr>
      <w:fldChar w:fldCharType="end"/>
    </w:r>
  </w:p>
  <w:p w:rsidR="00D734E6" w:rsidRDefault="00D734E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4E6" w:rsidRDefault="00896210">
    <w:pPr>
      <w:pStyle w:val="a5"/>
      <w:framePr w:wrap="around" w:vAnchor="text" w:hAnchor="margin" w:xAlign="center" w:y="1"/>
      <w:rPr>
        <w:rStyle w:val="a4"/>
      </w:rPr>
    </w:pPr>
    <w:r>
      <w:rPr>
        <w:rStyle w:val="a4"/>
      </w:rPr>
      <w:fldChar w:fldCharType="begin"/>
    </w:r>
    <w:r w:rsidR="00D734E6">
      <w:rPr>
        <w:rStyle w:val="a4"/>
      </w:rPr>
      <w:instrText xml:space="preserve">PAGE  </w:instrText>
    </w:r>
    <w:r>
      <w:rPr>
        <w:rStyle w:val="a4"/>
      </w:rPr>
      <w:fldChar w:fldCharType="separate"/>
    </w:r>
    <w:r w:rsidR="00A20F4D">
      <w:rPr>
        <w:rStyle w:val="a4"/>
        <w:noProof/>
      </w:rPr>
      <w:t>73</w:t>
    </w:r>
    <w:r>
      <w:rPr>
        <w:rStyle w:val="a4"/>
      </w:rPr>
      <w:fldChar w:fldCharType="end"/>
    </w:r>
  </w:p>
  <w:p w:rsidR="00D734E6" w:rsidRDefault="00D734E6">
    <w:pPr>
      <w:pStyle w:val="a5"/>
      <w:framePr w:wrap="around" w:vAnchor="text" w:hAnchor="page" w:x="289" w:y="71"/>
      <w:rPr>
        <w:rStyle w:val="a4"/>
        <w:lang w:val="el-GR"/>
      </w:rPr>
    </w:pPr>
  </w:p>
  <w:p w:rsidR="00D734E6" w:rsidRDefault="00D734E6">
    <w:pPr>
      <w:pStyle w:val="a5"/>
      <w:tabs>
        <w:tab w:val="clear" w:pos="8306"/>
        <w:tab w:val="left" w:pos="709"/>
        <w:tab w:val="right" w:pos="9356"/>
      </w:tabs>
      <w:rPr>
        <w:i/>
        <w:sz w:val="18"/>
        <w:lang w:val="el-GR"/>
      </w:rPr>
    </w:pPr>
  </w:p>
  <w:p w:rsidR="00D734E6" w:rsidRDefault="00D734E6">
    <w:pPr>
      <w:pStyle w:val="a5"/>
      <w:tabs>
        <w:tab w:val="clear" w:pos="8306"/>
        <w:tab w:val="left" w:pos="709"/>
        <w:tab w:val="right" w:pos="9356"/>
      </w:tabs>
      <w:rPr>
        <w:i/>
        <w:sz w:val="18"/>
        <w:lang w:val="el-GR"/>
      </w:rPr>
    </w:pPr>
    <w:r>
      <w:rPr>
        <w:i/>
        <w:sz w:val="18"/>
        <w:lang w:val="el-GR"/>
      </w:rPr>
      <w:t>ΤΕΧΝΙΚΗ ΠΕΡΙΓΡΑΦΗ Η/Μ ΕΓΚΑΤΑΣΤΑΣΕΩΝ</w:t>
    </w:r>
    <w:r>
      <w:rPr>
        <w:i/>
        <w:sz w:val="18"/>
        <w:lang w:val="el-GR"/>
      </w:rPr>
      <w:tab/>
    </w:r>
    <w:r>
      <w:rPr>
        <w:i/>
        <w:sz w:val="18"/>
        <w:lang w:val="el-GR"/>
      </w:rPr>
      <w:tab/>
      <w:t>ΜΕΛΕΤΗ ΕΦΑΡΜΟΓΗΣ</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4E6" w:rsidRDefault="00D734E6">
      <w:r>
        <w:separator/>
      </w:r>
    </w:p>
  </w:footnote>
  <w:footnote w:type="continuationSeparator" w:id="0">
    <w:p w:rsidR="00D734E6" w:rsidRDefault="00D734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4E6" w:rsidRDefault="00896210">
    <w:pPr>
      <w:pStyle w:val="a3"/>
      <w:framePr w:wrap="around" w:vAnchor="text" w:hAnchor="margin" w:xAlign="right" w:y="1"/>
      <w:rPr>
        <w:rStyle w:val="a4"/>
      </w:rPr>
    </w:pPr>
    <w:r>
      <w:rPr>
        <w:rStyle w:val="a4"/>
      </w:rPr>
      <w:fldChar w:fldCharType="begin"/>
    </w:r>
    <w:r w:rsidR="00D734E6">
      <w:rPr>
        <w:rStyle w:val="a4"/>
      </w:rPr>
      <w:instrText xml:space="preserve">PAGE  </w:instrText>
    </w:r>
    <w:r>
      <w:rPr>
        <w:rStyle w:val="a4"/>
      </w:rPr>
      <w:fldChar w:fldCharType="end"/>
    </w:r>
  </w:p>
  <w:p w:rsidR="00D734E6" w:rsidRDefault="00D734E6">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4E6" w:rsidRDefault="00D734E6">
    <w:pPr>
      <w:pStyle w:val="a3"/>
      <w:tabs>
        <w:tab w:val="clear" w:pos="8306"/>
        <w:tab w:val="right" w:pos="9072"/>
      </w:tabs>
      <w:ind w:right="-663"/>
    </w:pPr>
    <w:r>
      <w:tab/>
    </w:r>
    <w:r>
      <w:tab/>
    </w:r>
    <w:r>
      <w:tab/>
    </w:r>
    <w:r>
      <w:tab/>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2007DE"/>
    <w:multiLevelType w:val="hybridMultilevel"/>
    <w:tmpl w:val="FD5AF674"/>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
    <w:nsid w:val="002F31F6"/>
    <w:multiLevelType w:val="hybridMultilevel"/>
    <w:tmpl w:val="CBD64B44"/>
    <w:lvl w:ilvl="0" w:tplc="0C2C5C1E">
      <w:start w:val="1"/>
      <w:numFmt w:val="bullet"/>
      <w:lvlText w:val=""/>
      <w:lvlJc w:val="left"/>
      <w:pPr>
        <w:tabs>
          <w:tab w:val="num" w:pos="1290"/>
        </w:tabs>
        <w:ind w:left="1290" w:hanging="360"/>
      </w:pPr>
      <w:rPr>
        <w:rFonts w:ascii="Symbol" w:hAnsi="Symbol" w:hint="default"/>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05D2177"/>
    <w:multiLevelType w:val="hybridMultilevel"/>
    <w:tmpl w:val="29ACFFAE"/>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42F4112"/>
    <w:multiLevelType w:val="hybridMultilevel"/>
    <w:tmpl w:val="10445272"/>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50A0D0C"/>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6">
    <w:nsid w:val="050B2917"/>
    <w:multiLevelType w:val="singleLevel"/>
    <w:tmpl w:val="ABEC2B68"/>
    <w:lvl w:ilvl="0">
      <w:start w:val="1"/>
      <w:numFmt w:val="bullet"/>
      <w:lvlText w:val="-"/>
      <w:lvlJc w:val="left"/>
      <w:pPr>
        <w:tabs>
          <w:tab w:val="num" w:pos="1080"/>
        </w:tabs>
        <w:ind w:left="1080" w:hanging="360"/>
      </w:pPr>
      <w:rPr>
        <w:rFonts w:ascii="Times New Roman" w:hAnsi="Times New Roman" w:hint="default"/>
      </w:rPr>
    </w:lvl>
  </w:abstractNum>
  <w:abstractNum w:abstractNumId="7">
    <w:nsid w:val="055F444A"/>
    <w:multiLevelType w:val="hybridMultilevel"/>
    <w:tmpl w:val="2556DF86"/>
    <w:lvl w:ilvl="0" w:tplc="04080005">
      <w:start w:val="1"/>
      <w:numFmt w:val="bullet"/>
      <w:lvlText w:val=""/>
      <w:lvlJc w:val="left"/>
      <w:pPr>
        <w:tabs>
          <w:tab w:val="num" w:pos="1239"/>
        </w:tabs>
        <w:ind w:left="1239"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828114D"/>
    <w:multiLevelType w:val="hybridMultilevel"/>
    <w:tmpl w:val="B4CA28D4"/>
    <w:lvl w:ilvl="0" w:tplc="0C2C5C1E">
      <w:start w:val="1"/>
      <w:numFmt w:val="bullet"/>
      <w:lvlText w:val=""/>
      <w:lvlJc w:val="left"/>
      <w:pPr>
        <w:tabs>
          <w:tab w:val="num" w:pos="1290"/>
        </w:tabs>
        <w:ind w:left="1290" w:hanging="360"/>
      </w:pPr>
      <w:rPr>
        <w:rFonts w:ascii="Symbol" w:hAnsi="Symbol" w:hint="default"/>
        <w:color w:val="auto"/>
      </w:rPr>
    </w:lvl>
    <w:lvl w:ilvl="1" w:tplc="04080003" w:tentative="1">
      <w:start w:val="1"/>
      <w:numFmt w:val="bullet"/>
      <w:lvlText w:val="o"/>
      <w:lvlJc w:val="left"/>
      <w:pPr>
        <w:tabs>
          <w:tab w:val="num" w:pos="2010"/>
        </w:tabs>
        <w:ind w:left="2010" w:hanging="360"/>
      </w:pPr>
      <w:rPr>
        <w:rFonts w:ascii="Courier New" w:hAnsi="Courier New" w:hint="default"/>
      </w:rPr>
    </w:lvl>
    <w:lvl w:ilvl="2" w:tplc="04080005" w:tentative="1">
      <w:start w:val="1"/>
      <w:numFmt w:val="bullet"/>
      <w:lvlText w:val=""/>
      <w:lvlJc w:val="left"/>
      <w:pPr>
        <w:tabs>
          <w:tab w:val="num" w:pos="2730"/>
        </w:tabs>
        <w:ind w:left="2730" w:hanging="360"/>
      </w:pPr>
      <w:rPr>
        <w:rFonts w:ascii="Wingdings" w:hAnsi="Wingdings" w:hint="default"/>
      </w:rPr>
    </w:lvl>
    <w:lvl w:ilvl="3" w:tplc="04080001" w:tentative="1">
      <w:start w:val="1"/>
      <w:numFmt w:val="bullet"/>
      <w:lvlText w:val=""/>
      <w:lvlJc w:val="left"/>
      <w:pPr>
        <w:tabs>
          <w:tab w:val="num" w:pos="3450"/>
        </w:tabs>
        <w:ind w:left="3450" w:hanging="360"/>
      </w:pPr>
      <w:rPr>
        <w:rFonts w:ascii="Symbol" w:hAnsi="Symbol" w:hint="default"/>
      </w:rPr>
    </w:lvl>
    <w:lvl w:ilvl="4" w:tplc="04080003" w:tentative="1">
      <w:start w:val="1"/>
      <w:numFmt w:val="bullet"/>
      <w:lvlText w:val="o"/>
      <w:lvlJc w:val="left"/>
      <w:pPr>
        <w:tabs>
          <w:tab w:val="num" w:pos="4170"/>
        </w:tabs>
        <w:ind w:left="4170" w:hanging="360"/>
      </w:pPr>
      <w:rPr>
        <w:rFonts w:ascii="Courier New" w:hAnsi="Courier New" w:hint="default"/>
      </w:rPr>
    </w:lvl>
    <w:lvl w:ilvl="5" w:tplc="04080005" w:tentative="1">
      <w:start w:val="1"/>
      <w:numFmt w:val="bullet"/>
      <w:lvlText w:val=""/>
      <w:lvlJc w:val="left"/>
      <w:pPr>
        <w:tabs>
          <w:tab w:val="num" w:pos="4890"/>
        </w:tabs>
        <w:ind w:left="4890" w:hanging="360"/>
      </w:pPr>
      <w:rPr>
        <w:rFonts w:ascii="Wingdings" w:hAnsi="Wingdings" w:hint="default"/>
      </w:rPr>
    </w:lvl>
    <w:lvl w:ilvl="6" w:tplc="04080001" w:tentative="1">
      <w:start w:val="1"/>
      <w:numFmt w:val="bullet"/>
      <w:lvlText w:val=""/>
      <w:lvlJc w:val="left"/>
      <w:pPr>
        <w:tabs>
          <w:tab w:val="num" w:pos="5610"/>
        </w:tabs>
        <w:ind w:left="5610" w:hanging="360"/>
      </w:pPr>
      <w:rPr>
        <w:rFonts w:ascii="Symbol" w:hAnsi="Symbol" w:hint="default"/>
      </w:rPr>
    </w:lvl>
    <w:lvl w:ilvl="7" w:tplc="04080003" w:tentative="1">
      <w:start w:val="1"/>
      <w:numFmt w:val="bullet"/>
      <w:lvlText w:val="o"/>
      <w:lvlJc w:val="left"/>
      <w:pPr>
        <w:tabs>
          <w:tab w:val="num" w:pos="6330"/>
        </w:tabs>
        <w:ind w:left="6330" w:hanging="360"/>
      </w:pPr>
      <w:rPr>
        <w:rFonts w:ascii="Courier New" w:hAnsi="Courier New" w:hint="default"/>
      </w:rPr>
    </w:lvl>
    <w:lvl w:ilvl="8" w:tplc="04080005" w:tentative="1">
      <w:start w:val="1"/>
      <w:numFmt w:val="bullet"/>
      <w:lvlText w:val=""/>
      <w:lvlJc w:val="left"/>
      <w:pPr>
        <w:tabs>
          <w:tab w:val="num" w:pos="7050"/>
        </w:tabs>
        <w:ind w:left="7050" w:hanging="360"/>
      </w:pPr>
      <w:rPr>
        <w:rFonts w:ascii="Wingdings" w:hAnsi="Wingdings" w:hint="default"/>
      </w:rPr>
    </w:lvl>
  </w:abstractNum>
  <w:abstractNum w:abstractNumId="9">
    <w:nsid w:val="08820F44"/>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10">
    <w:nsid w:val="08A97E52"/>
    <w:multiLevelType w:val="hybridMultilevel"/>
    <w:tmpl w:val="FB56DF62"/>
    <w:lvl w:ilvl="0" w:tplc="05529574">
      <w:start w:val="1"/>
      <w:numFmt w:val="bullet"/>
      <w:lvlText w:val=""/>
      <w:lvlJc w:val="left"/>
      <w:pPr>
        <w:tabs>
          <w:tab w:val="num" w:pos="1080"/>
        </w:tabs>
        <w:ind w:left="720" w:firstLine="0"/>
      </w:pPr>
      <w:rPr>
        <w:rFonts w:ascii="Symbol" w:hAnsi="Symbol" w:hint="default"/>
      </w:rPr>
    </w:lvl>
    <w:lvl w:ilvl="1" w:tplc="04080003">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nsid w:val="0A133647"/>
    <w:multiLevelType w:val="hybridMultilevel"/>
    <w:tmpl w:val="F962BFDC"/>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0DCC7DEC"/>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13">
    <w:nsid w:val="0E672653"/>
    <w:multiLevelType w:val="singleLevel"/>
    <w:tmpl w:val="ABEC2B68"/>
    <w:lvl w:ilvl="0">
      <w:start w:val="1"/>
      <w:numFmt w:val="bullet"/>
      <w:lvlText w:val="-"/>
      <w:lvlJc w:val="left"/>
      <w:pPr>
        <w:tabs>
          <w:tab w:val="num" w:pos="1080"/>
        </w:tabs>
        <w:ind w:left="1080" w:hanging="360"/>
      </w:pPr>
      <w:rPr>
        <w:rFonts w:ascii="Times New Roman" w:hAnsi="Times New Roman" w:hint="default"/>
      </w:rPr>
    </w:lvl>
  </w:abstractNum>
  <w:abstractNum w:abstractNumId="14">
    <w:nsid w:val="10F116F2"/>
    <w:multiLevelType w:val="hybridMultilevel"/>
    <w:tmpl w:val="D44AAA5C"/>
    <w:lvl w:ilvl="0" w:tplc="B05C37A8">
      <w:start w:val="1"/>
      <w:numFmt w:val="bullet"/>
      <w:lvlText w:val=""/>
      <w:lvlJc w:val="left"/>
      <w:pPr>
        <w:tabs>
          <w:tab w:val="num" w:pos="1004"/>
        </w:tabs>
        <w:ind w:left="1004"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11C14C58"/>
    <w:multiLevelType w:val="singleLevel"/>
    <w:tmpl w:val="01B02660"/>
    <w:lvl w:ilvl="0">
      <w:start w:val="1"/>
      <w:numFmt w:val="decimal"/>
      <w:lvlText w:val="%1."/>
      <w:legacy w:legacy="1" w:legacySpace="0" w:legacyIndent="567"/>
      <w:lvlJc w:val="left"/>
      <w:pPr>
        <w:ind w:left="1701" w:hanging="567"/>
      </w:pPr>
    </w:lvl>
  </w:abstractNum>
  <w:abstractNum w:abstractNumId="16">
    <w:nsid w:val="11EE01A4"/>
    <w:multiLevelType w:val="hybridMultilevel"/>
    <w:tmpl w:val="2E9EE108"/>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121F5254"/>
    <w:multiLevelType w:val="hybridMultilevel"/>
    <w:tmpl w:val="669E46D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8">
    <w:nsid w:val="12C302E1"/>
    <w:multiLevelType w:val="hybridMultilevel"/>
    <w:tmpl w:val="4FC24D9C"/>
    <w:lvl w:ilvl="0" w:tplc="B1300714">
      <w:start w:val="1"/>
      <w:numFmt w:val="bullet"/>
      <w:lvlText w:val=""/>
      <w:lvlJc w:val="left"/>
      <w:pPr>
        <w:tabs>
          <w:tab w:val="num" w:pos="360"/>
        </w:tabs>
        <w:ind w:left="0" w:firstLine="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14A53B20"/>
    <w:multiLevelType w:val="hybridMultilevel"/>
    <w:tmpl w:val="DA1E389A"/>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151F7C8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15E17CBC"/>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22">
    <w:nsid w:val="16E807D0"/>
    <w:multiLevelType w:val="hybridMultilevel"/>
    <w:tmpl w:val="CC883892"/>
    <w:lvl w:ilvl="0" w:tplc="B6649C6E">
      <w:start w:val="1"/>
      <w:numFmt w:val="bullet"/>
      <w:lvlText w:val=""/>
      <w:lvlJc w:val="left"/>
      <w:pPr>
        <w:tabs>
          <w:tab w:val="num" w:pos="780"/>
        </w:tabs>
        <w:ind w:left="740" w:hanging="32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3">
    <w:nsid w:val="17AE2662"/>
    <w:multiLevelType w:val="multilevel"/>
    <w:tmpl w:val="43928296"/>
    <w:lvl w:ilvl="0">
      <w:start w:val="6"/>
      <w:numFmt w:val="decimal"/>
      <w:lvlText w:val="%1"/>
      <w:lvlJc w:val="left"/>
      <w:pPr>
        <w:tabs>
          <w:tab w:val="num" w:pos="570"/>
        </w:tabs>
        <w:ind w:left="570" w:hanging="570"/>
      </w:pPr>
      <w:rPr>
        <w:rFonts w:hint="default"/>
      </w:rPr>
    </w:lvl>
    <w:lvl w:ilvl="1">
      <w:start w:val="1"/>
      <w:numFmt w:val="decimal"/>
      <w:lvlText w:val="7.%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7EB5372"/>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25">
    <w:nsid w:val="17F13A0A"/>
    <w:multiLevelType w:val="hybridMultilevel"/>
    <w:tmpl w:val="F7E0DADE"/>
    <w:lvl w:ilvl="0" w:tplc="67CC99FC">
      <w:start w:val="1"/>
      <w:numFmt w:val="decimal"/>
      <w:lvlText w:val="%1."/>
      <w:lvlJc w:val="left"/>
      <w:pPr>
        <w:ind w:left="720" w:hanging="360"/>
      </w:pPr>
      <w:rPr>
        <w:rFonts w:hint="default"/>
        <w:b/>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1B1B1AA8"/>
    <w:multiLevelType w:val="multilevel"/>
    <w:tmpl w:val="ADF88AA2"/>
    <w:lvl w:ilvl="0">
      <w:start w:val="5"/>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BE42BB7"/>
    <w:multiLevelType w:val="hybridMultilevel"/>
    <w:tmpl w:val="8E2E0588"/>
    <w:lvl w:ilvl="0" w:tplc="F8B4B914">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1C437FF0"/>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29">
    <w:nsid w:val="1FC16D8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nsid w:val="213B04BC"/>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31">
    <w:nsid w:val="21F4554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nsid w:val="26886F6D"/>
    <w:multiLevelType w:val="hybridMultilevel"/>
    <w:tmpl w:val="DA22C7C6"/>
    <w:lvl w:ilvl="0" w:tplc="9F96A5F6">
      <w:start w:val="1"/>
      <w:numFmt w:val="bullet"/>
      <w:lvlText w:val=""/>
      <w:lvlJc w:val="left"/>
      <w:pPr>
        <w:tabs>
          <w:tab w:val="num" w:pos="1134"/>
        </w:tabs>
        <w:ind w:left="1134" w:hanging="567"/>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285328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2988705D"/>
    <w:multiLevelType w:val="hybridMultilevel"/>
    <w:tmpl w:val="D5DC0600"/>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29EC020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6">
    <w:nsid w:val="2BCF6BE4"/>
    <w:multiLevelType w:val="singleLevel"/>
    <w:tmpl w:val="FFFFFFFF"/>
    <w:lvl w:ilvl="0">
      <w:numFmt w:val="bullet"/>
      <w:lvlText w:val=""/>
      <w:legacy w:legacy="1" w:legacySpace="0" w:legacyIndent="283"/>
      <w:lvlJc w:val="left"/>
      <w:rPr>
        <w:rFonts w:ascii="MT Symbol" w:hAnsi="MT Symbol" w:hint="default"/>
      </w:rPr>
    </w:lvl>
  </w:abstractNum>
  <w:abstractNum w:abstractNumId="37">
    <w:nsid w:val="2D0F626A"/>
    <w:multiLevelType w:val="hybridMultilevel"/>
    <w:tmpl w:val="9C54CB42"/>
    <w:lvl w:ilvl="0" w:tplc="08090007">
      <w:start w:val="1"/>
      <w:numFmt w:val="bullet"/>
      <w:lvlText w:val=""/>
      <w:lvlJc w:val="left"/>
      <w:pPr>
        <w:tabs>
          <w:tab w:val="num" w:pos="360"/>
        </w:tabs>
        <w:ind w:left="36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2D5547CE"/>
    <w:multiLevelType w:val="hybridMultilevel"/>
    <w:tmpl w:val="FECA122E"/>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2DE90892"/>
    <w:multiLevelType w:val="hybridMultilevel"/>
    <w:tmpl w:val="AEEABEEA"/>
    <w:lvl w:ilvl="0" w:tplc="888CCC56">
      <w:start w:val="2"/>
      <w:numFmt w:val="bullet"/>
      <w:lvlText w:val="-"/>
      <w:lvlJc w:val="left"/>
      <w:pPr>
        <w:tabs>
          <w:tab w:val="num" w:pos="-66"/>
        </w:tabs>
        <w:ind w:left="-66" w:hanging="360"/>
      </w:pPr>
      <w:rPr>
        <w:rFonts w:ascii="Times New Roman" w:eastAsia="Times New Roman" w:hAnsi="Times New Roman" w:cs="Times New Roman" w:hint="default"/>
      </w:rPr>
    </w:lvl>
    <w:lvl w:ilvl="1" w:tplc="04090003" w:tentative="1">
      <w:start w:val="1"/>
      <w:numFmt w:val="bullet"/>
      <w:lvlText w:val="o"/>
      <w:lvlJc w:val="left"/>
      <w:pPr>
        <w:tabs>
          <w:tab w:val="num" w:pos="654"/>
        </w:tabs>
        <w:ind w:left="654" w:hanging="360"/>
      </w:pPr>
      <w:rPr>
        <w:rFonts w:ascii="Courier New" w:hAnsi="Courier New" w:cs="Courier New" w:hint="default"/>
      </w:rPr>
    </w:lvl>
    <w:lvl w:ilvl="2" w:tplc="04090005" w:tentative="1">
      <w:start w:val="1"/>
      <w:numFmt w:val="bullet"/>
      <w:lvlText w:val=""/>
      <w:lvlJc w:val="left"/>
      <w:pPr>
        <w:tabs>
          <w:tab w:val="num" w:pos="1374"/>
        </w:tabs>
        <w:ind w:left="1374" w:hanging="360"/>
      </w:pPr>
      <w:rPr>
        <w:rFonts w:ascii="Wingdings" w:hAnsi="Wingdings" w:hint="default"/>
      </w:rPr>
    </w:lvl>
    <w:lvl w:ilvl="3" w:tplc="04090001" w:tentative="1">
      <w:start w:val="1"/>
      <w:numFmt w:val="bullet"/>
      <w:lvlText w:val=""/>
      <w:lvlJc w:val="left"/>
      <w:pPr>
        <w:tabs>
          <w:tab w:val="num" w:pos="2094"/>
        </w:tabs>
        <w:ind w:left="2094" w:hanging="360"/>
      </w:pPr>
      <w:rPr>
        <w:rFonts w:ascii="Symbol" w:hAnsi="Symbol" w:hint="default"/>
      </w:rPr>
    </w:lvl>
    <w:lvl w:ilvl="4" w:tplc="04090003" w:tentative="1">
      <w:start w:val="1"/>
      <w:numFmt w:val="bullet"/>
      <w:lvlText w:val="o"/>
      <w:lvlJc w:val="left"/>
      <w:pPr>
        <w:tabs>
          <w:tab w:val="num" w:pos="2814"/>
        </w:tabs>
        <w:ind w:left="2814" w:hanging="360"/>
      </w:pPr>
      <w:rPr>
        <w:rFonts w:ascii="Courier New" w:hAnsi="Courier New" w:cs="Courier New" w:hint="default"/>
      </w:rPr>
    </w:lvl>
    <w:lvl w:ilvl="5" w:tplc="04090005" w:tentative="1">
      <w:start w:val="1"/>
      <w:numFmt w:val="bullet"/>
      <w:lvlText w:val=""/>
      <w:lvlJc w:val="left"/>
      <w:pPr>
        <w:tabs>
          <w:tab w:val="num" w:pos="3534"/>
        </w:tabs>
        <w:ind w:left="3534" w:hanging="360"/>
      </w:pPr>
      <w:rPr>
        <w:rFonts w:ascii="Wingdings" w:hAnsi="Wingdings" w:hint="default"/>
      </w:rPr>
    </w:lvl>
    <w:lvl w:ilvl="6" w:tplc="04090001" w:tentative="1">
      <w:start w:val="1"/>
      <w:numFmt w:val="bullet"/>
      <w:lvlText w:val=""/>
      <w:lvlJc w:val="left"/>
      <w:pPr>
        <w:tabs>
          <w:tab w:val="num" w:pos="4254"/>
        </w:tabs>
        <w:ind w:left="4254" w:hanging="360"/>
      </w:pPr>
      <w:rPr>
        <w:rFonts w:ascii="Symbol" w:hAnsi="Symbol" w:hint="default"/>
      </w:rPr>
    </w:lvl>
    <w:lvl w:ilvl="7" w:tplc="04090003" w:tentative="1">
      <w:start w:val="1"/>
      <w:numFmt w:val="bullet"/>
      <w:lvlText w:val="o"/>
      <w:lvlJc w:val="left"/>
      <w:pPr>
        <w:tabs>
          <w:tab w:val="num" w:pos="4974"/>
        </w:tabs>
        <w:ind w:left="4974" w:hanging="360"/>
      </w:pPr>
      <w:rPr>
        <w:rFonts w:ascii="Courier New" w:hAnsi="Courier New" w:cs="Courier New" w:hint="default"/>
      </w:rPr>
    </w:lvl>
    <w:lvl w:ilvl="8" w:tplc="04090005" w:tentative="1">
      <w:start w:val="1"/>
      <w:numFmt w:val="bullet"/>
      <w:lvlText w:val=""/>
      <w:lvlJc w:val="left"/>
      <w:pPr>
        <w:tabs>
          <w:tab w:val="num" w:pos="5694"/>
        </w:tabs>
        <w:ind w:left="5694" w:hanging="360"/>
      </w:pPr>
      <w:rPr>
        <w:rFonts w:ascii="Wingdings" w:hAnsi="Wingdings" w:hint="default"/>
      </w:rPr>
    </w:lvl>
  </w:abstractNum>
  <w:abstractNum w:abstractNumId="40">
    <w:nsid w:val="2F0751AA"/>
    <w:multiLevelType w:val="hybridMultilevel"/>
    <w:tmpl w:val="E21E53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FEB013B"/>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42">
    <w:nsid w:val="305E4718"/>
    <w:multiLevelType w:val="singleLevel"/>
    <w:tmpl w:val="5DD2BF9A"/>
    <w:lvl w:ilvl="0">
      <w:start w:val="1"/>
      <w:numFmt w:val="decimal"/>
      <w:lvlText w:val="%1."/>
      <w:lvlJc w:val="left"/>
      <w:pPr>
        <w:tabs>
          <w:tab w:val="num" w:pos="1080"/>
        </w:tabs>
        <w:ind w:left="1080" w:hanging="360"/>
      </w:pPr>
      <w:rPr>
        <w:rFonts w:hint="default"/>
      </w:rPr>
    </w:lvl>
  </w:abstractNum>
  <w:abstractNum w:abstractNumId="43">
    <w:nsid w:val="314C6EAC"/>
    <w:multiLevelType w:val="hybridMultilevel"/>
    <w:tmpl w:val="32E26884"/>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nsid w:val="318D2052"/>
    <w:multiLevelType w:val="multilevel"/>
    <w:tmpl w:val="3F8A02FC"/>
    <w:lvl w:ilvl="0">
      <w:start w:val="6"/>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35B6E3B"/>
    <w:multiLevelType w:val="hybridMultilevel"/>
    <w:tmpl w:val="5B74C95E"/>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nsid w:val="348A4769"/>
    <w:multiLevelType w:val="hybridMultilevel"/>
    <w:tmpl w:val="BA642462"/>
    <w:lvl w:ilvl="0" w:tplc="AA946E5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3692347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nsid w:val="374D52F6"/>
    <w:multiLevelType w:val="multilevel"/>
    <w:tmpl w:val="FDCE60B8"/>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7C6693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0">
    <w:nsid w:val="39FB108B"/>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51">
    <w:nsid w:val="3A6C046A"/>
    <w:multiLevelType w:val="hybridMultilevel"/>
    <w:tmpl w:val="1144DABE"/>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2">
    <w:nsid w:val="42D23FAC"/>
    <w:multiLevelType w:val="hybridMultilevel"/>
    <w:tmpl w:val="BAE68F9C"/>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nsid w:val="44907911"/>
    <w:multiLevelType w:val="hybridMultilevel"/>
    <w:tmpl w:val="CBB8EB4A"/>
    <w:lvl w:ilvl="0" w:tplc="FFFFFFFF">
      <w:start w:val="1"/>
      <w:numFmt w:val="bullet"/>
      <w:lvlText w:val=""/>
      <w:lvlJc w:val="left"/>
      <w:pPr>
        <w:tabs>
          <w:tab w:val="num" w:pos="360"/>
        </w:tabs>
        <w:ind w:left="340" w:hanging="34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nsid w:val="461318D3"/>
    <w:multiLevelType w:val="singleLevel"/>
    <w:tmpl w:val="2B360E94"/>
    <w:lvl w:ilvl="0">
      <w:start w:val="14"/>
      <w:numFmt w:val="decimal"/>
      <w:lvlText w:val="%1."/>
      <w:lvlJc w:val="left"/>
      <w:pPr>
        <w:tabs>
          <w:tab w:val="num" w:pos="630"/>
        </w:tabs>
        <w:ind w:left="630" w:hanging="630"/>
      </w:pPr>
      <w:rPr>
        <w:rFonts w:hint="default"/>
      </w:rPr>
    </w:lvl>
  </w:abstractNum>
  <w:abstractNum w:abstractNumId="55">
    <w:nsid w:val="46A1579C"/>
    <w:multiLevelType w:val="singleLevel"/>
    <w:tmpl w:val="065C689A"/>
    <w:lvl w:ilvl="0">
      <w:start w:val="1"/>
      <w:numFmt w:val="bullet"/>
      <w:lvlText w:val="-"/>
      <w:lvlJc w:val="left"/>
      <w:pPr>
        <w:tabs>
          <w:tab w:val="num" w:pos="570"/>
        </w:tabs>
        <w:ind w:left="570" w:hanging="570"/>
      </w:pPr>
      <w:rPr>
        <w:rFonts w:ascii="Times New Roman" w:hAnsi="Times New Roman" w:hint="default"/>
      </w:rPr>
    </w:lvl>
  </w:abstractNum>
  <w:abstractNum w:abstractNumId="56">
    <w:nsid w:val="4A0E4506"/>
    <w:multiLevelType w:val="hybridMultilevel"/>
    <w:tmpl w:val="8AFC6CF2"/>
    <w:lvl w:ilvl="0" w:tplc="04080001">
      <w:start w:val="1"/>
      <w:numFmt w:val="bullet"/>
      <w:lvlText w:val=""/>
      <w:lvlJc w:val="left"/>
      <w:pPr>
        <w:tabs>
          <w:tab w:val="num" w:pos="1571"/>
        </w:tabs>
        <w:ind w:left="1571" w:hanging="360"/>
      </w:pPr>
      <w:rPr>
        <w:rFonts w:ascii="Symbol" w:hAnsi="Symbol" w:hint="default"/>
      </w:rPr>
    </w:lvl>
    <w:lvl w:ilvl="1" w:tplc="04080003" w:tentative="1">
      <w:start w:val="1"/>
      <w:numFmt w:val="bullet"/>
      <w:lvlText w:val="o"/>
      <w:lvlJc w:val="left"/>
      <w:pPr>
        <w:tabs>
          <w:tab w:val="num" w:pos="2291"/>
        </w:tabs>
        <w:ind w:left="2291" w:hanging="360"/>
      </w:pPr>
      <w:rPr>
        <w:rFonts w:ascii="Courier New" w:hAnsi="Courier New" w:cs="Courier New" w:hint="default"/>
      </w:rPr>
    </w:lvl>
    <w:lvl w:ilvl="2" w:tplc="04080005" w:tentative="1">
      <w:start w:val="1"/>
      <w:numFmt w:val="bullet"/>
      <w:lvlText w:val=""/>
      <w:lvlJc w:val="left"/>
      <w:pPr>
        <w:tabs>
          <w:tab w:val="num" w:pos="3011"/>
        </w:tabs>
        <w:ind w:left="3011" w:hanging="360"/>
      </w:pPr>
      <w:rPr>
        <w:rFonts w:ascii="Wingdings" w:hAnsi="Wingdings" w:hint="default"/>
      </w:rPr>
    </w:lvl>
    <w:lvl w:ilvl="3" w:tplc="04080001" w:tentative="1">
      <w:start w:val="1"/>
      <w:numFmt w:val="bullet"/>
      <w:lvlText w:val=""/>
      <w:lvlJc w:val="left"/>
      <w:pPr>
        <w:tabs>
          <w:tab w:val="num" w:pos="3731"/>
        </w:tabs>
        <w:ind w:left="3731" w:hanging="360"/>
      </w:pPr>
      <w:rPr>
        <w:rFonts w:ascii="Symbol" w:hAnsi="Symbol" w:hint="default"/>
      </w:rPr>
    </w:lvl>
    <w:lvl w:ilvl="4" w:tplc="04080003" w:tentative="1">
      <w:start w:val="1"/>
      <w:numFmt w:val="bullet"/>
      <w:lvlText w:val="o"/>
      <w:lvlJc w:val="left"/>
      <w:pPr>
        <w:tabs>
          <w:tab w:val="num" w:pos="4451"/>
        </w:tabs>
        <w:ind w:left="4451" w:hanging="360"/>
      </w:pPr>
      <w:rPr>
        <w:rFonts w:ascii="Courier New" w:hAnsi="Courier New" w:cs="Courier New" w:hint="default"/>
      </w:rPr>
    </w:lvl>
    <w:lvl w:ilvl="5" w:tplc="04080005" w:tentative="1">
      <w:start w:val="1"/>
      <w:numFmt w:val="bullet"/>
      <w:lvlText w:val=""/>
      <w:lvlJc w:val="left"/>
      <w:pPr>
        <w:tabs>
          <w:tab w:val="num" w:pos="5171"/>
        </w:tabs>
        <w:ind w:left="5171" w:hanging="360"/>
      </w:pPr>
      <w:rPr>
        <w:rFonts w:ascii="Wingdings" w:hAnsi="Wingdings" w:hint="default"/>
      </w:rPr>
    </w:lvl>
    <w:lvl w:ilvl="6" w:tplc="04080001" w:tentative="1">
      <w:start w:val="1"/>
      <w:numFmt w:val="bullet"/>
      <w:lvlText w:val=""/>
      <w:lvlJc w:val="left"/>
      <w:pPr>
        <w:tabs>
          <w:tab w:val="num" w:pos="5891"/>
        </w:tabs>
        <w:ind w:left="5891" w:hanging="360"/>
      </w:pPr>
      <w:rPr>
        <w:rFonts w:ascii="Symbol" w:hAnsi="Symbol" w:hint="default"/>
      </w:rPr>
    </w:lvl>
    <w:lvl w:ilvl="7" w:tplc="04080003" w:tentative="1">
      <w:start w:val="1"/>
      <w:numFmt w:val="bullet"/>
      <w:lvlText w:val="o"/>
      <w:lvlJc w:val="left"/>
      <w:pPr>
        <w:tabs>
          <w:tab w:val="num" w:pos="6611"/>
        </w:tabs>
        <w:ind w:left="6611" w:hanging="360"/>
      </w:pPr>
      <w:rPr>
        <w:rFonts w:ascii="Courier New" w:hAnsi="Courier New" w:cs="Courier New" w:hint="default"/>
      </w:rPr>
    </w:lvl>
    <w:lvl w:ilvl="8" w:tplc="04080005" w:tentative="1">
      <w:start w:val="1"/>
      <w:numFmt w:val="bullet"/>
      <w:lvlText w:val=""/>
      <w:lvlJc w:val="left"/>
      <w:pPr>
        <w:tabs>
          <w:tab w:val="num" w:pos="7331"/>
        </w:tabs>
        <w:ind w:left="7331" w:hanging="360"/>
      </w:pPr>
      <w:rPr>
        <w:rFonts w:ascii="Wingdings" w:hAnsi="Wingdings" w:hint="default"/>
      </w:rPr>
    </w:lvl>
  </w:abstractNum>
  <w:abstractNum w:abstractNumId="57">
    <w:nsid w:val="4A222ECA"/>
    <w:multiLevelType w:val="hybridMultilevel"/>
    <w:tmpl w:val="627CC7F6"/>
    <w:lvl w:ilvl="0" w:tplc="FFFFFFFF">
      <w:start w:val="1"/>
      <w:numFmt w:val="bullet"/>
      <w:lvlText w:val=""/>
      <w:legacy w:legacy="1" w:legacySpace="0" w:legacyIndent="283"/>
      <w:lvlJc w:val="left"/>
      <w:pPr>
        <w:ind w:left="283" w:hanging="283"/>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8">
    <w:nsid w:val="4A394416"/>
    <w:multiLevelType w:val="multilevel"/>
    <w:tmpl w:val="A986226A"/>
    <w:lvl w:ilvl="0">
      <w:start w:val="7"/>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4A7B0A06"/>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60">
    <w:nsid w:val="4E2100E1"/>
    <w:multiLevelType w:val="hybridMultilevel"/>
    <w:tmpl w:val="D4B2540E"/>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1">
    <w:nsid w:val="4E717D30"/>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62">
    <w:nsid w:val="50D9582E"/>
    <w:multiLevelType w:val="hybridMultilevel"/>
    <w:tmpl w:val="51AA62DA"/>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3">
    <w:nsid w:val="511A09E6"/>
    <w:multiLevelType w:val="multilevel"/>
    <w:tmpl w:val="9482BCA8"/>
    <w:lvl w:ilvl="0">
      <w:start w:val="6"/>
      <w:numFmt w:val="decimal"/>
      <w:lvlText w:val="%1"/>
      <w:lvlJc w:val="left"/>
      <w:pPr>
        <w:tabs>
          <w:tab w:val="num" w:pos="570"/>
        </w:tabs>
        <w:ind w:left="570" w:hanging="570"/>
      </w:pPr>
      <w:rPr>
        <w:rFonts w:hint="default"/>
      </w:rPr>
    </w:lvl>
    <w:lvl w:ilvl="1">
      <w:start w:val="7"/>
      <w:numFmt w:val="decimal"/>
      <w:lvlText w:val="%1.%2"/>
      <w:lvlJc w:val="left"/>
      <w:pPr>
        <w:tabs>
          <w:tab w:val="num" w:pos="570"/>
        </w:tabs>
        <w:ind w:left="570" w:hanging="570"/>
      </w:pPr>
      <w:rPr>
        <w:rFonts w:hint="default"/>
      </w:rPr>
    </w:lvl>
    <w:lvl w:ilvl="2">
      <w:start w:val="3"/>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52C10E9D"/>
    <w:multiLevelType w:val="singleLevel"/>
    <w:tmpl w:val="065C689A"/>
    <w:lvl w:ilvl="0">
      <w:start w:val="1"/>
      <w:numFmt w:val="bullet"/>
      <w:lvlText w:val="-"/>
      <w:lvlJc w:val="left"/>
      <w:pPr>
        <w:tabs>
          <w:tab w:val="num" w:pos="570"/>
        </w:tabs>
        <w:ind w:left="570" w:hanging="570"/>
      </w:pPr>
      <w:rPr>
        <w:rFonts w:ascii="Times New Roman" w:hAnsi="Times New Roman" w:hint="default"/>
      </w:rPr>
    </w:lvl>
  </w:abstractNum>
  <w:abstractNum w:abstractNumId="65">
    <w:nsid w:val="54C7107D"/>
    <w:multiLevelType w:val="hybridMultilevel"/>
    <w:tmpl w:val="895C1FD6"/>
    <w:lvl w:ilvl="0" w:tplc="33EE9B5C">
      <w:start w:val="2"/>
      <w:numFmt w:val="bullet"/>
      <w:lvlText w:val="-"/>
      <w:lvlJc w:val="left"/>
      <w:pPr>
        <w:tabs>
          <w:tab w:val="num" w:pos="930"/>
        </w:tabs>
        <w:ind w:left="930" w:hanging="57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nsid w:val="54F33CC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7">
    <w:nsid w:val="55B3772C"/>
    <w:multiLevelType w:val="hybridMultilevel"/>
    <w:tmpl w:val="4F7013BA"/>
    <w:lvl w:ilvl="0" w:tplc="FFFFFFFF">
      <w:start w:val="1"/>
      <w:numFmt w:val="bullet"/>
      <w:lvlText w:val=""/>
      <w:legacy w:legacy="1" w:legacySpace="0" w:legacyIndent="283"/>
      <w:lvlJc w:val="left"/>
      <w:pPr>
        <w:ind w:left="1003" w:hanging="283"/>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68">
    <w:nsid w:val="583D6A42"/>
    <w:multiLevelType w:val="hybridMultilevel"/>
    <w:tmpl w:val="77EE741E"/>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9">
    <w:nsid w:val="589210B6"/>
    <w:multiLevelType w:val="hybridMultilevel"/>
    <w:tmpl w:val="B82E3ADA"/>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0">
    <w:nsid w:val="59CC2786"/>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71">
    <w:nsid w:val="5B341D51"/>
    <w:multiLevelType w:val="hybridMultilevel"/>
    <w:tmpl w:val="B9EAD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5CDD4D43"/>
    <w:multiLevelType w:val="hybridMultilevel"/>
    <w:tmpl w:val="8FA09476"/>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3">
    <w:nsid w:val="5E8F555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4">
    <w:nsid w:val="643D4127"/>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75">
    <w:nsid w:val="6548556E"/>
    <w:multiLevelType w:val="hybridMultilevel"/>
    <w:tmpl w:val="354646AE"/>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6">
    <w:nsid w:val="68362254"/>
    <w:multiLevelType w:val="singleLevel"/>
    <w:tmpl w:val="FFFFFFFF"/>
    <w:lvl w:ilvl="0">
      <w:numFmt w:val="bullet"/>
      <w:lvlText w:val=""/>
      <w:legacy w:legacy="1" w:legacySpace="0" w:legacyIndent="283"/>
      <w:lvlJc w:val="left"/>
      <w:rPr>
        <w:rFonts w:ascii="MT Symbol" w:hAnsi="MT Symbol" w:hint="default"/>
      </w:rPr>
    </w:lvl>
  </w:abstractNum>
  <w:abstractNum w:abstractNumId="77">
    <w:nsid w:val="695E036C"/>
    <w:multiLevelType w:val="hybridMultilevel"/>
    <w:tmpl w:val="DE04D7D0"/>
    <w:lvl w:ilvl="0" w:tplc="04080001">
      <w:start w:val="1"/>
      <w:numFmt w:val="bullet"/>
      <w:lvlText w:val=""/>
      <w:lvlJc w:val="left"/>
      <w:pPr>
        <w:ind w:left="1245" w:hanging="360"/>
      </w:pPr>
      <w:rPr>
        <w:rFonts w:ascii="Symbol" w:hAnsi="Symbol" w:hint="default"/>
      </w:rPr>
    </w:lvl>
    <w:lvl w:ilvl="1" w:tplc="04080003" w:tentative="1">
      <w:start w:val="1"/>
      <w:numFmt w:val="bullet"/>
      <w:lvlText w:val="o"/>
      <w:lvlJc w:val="left"/>
      <w:pPr>
        <w:ind w:left="1965" w:hanging="360"/>
      </w:pPr>
      <w:rPr>
        <w:rFonts w:ascii="Courier New" w:hAnsi="Courier New" w:cs="Courier New" w:hint="default"/>
      </w:rPr>
    </w:lvl>
    <w:lvl w:ilvl="2" w:tplc="04080005" w:tentative="1">
      <w:start w:val="1"/>
      <w:numFmt w:val="bullet"/>
      <w:lvlText w:val=""/>
      <w:lvlJc w:val="left"/>
      <w:pPr>
        <w:ind w:left="2685" w:hanging="360"/>
      </w:pPr>
      <w:rPr>
        <w:rFonts w:ascii="Wingdings" w:hAnsi="Wingdings" w:hint="default"/>
      </w:rPr>
    </w:lvl>
    <w:lvl w:ilvl="3" w:tplc="04080001" w:tentative="1">
      <w:start w:val="1"/>
      <w:numFmt w:val="bullet"/>
      <w:lvlText w:val=""/>
      <w:lvlJc w:val="left"/>
      <w:pPr>
        <w:ind w:left="3405" w:hanging="360"/>
      </w:pPr>
      <w:rPr>
        <w:rFonts w:ascii="Symbol" w:hAnsi="Symbol" w:hint="default"/>
      </w:rPr>
    </w:lvl>
    <w:lvl w:ilvl="4" w:tplc="04080003" w:tentative="1">
      <w:start w:val="1"/>
      <w:numFmt w:val="bullet"/>
      <w:lvlText w:val="o"/>
      <w:lvlJc w:val="left"/>
      <w:pPr>
        <w:ind w:left="4125" w:hanging="360"/>
      </w:pPr>
      <w:rPr>
        <w:rFonts w:ascii="Courier New" w:hAnsi="Courier New" w:cs="Courier New" w:hint="default"/>
      </w:rPr>
    </w:lvl>
    <w:lvl w:ilvl="5" w:tplc="04080005" w:tentative="1">
      <w:start w:val="1"/>
      <w:numFmt w:val="bullet"/>
      <w:lvlText w:val=""/>
      <w:lvlJc w:val="left"/>
      <w:pPr>
        <w:ind w:left="4845" w:hanging="360"/>
      </w:pPr>
      <w:rPr>
        <w:rFonts w:ascii="Wingdings" w:hAnsi="Wingdings" w:hint="default"/>
      </w:rPr>
    </w:lvl>
    <w:lvl w:ilvl="6" w:tplc="04080001" w:tentative="1">
      <w:start w:val="1"/>
      <w:numFmt w:val="bullet"/>
      <w:lvlText w:val=""/>
      <w:lvlJc w:val="left"/>
      <w:pPr>
        <w:ind w:left="5565" w:hanging="360"/>
      </w:pPr>
      <w:rPr>
        <w:rFonts w:ascii="Symbol" w:hAnsi="Symbol" w:hint="default"/>
      </w:rPr>
    </w:lvl>
    <w:lvl w:ilvl="7" w:tplc="04080003" w:tentative="1">
      <w:start w:val="1"/>
      <w:numFmt w:val="bullet"/>
      <w:lvlText w:val="o"/>
      <w:lvlJc w:val="left"/>
      <w:pPr>
        <w:ind w:left="6285" w:hanging="360"/>
      </w:pPr>
      <w:rPr>
        <w:rFonts w:ascii="Courier New" w:hAnsi="Courier New" w:cs="Courier New" w:hint="default"/>
      </w:rPr>
    </w:lvl>
    <w:lvl w:ilvl="8" w:tplc="04080005" w:tentative="1">
      <w:start w:val="1"/>
      <w:numFmt w:val="bullet"/>
      <w:lvlText w:val=""/>
      <w:lvlJc w:val="left"/>
      <w:pPr>
        <w:ind w:left="7005" w:hanging="360"/>
      </w:pPr>
      <w:rPr>
        <w:rFonts w:ascii="Wingdings" w:hAnsi="Wingdings" w:hint="default"/>
      </w:rPr>
    </w:lvl>
  </w:abstractNum>
  <w:abstractNum w:abstractNumId="78">
    <w:nsid w:val="6AB02D18"/>
    <w:multiLevelType w:val="multilevel"/>
    <w:tmpl w:val="433A53EC"/>
    <w:lvl w:ilvl="0">
      <w:start w:val="4"/>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BA14980"/>
    <w:multiLevelType w:val="hybridMultilevel"/>
    <w:tmpl w:val="09D8E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nsid w:val="6C664CFB"/>
    <w:multiLevelType w:val="hybridMultilevel"/>
    <w:tmpl w:val="E190F820"/>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1">
    <w:nsid w:val="6CD16B58"/>
    <w:multiLevelType w:val="hybridMultilevel"/>
    <w:tmpl w:val="9760BBEC"/>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2">
    <w:nsid w:val="6D5E02DE"/>
    <w:multiLevelType w:val="hybridMultilevel"/>
    <w:tmpl w:val="E194A3C2"/>
    <w:lvl w:ilvl="0" w:tplc="255E1212">
      <w:start w:val="1"/>
      <w:numFmt w:val="decimal"/>
      <w:lvlText w:val="%1."/>
      <w:lvlJc w:val="left"/>
      <w:pPr>
        <w:tabs>
          <w:tab w:val="num" w:pos="1080"/>
        </w:tabs>
        <w:ind w:left="1080" w:hanging="72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3">
    <w:nsid w:val="6E516A87"/>
    <w:multiLevelType w:val="hybridMultilevel"/>
    <w:tmpl w:val="0D142BD0"/>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4">
    <w:nsid w:val="6F5D1558"/>
    <w:multiLevelType w:val="multilevel"/>
    <w:tmpl w:val="349252E6"/>
    <w:lvl w:ilvl="0">
      <w:start w:val="6"/>
      <w:numFmt w:val="decimal"/>
      <w:lvlText w:val="%1"/>
      <w:lvlJc w:val="left"/>
      <w:pPr>
        <w:tabs>
          <w:tab w:val="num" w:pos="570"/>
        </w:tabs>
        <w:ind w:left="570" w:hanging="570"/>
      </w:pPr>
      <w:rPr>
        <w:rFonts w:hint="default"/>
      </w:rPr>
    </w:lvl>
    <w:lvl w:ilvl="1">
      <w:start w:val="7"/>
      <w:numFmt w:val="decimal"/>
      <w:lvlText w:val="%1.%2"/>
      <w:lvlJc w:val="left"/>
      <w:pPr>
        <w:tabs>
          <w:tab w:val="num" w:pos="570"/>
        </w:tabs>
        <w:ind w:left="570" w:hanging="57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6F9B56E5"/>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86">
    <w:nsid w:val="71674303"/>
    <w:multiLevelType w:val="hybridMultilevel"/>
    <w:tmpl w:val="340ACEA0"/>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7">
    <w:nsid w:val="71AB0865"/>
    <w:multiLevelType w:val="hybridMultilevel"/>
    <w:tmpl w:val="7878FA98"/>
    <w:lvl w:ilvl="0" w:tplc="B6649C6E">
      <w:start w:val="1"/>
      <w:numFmt w:val="bullet"/>
      <w:lvlText w:val=""/>
      <w:lvlJc w:val="left"/>
      <w:pPr>
        <w:tabs>
          <w:tab w:val="num" w:pos="720"/>
        </w:tabs>
        <w:ind w:left="680" w:hanging="32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8">
    <w:nsid w:val="73AD0249"/>
    <w:multiLevelType w:val="hybridMultilevel"/>
    <w:tmpl w:val="94586864"/>
    <w:lvl w:ilvl="0" w:tplc="04080001">
      <w:start w:val="1"/>
      <w:numFmt w:val="bullet"/>
      <w:lvlText w:val=""/>
      <w:lvlJc w:val="left"/>
      <w:pPr>
        <w:tabs>
          <w:tab w:val="num" w:pos="927"/>
        </w:tabs>
        <w:ind w:left="927" w:hanging="360"/>
      </w:pPr>
      <w:rPr>
        <w:rFonts w:ascii="Symbol" w:hAnsi="Symbol"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89">
    <w:nsid w:val="745D660B"/>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90">
    <w:nsid w:val="74FC2684"/>
    <w:multiLevelType w:val="hybridMultilevel"/>
    <w:tmpl w:val="8D3815BC"/>
    <w:lvl w:ilvl="0" w:tplc="B1300714">
      <w:start w:val="1"/>
      <w:numFmt w:val="bullet"/>
      <w:lvlText w:val=""/>
      <w:lvlJc w:val="left"/>
      <w:pPr>
        <w:tabs>
          <w:tab w:val="num" w:pos="360"/>
        </w:tabs>
        <w:ind w:left="0" w:firstLine="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1">
    <w:nsid w:val="757D03DA"/>
    <w:multiLevelType w:val="multilevel"/>
    <w:tmpl w:val="9956DE44"/>
    <w:lvl w:ilvl="0">
      <w:start w:val="6"/>
      <w:numFmt w:val="decimal"/>
      <w:lvlText w:val="%1"/>
      <w:lvlJc w:val="left"/>
      <w:pPr>
        <w:tabs>
          <w:tab w:val="num" w:pos="570"/>
        </w:tabs>
        <w:ind w:left="570" w:hanging="570"/>
      </w:pPr>
      <w:rPr>
        <w:rFonts w:hint="default"/>
      </w:rPr>
    </w:lvl>
    <w:lvl w:ilvl="1">
      <w:start w:val="7"/>
      <w:numFmt w:val="decimal"/>
      <w:lvlText w:val="%1.%2"/>
      <w:lvlJc w:val="left"/>
      <w:pPr>
        <w:tabs>
          <w:tab w:val="num" w:pos="570"/>
        </w:tabs>
        <w:ind w:left="570" w:hanging="570"/>
      </w:pPr>
      <w:rPr>
        <w:rFonts w:hint="default"/>
      </w:rPr>
    </w:lvl>
    <w:lvl w:ilvl="2">
      <w:start w:val="2"/>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76B302EB"/>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93">
    <w:nsid w:val="7706794B"/>
    <w:multiLevelType w:val="hybridMultilevel"/>
    <w:tmpl w:val="00A2BB02"/>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4">
    <w:nsid w:val="77315C5F"/>
    <w:multiLevelType w:val="multilevel"/>
    <w:tmpl w:val="EE10620C"/>
    <w:lvl w:ilvl="0">
      <w:start w:val="10"/>
      <w:numFmt w:val="decimal"/>
      <w:lvlText w:val="%1."/>
      <w:lvlJc w:val="left"/>
      <w:pPr>
        <w:tabs>
          <w:tab w:val="num" w:pos="1440"/>
        </w:tabs>
        <w:ind w:left="1440" w:hanging="1440"/>
      </w:pPr>
      <w:rPr>
        <w:rFonts w:hint="default"/>
      </w:rPr>
    </w:lvl>
    <w:lvl w:ilvl="1">
      <w:start w:val="16"/>
      <w:numFmt w:val="decimal"/>
      <w:lvlText w:val="%1.%2."/>
      <w:lvlJc w:val="left"/>
      <w:pPr>
        <w:tabs>
          <w:tab w:val="num" w:pos="1440"/>
        </w:tabs>
        <w:ind w:left="1440" w:hanging="1440"/>
      </w:pPr>
      <w:rPr>
        <w:rFonts w:hint="default"/>
      </w:rPr>
    </w:lvl>
    <w:lvl w:ilvl="2">
      <w:start w:val="29"/>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77682142"/>
    <w:multiLevelType w:val="hybridMultilevel"/>
    <w:tmpl w:val="117C432A"/>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6">
    <w:nsid w:val="7817533D"/>
    <w:multiLevelType w:val="hybridMultilevel"/>
    <w:tmpl w:val="2BA22E98"/>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7">
    <w:nsid w:val="7899575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8">
    <w:nsid w:val="79D250B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9">
    <w:nsid w:val="79E87A28"/>
    <w:multiLevelType w:val="hybridMultilevel"/>
    <w:tmpl w:val="628AA7A6"/>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0">
    <w:nsid w:val="7D754567"/>
    <w:multiLevelType w:val="singleLevel"/>
    <w:tmpl w:val="ABEC2B68"/>
    <w:lvl w:ilvl="0">
      <w:start w:val="1"/>
      <w:numFmt w:val="bullet"/>
      <w:lvlText w:val="-"/>
      <w:lvlJc w:val="left"/>
      <w:pPr>
        <w:tabs>
          <w:tab w:val="num" w:pos="1080"/>
        </w:tabs>
        <w:ind w:left="1080" w:hanging="360"/>
      </w:pPr>
      <w:rPr>
        <w:rFonts w:ascii="Times New Roman" w:hAnsi="Times New Roman" w:hint="default"/>
      </w:rPr>
    </w:lvl>
  </w:abstractNum>
  <w:abstractNum w:abstractNumId="101">
    <w:nsid w:val="7DFF609D"/>
    <w:multiLevelType w:val="hybridMultilevel"/>
    <w:tmpl w:val="71F4269E"/>
    <w:lvl w:ilvl="0" w:tplc="04080007">
      <w:start w:val="1"/>
      <w:numFmt w:val="bullet"/>
      <w:lvlText w:val=""/>
      <w:lvlJc w:val="left"/>
      <w:pPr>
        <w:tabs>
          <w:tab w:val="num" w:pos="720"/>
        </w:tabs>
        <w:ind w:left="720" w:hanging="360"/>
      </w:pPr>
      <w:rPr>
        <w:rFonts w:ascii="Wingdings" w:hAnsi="Wingdings" w:hint="default"/>
        <w:sz w:val="16"/>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2">
    <w:nsid w:val="7F036C5B"/>
    <w:multiLevelType w:val="singleLevel"/>
    <w:tmpl w:val="34EE0E7A"/>
    <w:lvl w:ilvl="0">
      <w:start w:val="1"/>
      <w:numFmt w:val="bullet"/>
      <w:lvlText w:val=""/>
      <w:lvlJc w:val="left"/>
      <w:pPr>
        <w:tabs>
          <w:tab w:val="num" w:pos="360"/>
        </w:tabs>
        <w:ind w:left="360" w:hanging="360"/>
      </w:pPr>
      <w:rPr>
        <w:rFonts w:ascii="Symbol" w:hAnsi="Symbol" w:hint="default"/>
      </w:rPr>
    </w:lvl>
  </w:abstractNum>
  <w:abstractNum w:abstractNumId="103">
    <w:nsid w:val="7F274389"/>
    <w:multiLevelType w:val="hybridMultilevel"/>
    <w:tmpl w:val="36107AE8"/>
    <w:lvl w:ilvl="0" w:tplc="FFFFFFFF">
      <w:start w:val="1"/>
      <w:numFmt w:val="bullet"/>
      <w:lvlText w:val=""/>
      <w:legacy w:legacy="1" w:legacySpace="0" w:legacyIndent="283"/>
      <w:lvlJc w:val="left"/>
      <w:pPr>
        <w:ind w:left="283" w:hanging="283"/>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5" w:hanging="283"/>
        </w:pPr>
        <w:rPr>
          <w:rFonts w:ascii="Symbol" w:hAnsi="Symbol" w:hint="default"/>
        </w:rPr>
      </w:lvl>
    </w:lvlOverride>
  </w:num>
  <w:num w:numId="2">
    <w:abstractNumId w:val="21"/>
  </w:num>
  <w:num w:numId="3">
    <w:abstractNumId w:val="23"/>
  </w:num>
  <w:num w:numId="4">
    <w:abstractNumId w:val="5"/>
  </w:num>
  <w:num w:numId="5">
    <w:abstractNumId w:val="41"/>
  </w:num>
  <w:num w:numId="6">
    <w:abstractNumId w:val="61"/>
  </w:num>
  <w:num w:numId="7">
    <w:abstractNumId w:val="102"/>
  </w:num>
  <w:num w:numId="8">
    <w:abstractNumId w:val="28"/>
  </w:num>
  <w:num w:numId="9">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10">
    <w:abstractNumId w:val="63"/>
  </w:num>
  <w:num w:numId="11">
    <w:abstractNumId w:val="84"/>
  </w:num>
  <w:num w:numId="12">
    <w:abstractNumId w:val="50"/>
  </w:num>
  <w:num w:numId="13">
    <w:abstractNumId w:val="64"/>
  </w:num>
  <w:num w:numId="14">
    <w:abstractNumId w:val="55"/>
  </w:num>
  <w:num w:numId="15">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6">
    <w:abstractNumId w:val="12"/>
  </w:num>
  <w:num w:numId="17">
    <w:abstractNumId w:val="85"/>
  </w:num>
  <w:num w:numId="18">
    <w:abstractNumId w:val="70"/>
  </w:num>
  <w:num w:numId="19">
    <w:abstractNumId w:val="89"/>
  </w:num>
  <w:num w:numId="20">
    <w:abstractNumId w:val="100"/>
  </w:num>
  <w:num w:numId="2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abstractNumId w:val="0"/>
    <w:lvlOverride w:ilvl="0">
      <w:lvl w:ilvl="0">
        <w:start w:val="1"/>
        <w:numFmt w:val="bullet"/>
        <w:lvlText w:val=""/>
        <w:legacy w:legacy="1" w:legacySpace="0" w:legacyIndent="273"/>
        <w:lvlJc w:val="left"/>
        <w:pPr>
          <w:ind w:left="993" w:hanging="273"/>
        </w:pPr>
        <w:rPr>
          <w:rFonts w:ascii="Symbol" w:hAnsi="Symbol" w:hint="default"/>
        </w:rPr>
      </w:lvl>
    </w:lvlOverride>
  </w:num>
  <w:num w:numId="23">
    <w:abstractNumId w:val="0"/>
    <w:lvlOverride w:ilvl="0">
      <w:lvl w:ilvl="0">
        <w:start w:val="1"/>
        <w:numFmt w:val="bullet"/>
        <w:lvlText w:val=""/>
        <w:legacy w:legacy="1" w:legacySpace="0" w:legacyIndent="338"/>
        <w:lvlJc w:val="left"/>
        <w:pPr>
          <w:ind w:left="1472" w:hanging="338"/>
        </w:pPr>
        <w:rPr>
          <w:rFonts w:ascii="Symbol" w:hAnsi="Symbol" w:hint="default"/>
        </w:rPr>
      </w:lvl>
    </w:lvlOverride>
  </w:num>
  <w:num w:numId="24">
    <w:abstractNumId w:val="13"/>
  </w:num>
  <w:num w:numId="25">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26">
    <w:abstractNumId w:val="6"/>
  </w:num>
  <w:num w:numId="27">
    <w:abstractNumId w:val="24"/>
  </w:num>
  <w:num w:numId="28">
    <w:abstractNumId w:val="9"/>
  </w:num>
  <w:num w:numId="29">
    <w:abstractNumId w:val="74"/>
  </w:num>
  <w:num w:numId="30">
    <w:abstractNumId w:val="92"/>
  </w:num>
  <w:num w:numId="31">
    <w:abstractNumId w:val="30"/>
  </w:num>
  <w:num w:numId="32">
    <w:abstractNumId w:val="54"/>
  </w:num>
  <w:num w:numId="33">
    <w:abstractNumId w:val="59"/>
  </w:num>
  <w:num w:numId="34">
    <w:abstractNumId w:val="44"/>
  </w:num>
  <w:num w:numId="35">
    <w:abstractNumId w:val="8"/>
  </w:num>
  <w:num w:numId="36">
    <w:abstractNumId w:val="2"/>
  </w:num>
  <w:num w:numId="37">
    <w:abstractNumId w:val="31"/>
  </w:num>
  <w:num w:numId="38">
    <w:abstractNumId w:val="20"/>
  </w:num>
  <w:num w:numId="39">
    <w:abstractNumId w:val="27"/>
  </w:num>
  <w:num w:numId="40">
    <w:abstractNumId w:val="32"/>
  </w:num>
  <w:num w:numId="41">
    <w:abstractNumId w:val="15"/>
  </w:num>
  <w:num w:numId="42">
    <w:abstractNumId w:val="56"/>
  </w:num>
  <w:num w:numId="43">
    <w:abstractNumId w:val="42"/>
  </w:num>
  <w:num w:numId="44">
    <w:abstractNumId w:val="65"/>
  </w:num>
  <w:num w:numId="45">
    <w:abstractNumId w:val="57"/>
  </w:num>
  <w:num w:numId="46">
    <w:abstractNumId w:val="33"/>
  </w:num>
  <w:num w:numId="47">
    <w:abstractNumId w:val="0"/>
    <w:lvlOverride w:ilvl="0">
      <w:lvl w:ilvl="0">
        <w:numFmt w:val="bullet"/>
        <w:lvlText w:val=""/>
        <w:legacy w:legacy="1" w:legacySpace="0" w:legacyIndent="283"/>
        <w:lvlJc w:val="left"/>
        <w:rPr>
          <w:rFonts w:ascii="MT Symbol" w:hAnsi="MT Symbol" w:hint="default"/>
        </w:rPr>
      </w:lvl>
    </w:lvlOverride>
  </w:num>
  <w:num w:numId="48">
    <w:abstractNumId w:val="0"/>
    <w:lvlOverride w:ilvl="0">
      <w:lvl w:ilvl="0">
        <w:numFmt w:val="bullet"/>
        <w:lvlText w:val=""/>
        <w:legacy w:legacy="1" w:legacySpace="0" w:legacyIndent="360"/>
        <w:lvlJc w:val="left"/>
        <w:rPr>
          <w:rFonts w:ascii="MT Symbol" w:hAnsi="MT Symbol" w:hint="default"/>
        </w:rPr>
      </w:lvl>
    </w:lvlOverride>
  </w:num>
  <w:num w:numId="49">
    <w:abstractNumId w:val="73"/>
  </w:num>
  <w:num w:numId="50">
    <w:abstractNumId w:val="35"/>
  </w:num>
  <w:num w:numId="51">
    <w:abstractNumId w:val="97"/>
  </w:num>
  <w:num w:numId="52">
    <w:abstractNumId w:val="29"/>
  </w:num>
  <w:num w:numId="53">
    <w:abstractNumId w:val="49"/>
  </w:num>
  <w:num w:numId="54">
    <w:abstractNumId w:val="98"/>
  </w:num>
  <w:num w:numId="55">
    <w:abstractNumId w:val="66"/>
  </w:num>
  <w:num w:numId="56">
    <w:abstractNumId w:val="36"/>
  </w:num>
  <w:num w:numId="57">
    <w:abstractNumId w:val="76"/>
  </w:num>
  <w:num w:numId="58">
    <w:abstractNumId w:val="53"/>
  </w:num>
  <w:num w:numId="59">
    <w:abstractNumId w:val="103"/>
  </w:num>
  <w:num w:numId="60">
    <w:abstractNumId w:val="67"/>
  </w:num>
  <w:num w:numId="61">
    <w:abstractNumId w:val="58"/>
  </w:num>
  <w:num w:numId="62">
    <w:abstractNumId w:val="37"/>
  </w:num>
  <w:num w:numId="63">
    <w:abstractNumId w:val="71"/>
  </w:num>
  <w:num w:numId="64">
    <w:abstractNumId w:val="40"/>
  </w:num>
  <w:num w:numId="65">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66">
    <w:abstractNumId w:val="14"/>
  </w:num>
  <w:num w:numId="67">
    <w:abstractNumId w:val="7"/>
  </w:num>
  <w:num w:numId="68">
    <w:abstractNumId w:val="91"/>
  </w:num>
  <w:num w:numId="69">
    <w:abstractNumId w:val="94"/>
  </w:num>
  <w:num w:numId="70">
    <w:abstractNumId w:val="47"/>
  </w:num>
  <w:num w:numId="71">
    <w:abstractNumId w:val="39"/>
  </w:num>
  <w:num w:numId="72">
    <w:abstractNumId w:val="48"/>
  </w:num>
  <w:num w:numId="73">
    <w:abstractNumId w:val="78"/>
  </w:num>
  <w:num w:numId="74">
    <w:abstractNumId w:val="90"/>
  </w:num>
  <w:num w:numId="75">
    <w:abstractNumId w:val="18"/>
  </w:num>
  <w:num w:numId="76">
    <w:abstractNumId w:val="82"/>
  </w:num>
  <w:num w:numId="77">
    <w:abstractNumId w:val="101"/>
  </w:num>
  <w:num w:numId="78">
    <w:abstractNumId w:val="83"/>
  </w:num>
  <w:num w:numId="79">
    <w:abstractNumId w:val="99"/>
  </w:num>
  <w:num w:numId="80">
    <w:abstractNumId w:val="4"/>
  </w:num>
  <w:num w:numId="81">
    <w:abstractNumId w:val="68"/>
  </w:num>
  <w:num w:numId="82">
    <w:abstractNumId w:val="11"/>
  </w:num>
  <w:num w:numId="83">
    <w:abstractNumId w:val="10"/>
  </w:num>
  <w:num w:numId="84">
    <w:abstractNumId w:val="75"/>
  </w:num>
  <w:num w:numId="85">
    <w:abstractNumId w:val="62"/>
  </w:num>
  <w:num w:numId="86">
    <w:abstractNumId w:val="72"/>
  </w:num>
  <w:num w:numId="87">
    <w:abstractNumId w:val="69"/>
  </w:num>
  <w:num w:numId="88">
    <w:abstractNumId w:val="34"/>
  </w:num>
  <w:num w:numId="89">
    <w:abstractNumId w:val="52"/>
  </w:num>
  <w:num w:numId="90">
    <w:abstractNumId w:val="81"/>
  </w:num>
  <w:num w:numId="91">
    <w:abstractNumId w:val="3"/>
  </w:num>
  <w:num w:numId="92">
    <w:abstractNumId w:val="38"/>
  </w:num>
  <w:num w:numId="93">
    <w:abstractNumId w:val="95"/>
  </w:num>
  <w:num w:numId="94">
    <w:abstractNumId w:val="96"/>
  </w:num>
  <w:num w:numId="95">
    <w:abstractNumId w:val="80"/>
  </w:num>
  <w:num w:numId="96">
    <w:abstractNumId w:val="45"/>
  </w:num>
  <w:num w:numId="97">
    <w:abstractNumId w:val="60"/>
  </w:num>
  <w:num w:numId="98">
    <w:abstractNumId w:val="16"/>
  </w:num>
  <w:num w:numId="99">
    <w:abstractNumId w:val="51"/>
  </w:num>
  <w:num w:numId="100">
    <w:abstractNumId w:val="43"/>
  </w:num>
  <w:num w:numId="101">
    <w:abstractNumId w:val="19"/>
  </w:num>
  <w:num w:numId="102">
    <w:abstractNumId w:val="86"/>
  </w:num>
  <w:num w:numId="103">
    <w:abstractNumId w:val="79"/>
  </w:num>
  <w:num w:numId="104">
    <w:abstractNumId w:val="26"/>
  </w:num>
  <w:num w:numId="105">
    <w:abstractNumId w:val="87"/>
  </w:num>
  <w:num w:numId="106">
    <w:abstractNumId w:val="22"/>
  </w:num>
  <w:num w:numId="107">
    <w:abstractNumId w:val="88"/>
  </w:num>
  <w:num w:numId="108">
    <w:abstractNumId w:val="1"/>
  </w:num>
  <w:num w:numId="109">
    <w:abstractNumId w:val="93"/>
  </w:num>
  <w:num w:numId="110">
    <w:abstractNumId w:val="17"/>
  </w:num>
  <w:num w:numId="111">
    <w:abstractNumId w:val="46"/>
  </w:num>
  <w:num w:numId="112">
    <w:abstractNumId w:val="77"/>
  </w:num>
  <w:num w:numId="113">
    <w:abstractNumId w:val="25"/>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SpellingErrors/>
  <w:hideGrammaticalError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rsids>
    <w:rsidRoot w:val="0034546A"/>
    <w:rsid w:val="00057EF4"/>
    <w:rsid w:val="00092495"/>
    <w:rsid w:val="00096DD1"/>
    <w:rsid w:val="000C5A6B"/>
    <w:rsid w:val="000F301C"/>
    <w:rsid w:val="001C40BE"/>
    <w:rsid w:val="001D49B6"/>
    <w:rsid w:val="0024344D"/>
    <w:rsid w:val="002470AA"/>
    <w:rsid w:val="002D2590"/>
    <w:rsid w:val="002E2D00"/>
    <w:rsid w:val="0034546A"/>
    <w:rsid w:val="00364FE3"/>
    <w:rsid w:val="00387598"/>
    <w:rsid w:val="003C0854"/>
    <w:rsid w:val="00475ECA"/>
    <w:rsid w:val="004B015B"/>
    <w:rsid w:val="004C5884"/>
    <w:rsid w:val="0051100A"/>
    <w:rsid w:val="00542AD6"/>
    <w:rsid w:val="00567BA5"/>
    <w:rsid w:val="00584FA2"/>
    <w:rsid w:val="006C2866"/>
    <w:rsid w:val="007135BC"/>
    <w:rsid w:val="00744E10"/>
    <w:rsid w:val="00896210"/>
    <w:rsid w:val="009175F7"/>
    <w:rsid w:val="009B538F"/>
    <w:rsid w:val="009C38F3"/>
    <w:rsid w:val="00A20F4D"/>
    <w:rsid w:val="00A561FA"/>
    <w:rsid w:val="00AA4CFF"/>
    <w:rsid w:val="00AA7413"/>
    <w:rsid w:val="00AB1DD2"/>
    <w:rsid w:val="00AE33FF"/>
    <w:rsid w:val="00B059FC"/>
    <w:rsid w:val="00B0785D"/>
    <w:rsid w:val="00B32292"/>
    <w:rsid w:val="00B87DEF"/>
    <w:rsid w:val="00BB49E9"/>
    <w:rsid w:val="00BE3FDF"/>
    <w:rsid w:val="00C76093"/>
    <w:rsid w:val="00D4251E"/>
    <w:rsid w:val="00D734E6"/>
    <w:rsid w:val="00D940EC"/>
    <w:rsid w:val="00DC7872"/>
    <w:rsid w:val="00EA1B5F"/>
    <w:rsid w:val="00F50781"/>
    <w:rsid w:val="00F602BA"/>
    <w:rsid w:val="00F73150"/>
    <w:rsid w:val="00FC7ED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colormenu v:ext="edit" fillcolor="teal"/>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5BC"/>
    <w:pPr>
      <w:jc w:val="both"/>
    </w:pPr>
    <w:rPr>
      <w:rFonts w:ascii="Arial" w:hAnsi="Arial"/>
      <w:sz w:val="22"/>
      <w:lang w:val="en-GB" w:eastAsia="en-US"/>
    </w:rPr>
  </w:style>
  <w:style w:type="paragraph" w:styleId="1">
    <w:name w:val="heading 1"/>
    <w:aliases w:val="ΔΞ-Άρθρο"/>
    <w:basedOn w:val="a"/>
    <w:next w:val="a"/>
    <w:qFormat/>
    <w:rsid w:val="007135BC"/>
    <w:pPr>
      <w:ind w:firstLine="567"/>
      <w:outlineLvl w:val="0"/>
    </w:pPr>
    <w:rPr>
      <w:b/>
      <w:i/>
      <w:caps/>
    </w:rPr>
  </w:style>
  <w:style w:type="paragraph" w:styleId="2">
    <w:name w:val="heading 2"/>
    <w:basedOn w:val="a"/>
    <w:next w:val="a"/>
    <w:autoRedefine/>
    <w:qFormat/>
    <w:rsid w:val="007135BC"/>
    <w:pPr>
      <w:spacing w:before="120"/>
      <w:ind w:left="567" w:hanging="567"/>
      <w:outlineLvl w:val="1"/>
    </w:pPr>
    <w:rPr>
      <w:rFonts w:cs="Arial"/>
      <w:b/>
      <w:i/>
      <w:iCs/>
      <w:lang w:val="el-GR"/>
    </w:rPr>
  </w:style>
  <w:style w:type="paragraph" w:styleId="3">
    <w:name w:val="heading 3"/>
    <w:basedOn w:val="a"/>
    <w:qFormat/>
    <w:rsid w:val="007135BC"/>
    <w:pPr>
      <w:keepNext/>
      <w:spacing w:after="120"/>
      <w:ind w:left="567" w:hanging="567"/>
      <w:outlineLvl w:val="2"/>
    </w:pPr>
    <w:rPr>
      <w:b/>
      <w:lang w:val="el-GR"/>
    </w:rPr>
  </w:style>
  <w:style w:type="paragraph" w:styleId="4">
    <w:name w:val="heading 4"/>
    <w:basedOn w:val="a"/>
    <w:next w:val="a"/>
    <w:qFormat/>
    <w:rsid w:val="007135BC"/>
    <w:pPr>
      <w:keepNext/>
      <w:tabs>
        <w:tab w:val="left" w:pos="5245"/>
        <w:tab w:val="left" w:pos="5954"/>
        <w:tab w:val="right" w:pos="8080"/>
      </w:tabs>
      <w:ind w:right="-483"/>
      <w:outlineLvl w:val="3"/>
    </w:pPr>
    <w:rPr>
      <w:i/>
    </w:rPr>
  </w:style>
  <w:style w:type="paragraph" w:styleId="5">
    <w:name w:val="heading 5"/>
    <w:basedOn w:val="a"/>
    <w:next w:val="a"/>
    <w:qFormat/>
    <w:rsid w:val="007135BC"/>
    <w:pPr>
      <w:keepNext/>
      <w:ind w:right="-896"/>
      <w:outlineLvl w:val="4"/>
    </w:pPr>
    <w:rPr>
      <w:b/>
    </w:rPr>
  </w:style>
  <w:style w:type="paragraph" w:styleId="6">
    <w:name w:val="heading 6"/>
    <w:basedOn w:val="a"/>
    <w:next w:val="a"/>
    <w:qFormat/>
    <w:rsid w:val="007135BC"/>
    <w:pPr>
      <w:keepNext/>
      <w:outlineLvl w:val="5"/>
    </w:pPr>
    <w:rPr>
      <w:b/>
      <w:lang w:val="el-GR"/>
    </w:rPr>
  </w:style>
  <w:style w:type="paragraph" w:styleId="7">
    <w:name w:val="heading 7"/>
    <w:basedOn w:val="a"/>
    <w:next w:val="a"/>
    <w:qFormat/>
    <w:rsid w:val="007135BC"/>
    <w:pPr>
      <w:keepNext/>
      <w:tabs>
        <w:tab w:val="left" w:pos="5245"/>
        <w:tab w:val="left" w:pos="5954"/>
        <w:tab w:val="right" w:pos="8080"/>
      </w:tabs>
      <w:ind w:right="-483"/>
      <w:outlineLvl w:val="6"/>
    </w:pPr>
    <w:rPr>
      <w:b/>
      <w:outline/>
      <w:color w:val="008000"/>
    </w:rPr>
  </w:style>
  <w:style w:type="paragraph" w:styleId="8">
    <w:name w:val="heading 8"/>
    <w:basedOn w:val="a"/>
    <w:next w:val="a"/>
    <w:qFormat/>
    <w:rsid w:val="007135BC"/>
    <w:pPr>
      <w:keepNext/>
      <w:ind w:left="567" w:hanging="567"/>
      <w:outlineLvl w:val="7"/>
    </w:pPr>
    <w:rPr>
      <w:u w:val="single"/>
      <w:lang w:val="el-GR"/>
    </w:rPr>
  </w:style>
  <w:style w:type="paragraph" w:styleId="9">
    <w:name w:val="heading 9"/>
    <w:basedOn w:val="a"/>
    <w:next w:val="a"/>
    <w:qFormat/>
    <w:rsid w:val="007135BC"/>
    <w:pPr>
      <w:keepNext/>
      <w:outlineLvl w:val="8"/>
    </w:pPr>
    <w:rPr>
      <w:b/>
      <w:bCs/>
      <w:u w:val="single"/>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7135BC"/>
    <w:pPr>
      <w:tabs>
        <w:tab w:val="center" w:pos="4153"/>
        <w:tab w:val="right" w:pos="8306"/>
      </w:tabs>
    </w:pPr>
  </w:style>
  <w:style w:type="character" w:styleId="a4">
    <w:name w:val="page number"/>
    <w:basedOn w:val="a0"/>
    <w:semiHidden/>
    <w:rsid w:val="007135BC"/>
  </w:style>
  <w:style w:type="paragraph" w:customStyle="1" w:styleId="para-1">
    <w:name w:val="para-1"/>
    <w:basedOn w:val="a"/>
    <w:rsid w:val="007135BC"/>
    <w:pPr>
      <w:tabs>
        <w:tab w:val="left" w:pos="1021"/>
        <w:tab w:val="left" w:pos="1588"/>
        <w:tab w:val="left" w:pos="2155"/>
        <w:tab w:val="left" w:pos="2722"/>
        <w:tab w:val="left" w:pos="3289"/>
      </w:tabs>
      <w:ind w:left="1021" w:hanging="1021"/>
    </w:pPr>
    <w:rPr>
      <w:rFonts w:ascii="HellasAlla" w:hAnsi="HellasAlla"/>
      <w:spacing w:val="5"/>
    </w:rPr>
  </w:style>
  <w:style w:type="paragraph" w:customStyle="1" w:styleId="para-2a">
    <w:name w:val="para-2a"/>
    <w:basedOn w:val="a"/>
    <w:rsid w:val="007135BC"/>
    <w:pPr>
      <w:tabs>
        <w:tab w:val="left" w:pos="1021"/>
        <w:tab w:val="left" w:pos="1588"/>
        <w:tab w:val="left" w:pos="2155"/>
        <w:tab w:val="left" w:pos="2722"/>
        <w:tab w:val="left" w:pos="3289"/>
      </w:tabs>
      <w:ind w:left="567" w:hanging="567"/>
    </w:pPr>
    <w:rPr>
      <w:rFonts w:ascii="HellasAlla" w:hAnsi="HellasAlla"/>
      <w:spacing w:val="5"/>
    </w:rPr>
  </w:style>
  <w:style w:type="paragraph" w:styleId="a5">
    <w:name w:val="footer"/>
    <w:basedOn w:val="a"/>
    <w:semiHidden/>
    <w:rsid w:val="007135BC"/>
    <w:pPr>
      <w:tabs>
        <w:tab w:val="center" w:pos="4153"/>
        <w:tab w:val="right" w:pos="8306"/>
      </w:tabs>
    </w:pPr>
  </w:style>
  <w:style w:type="paragraph" w:styleId="a6">
    <w:name w:val="Body Text Indent"/>
    <w:basedOn w:val="a"/>
    <w:semiHidden/>
    <w:rsid w:val="007135BC"/>
    <w:pPr>
      <w:ind w:left="720" w:hanging="720"/>
    </w:pPr>
  </w:style>
  <w:style w:type="paragraph" w:styleId="a7">
    <w:name w:val="Body Text"/>
    <w:basedOn w:val="a"/>
    <w:rsid w:val="007135BC"/>
  </w:style>
  <w:style w:type="paragraph" w:styleId="20">
    <w:name w:val="Body Text Indent 2"/>
    <w:basedOn w:val="a"/>
    <w:semiHidden/>
    <w:rsid w:val="007135BC"/>
    <w:pPr>
      <w:ind w:firstLine="11"/>
    </w:pPr>
    <w:rPr>
      <w:lang w:val="el-GR"/>
    </w:rPr>
  </w:style>
  <w:style w:type="paragraph" w:styleId="30">
    <w:name w:val="Body Text Indent 3"/>
    <w:basedOn w:val="a"/>
    <w:semiHidden/>
    <w:rsid w:val="007135BC"/>
    <w:pPr>
      <w:ind w:left="567"/>
    </w:pPr>
    <w:rPr>
      <w:lang w:val="el-GR"/>
    </w:rPr>
  </w:style>
  <w:style w:type="paragraph" w:styleId="21">
    <w:name w:val="Body Text 2"/>
    <w:basedOn w:val="a"/>
    <w:semiHidden/>
    <w:rsid w:val="007135BC"/>
    <w:pPr>
      <w:ind w:left="993" w:hanging="273"/>
    </w:pPr>
    <w:rPr>
      <w:lang w:val="el-GR"/>
    </w:rPr>
  </w:style>
  <w:style w:type="paragraph" w:styleId="31">
    <w:name w:val="Body Text 3"/>
    <w:basedOn w:val="a"/>
    <w:semiHidden/>
    <w:rsid w:val="007135BC"/>
    <w:rPr>
      <w:u w:val="single"/>
    </w:rPr>
  </w:style>
  <w:style w:type="paragraph" w:styleId="a8">
    <w:name w:val="Block Text"/>
    <w:basedOn w:val="a"/>
    <w:semiHidden/>
    <w:rsid w:val="007135BC"/>
    <w:pPr>
      <w:ind w:left="567" w:right="-52" w:hanging="567"/>
    </w:pPr>
  </w:style>
  <w:style w:type="character" w:customStyle="1" w:styleId="HAED4">
    <w:name w:val="HAED4"/>
    <w:basedOn w:val="a0"/>
    <w:rsid w:val="007135BC"/>
    <w:rPr>
      <w:rFonts w:ascii="Arial" w:hAnsi="Arial"/>
      <w:i/>
      <w:sz w:val="22"/>
    </w:rPr>
  </w:style>
  <w:style w:type="paragraph" w:styleId="10">
    <w:name w:val="toc 1"/>
    <w:aliases w:val="HEAD 2"/>
    <w:basedOn w:val="a"/>
    <w:next w:val="a"/>
    <w:autoRedefine/>
    <w:uiPriority w:val="39"/>
    <w:rsid w:val="007135BC"/>
    <w:pPr>
      <w:tabs>
        <w:tab w:val="right" w:leader="hyphen" w:pos="9017"/>
      </w:tabs>
      <w:spacing w:before="240" w:after="120"/>
      <w:jc w:val="left"/>
    </w:pPr>
    <w:rPr>
      <w:b/>
      <w:noProof/>
    </w:rPr>
  </w:style>
  <w:style w:type="paragraph" w:styleId="22">
    <w:name w:val="toc 2"/>
    <w:basedOn w:val="a"/>
    <w:next w:val="a"/>
    <w:autoRedefine/>
    <w:uiPriority w:val="39"/>
    <w:rsid w:val="007135BC"/>
    <w:pPr>
      <w:tabs>
        <w:tab w:val="right" w:leader="hyphen" w:pos="9017"/>
      </w:tabs>
      <w:spacing w:before="120"/>
      <w:ind w:left="851" w:hanging="631"/>
      <w:jc w:val="left"/>
    </w:pPr>
    <w:rPr>
      <w:i/>
      <w:noProof/>
      <w:sz w:val="20"/>
      <w:szCs w:val="22"/>
      <w:lang w:val="el-GR"/>
    </w:rPr>
  </w:style>
  <w:style w:type="paragraph" w:styleId="32">
    <w:name w:val="toc 3"/>
    <w:basedOn w:val="a"/>
    <w:next w:val="a"/>
    <w:autoRedefine/>
    <w:uiPriority w:val="39"/>
    <w:rsid w:val="007135BC"/>
    <w:pPr>
      <w:ind w:left="440"/>
      <w:jc w:val="left"/>
    </w:pPr>
    <w:rPr>
      <w:sz w:val="20"/>
    </w:rPr>
  </w:style>
  <w:style w:type="paragraph" w:styleId="40">
    <w:name w:val="toc 4"/>
    <w:basedOn w:val="a"/>
    <w:next w:val="a"/>
    <w:autoRedefine/>
    <w:uiPriority w:val="39"/>
    <w:rsid w:val="007135BC"/>
    <w:pPr>
      <w:ind w:left="660"/>
      <w:jc w:val="left"/>
    </w:pPr>
    <w:rPr>
      <w:rFonts w:ascii="Times New Roman" w:hAnsi="Times New Roman"/>
      <w:sz w:val="20"/>
    </w:rPr>
  </w:style>
  <w:style w:type="paragraph" w:styleId="50">
    <w:name w:val="toc 5"/>
    <w:basedOn w:val="a"/>
    <w:next w:val="a"/>
    <w:autoRedefine/>
    <w:uiPriority w:val="39"/>
    <w:rsid w:val="007135BC"/>
    <w:pPr>
      <w:ind w:left="880"/>
      <w:jc w:val="left"/>
    </w:pPr>
    <w:rPr>
      <w:rFonts w:ascii="Times New Roman" w:hAnsi="Times New Roman"/>
      <w:sz w:val="20"/>
    </w:rPr>
  </w:style>
  <w:style w:type="paragraph" w:styleId="60">
    <w:name w:val="toc 6"/>
    <w:basedOn w:val="a"/>
    <w:next w:val="a"/>
    <w:autoRedefine/>
    <w:uiPriority w:val="39"/>
    <w:rsid w:val="007135BC"/>
    <w:pPr>
      <w:ind w:left="1100"/>
      <w:jc w:val="left"/>
    </w:pPr>
    <w:rPr>
      <w:rFonts w:ascii="Times New Roman" w:hAnsi="Times New Roman"/>
      <w:sz w:val="20"/>
    </w:rPr>
  </w:style>
  <w:style w:type="paragraph" w:styleId="70">
    <w:name w:val="toc 7"/>
    <w:basedOn w:val="a"/>
    <w:next w:val="a"/>
    <w:autoRedefine/>
    <w:uiPriority w:val="39"/>
    <w:rsid w:val="007135BC"/>
    <w:pPr>
      <w:ind w:left="1320"/>
      <w:jc w:val="left"/>
    </w:pPr>
    <w:rPr>
      <w:rFonts w:ascii="Times New Roman" w:hAnsi="Times New Roman"/>
      <w:sz w:val="20"/>
    </w:rPr>
  </w:style>
  <w:style w:type="paragraph" w:styleId="80">
    <w:name w:val="toc 8"/>
    <w:basedOn w:val="a"/>
    <w:next w:val="a"/>
    <w:autoRedefine/>
    <w:uiPriority w:val="39"/>
    <w:rsid w:val="007135BC"/>
    <w:pPr>
      <w:ind w:left="1540"/>
      <w:jc w:val="left"/>
    </w:pPr>
    <w:rPr>
      <w:rFonts w:ascii="Times New Roman" w:hAnsi="Times New Roman"/>
      <w:sz w:val="20"/>
    </w:rPr>
  </w:style>
  <w:style w:type="paragraph" w:styleId="90">
    <w:name w:val="toc 9"/>
    <w:basedOn w:val="a"/>
    <w:next w:val="a"/>
    <w:autoRedefine/>
    <w:uiPriority w:val="39"/>
    <w:rsid w:val="007135BC"/>
    <w:pPr>
      <w:ind w:left="1760"/>
      <w:jc w:val="left"/>
    </w:pPr>
    <w:rPr>
      <w:rFonts w:ascii="Times New Roman" w:hAnsi="Times New Roman"/>
      <w:sz w:val="20"/>
    </w:rPr>
  </w:style>
  <w:style w:type="paragraph" w:styleId="a9">
    <w:name w:val="table of authorities"/>
    <w:basedOn w:val="a"/>
    <w:next w:val="a"/>
    <w:semiHidden/>
    <w:rsid w:val="007135BC"/>
    <w:pPr>
      <w:jc w:val="left"/>
    </w:pPr>
    <w:rPr>
      <w:b/>
      <w:sz w:val="20"/>
    </w:rPr>
  </w:style>
  <w:style w:type="paragraph" w:styleId="aa">
    <w:name w:val="toa heading"/>
    <w:aliases w:val="Heading"/>
    <w:basedOn w:val="a"/>
    <w:next w:val="a"/>
    <w:semiHidden/>
    <w:rsid w:val="007135BC"/>
    <w:pPr>
      <w:jc w:val="left"/>
    </w:pPr>
    <w:rPr>
      <w:b/>
      <w:sz w:val="18"/>
    </w:rPr>
  </w:style>
  <w:style w:type="character" w:customStyle="1" w:styleId="HEAD2">
    <w:name w:val="HEAD2"/>
    <w:basedOn w:val="a0"/>
    <w:rsid w:val="007135BC"/>
    <w:rPr>
      <w:rFonts w:ascii="Arial" w:hAnsi="Arial"/>
      <w:b/>
      <w:i/>
      <w:sz w:val="22"/>
    </w:rPr>
  </w:style>
  <w:style w:type="paragraph" w:customStyle="1" w:styleId="1011">
    <w:name w:val="10.1.1."/>
    <w:basedOn w:val="a"/>
    <w:rsid w:val="007135BC"/>
    <w:pPr>
      <w:tabs>
        <w:tab w:val="left" w:pos="567"/>
      </w:tabs>
      <w:overflowPunct w:val="0"/>
      <w:autoSpaceDE w:val="0"/>
      <w:autoSpaceDN w:val="0"/>
      <w:adjustRightInd w:val="0"/>
      <w:spacing w:after="120"/>
      <w:ind w:left="851" w:hanging="851"/>
      <w:textAlignment w:val="baseline"/>
    </w:pPr>
    <w:rPr>
      <w:rFonts w:ascii="HellasArial" w:hAnsi="HellasArial"/>
      <w:lang w:val="en-US"/>
    </w:rPr>
  </w:style>
  <w:style w:type="character" w:styleId="-">
    <w:name w:val="Hyperlink"/>
    <w:basedOn w:val="a0"/>
    <w:uiPriority w:val="99"/>
    <w:rsid w:val="007135BC"/>
    <w:rPr>
      <w:color w:val="0000FF"/>
      <w:u w:val="single"/>
    </w:rPr>
  </w:style>
  <w:style w:type="paragraph" w:customStyle="1" w:styleId="fasma3">
    <w:name w:val="fasma3"/>
    <w:basedOn w:val="a"/>
    <w:rsid w:val="007135BC"/>
    <w:pPr>
      <w:tabs>
        <w:tab w:val="left" w:pos="567"/>
      </w:tabs>
      <w:spacing w:after="120"/>
      <w:ind w:left="567" w:hanging="567"/>
    </w:pPr>
    <w:rPr>
      <w:rFonts w:ascii="Ghelv" w:hAnsi="Ghelv"/>
      <w:lang w:val="en-US" w:eastAsia="el-GR"/>
    </w:rPr>
  </w:style>
  <w:style w:type="paragraph" w:customStyle="1" w:styleId="fasma2">
    <w:name w:val="fasma2"/>
    <w:basedOn w:val="a"/>
    <w:rsid w:val="007135BC"/>
    <w:pPr>
      <w:tabs>
        <w:tab w:val="left" w:pos="567"/>
      </w:tabs>
      <w:spacing w:after="120"/>
      <w:ind w:left="567" w:hanging="567"/>
    </w:pPr>
    <w:rPr>
      <w:rFonts w:ascii="HellasArial" w:hAnsi="HellasArial"/>
      <w:lang w:val="en-US"/>
    </w:rPr>
  </w:style>
  <w:style w:type="paragraph" w:customStyle="1" w:styleId="bulletfasma">
    <w:name w:val="bullet fasma"/>
    <w:basedOn w:val="a"/>
    <w:rsid w:val="007135BC"/>
    <w:pPr>
      <w:tabs>
        <w:tab w:val="left" w:pos="567"/>
      </w:tabs>
      <w:spacing w:after="120"/>
      <w:ind w:left="1418" w:hanging="1418"/>
    </w:pPr>
    <w:rPr>
      <w:rFonts w:ascii="HellasArial" w:hAnsi="HellasArial"/>
      <w:lang w:val="en-US"/>
    </w:rPr>
  </w:style>
  <w:style w:type="paragraph" w:customStyle="1" w:styleId="xl65">
    <w:name w:val="xl65"/>
    <w:basedOn w:val="a"/>
    <w:rsid w:val="007135B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24"/>
      <w:szCs w:val="24"/>
      <w:lang w:val="el-GR" w:eastAsia="el-GR"/>
    </w:rPr>
  </w:style>
  <w:style w:type="paragraph" w:customStyle="1" w:styleId="xl66">
    <w:name w:val="xl66"/>
    <w:basedOn w:val="a"/>
    <w:rsid w:val="007135B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w:b/>
      <w:bCs/>
      <w:sz w:val="24"/>
      <w:szCs w:val="24"/>
      <w:lang w:val="el-GR" w:eastAsia="el-GR"/>
    </w:rPr>
  </w:style>
  <w:style w:type="paragraph" w:customStyle="1" w:styleId="xl67">
    <w:name w:val="xl67"/>
    <w:basedOn w:val="a"/>
    <w:rsid w:val="007135BC"/>
    <w:pPr>
      <w:pBdr>
        <w:bottom w:val="single" w:sz="4" w:space="0" w:color="auto"/>
      </w:pBdr>
      <w:spacing w:before="100" w:beforeAutospacing="1" w:after="100" w:afterAutospacing="1"/>
      <w:jc w:val="left"/>
    </w:pPr>
    <w:rPr>
      <w:rFonts w:eastAsia="Arial Unicode MS" w:cs="Arial"/>
      <w:b/>
      <w:bCs/>
      <w:sz w:val="24"/>
      <w:szCs w:val="24"/>
      <w:lang w:val="el-GR" w:eastAsia="el-GR"/>
    </w:rPr>
  </w:style>
  <w:style w:type="paragraph" w:customStyle="1" w:styleId="xl68">
    <w:name w:val="xl68"/>
    <w:basedOn w:val="a"/>
    <w:rsid w:val="007135BC"/>
    <w:pPr>
      <w:spacing w:before="100" w:beforeAutospacing="1" w:after="100" w:afterAutospacing="1"/>
      <w:jc w:val="center"/>
    </w:pPr>
    <w:rPr>
      <w:rFonts w:ascii="Arial Unicode MS" w:eastAsia="Arial Unicode MS" w:hAnsi="Arial Unicode MS" w:cs="Arial Unicode MS"/>
      <w:sz w:val="24"/>
      <w:szCs w:val="24"/>
      <w:lang w:val="el-GR" w:eastAsia="el-GR"/>
    </w:rPr>
  </w:style>
  <w:style w:type="paragraph" w:customStyle="1" w:styleId="xl69">
    <w:name w:val="xl69"/>
    <w:basedOn w:val="a"/>
    <w:rsid w:val="007135B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el-GR" w:eastAsia="el-GR"/>
    </w:rPr>
  </w:style>
  <w:style w:type="paragraph" w:customStyle="1" w:styleId="xl70">
    <w:name w:val="xl70"/>
    <w:basedOn w:val="a"/>
    <w:rsid w:val="007135B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val="el-GR" w:eastAsia="el-GR"/>
    </w:rPr>
  </w:style>
  <w:style w:type="paragraph" w:customStyle="1" w:styleId="xl71">
    <w:name w:val="xl71"/>
    <w:basedOn w:val="a"/>
    <w:rsid w:val="007135B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24"/>
      <w:szCs w:val="24"/>
      <w:lang w:val="el-GR" w:eastAsia="el-GR"/>
    </w:rPr>
  </w:style>
  <w:style w:type="paragraph" w:customStyle="1" w:styleId="xl72">
    <w:name w:val="xl72"/>
    <w:basedOn w:val="a"/>
    <w:rsid w:val="007135B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w:sz w:val="24"/>
      <w:szCs w:val="24"/>
      <w:lang w:val="el-GR" w:eastAsia="el-GR"/>
    </w:rPr>
  </w:style>
  <w:style w:type="paragraph" w:customStyle="1" w:styleId="xl73">
    <w:name w:val="xl73"/>
    <w:basedOn w:val="a"/>
    <w:rsid w:val="007135B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cs="Arial"/>
      <w:b/>
      <w:bCs/>
      <w:sz w:val="24"/>
      <w:szCs w:val="24"/>
      <w:lang w:val="el-GR" w:eastAsia="el-GR"/>
    </w:rPr>
  </w:style>
  <w:style w:type="paragraph" w:customStyle="1" w:styleId="xl74">
    <w:name w:val="xl74"/>
    <w:basedOn w:val="a"/>
    <w:rsid w:val="007135B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lang w:val="el-GR" w:eastAsia="el-GR"/>
    </w:rPr>
  </w:style>
  <w:style w:type="paragraph" w:customStyle="1" w:styleId="xl75">
    <w:name w:val="xl75"/>
    <w:basedOn w:val="a"/>
    <w:rsid w:val="007135B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s="Arial"/>
      <w:sz w:val="24"/>
      <w:szCs w:val="24"/>
      <w:lang w:val="el-GR" w:eastAsia="el-GR"/>
    </w:rPr>
  </w:style>
  <w:style w:type="paragraph" w:customStyle="1" w:styleId="xl76">
    <w:name w:val="xl76"/>
    <w:basedOn w:val="a"/>
    <w:rsid w:val="007135B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el-GR" w:eastAsia="el-GR"/>
    </w:rPr>
  </w:style>
  <w:style w:type="paragraph" w:customStyle="1" w:styleId="xl77">
    <w:name w:val="xl77"/>
    <w:basedOn w:val="a"/>
    <w:rsid w:val="007135BC"/>
    <w:pPr>
      <w:spacing w:before="100" w:beforeAutospacing="1" w:after="100" w:afterAutospacing="1"/>
      <w:jc w:val="center"/>
    </w:pPr>
    <w:rPr>
      <w:rFonts w:ascii="Arial Unicode MS" w:eastAsia="Arial Unicode MS" w:hAnsi="Arial Unicode MS" w:cs="Arial Unicode MS"/>
      <w:sz w:val="24"/>
      <w:szCs w:val="24"/>
      <w:lang w:val="el-GR" w:eastAsia="el-GR"/>
    </w:rPr>
  </w:style>
  <w:style w:type="paragraph" w:customStyle="1" w:styleId="xl78">
    <w:name w:val="xl78"/>
    <w:basedOn w:val="a"/>
    <w:rsid w:val="007135BC"/>
    <w:pPr>
      <w:spacing w:before="100" w:beforeAutospacing="1" w:after="100" w:afterAutospacing="1"/>
      <w:jc w:val="center"/>
    </w:pPr>
    <w:rPr>
      <w:rFonts w:ascii="Arial Unicode MS" w:eastAsia="Arial Unicode MS" w:hAnsi="Arial Unicode MS" w:cs="Arial Unicode MS"/>
      <w:sz w:val="24"/>
      <w:szCs w:val="24"/>
      <w:lang w:val="el-GR" w:eastAsia="el-GR"/>
    </w:rPr>
  </w:style>
  <w:style w:type="paragraph" w:customStyle="1" w:styleId="xl79">
    <w:name w:val="xl79"/>
    <w:basedOn w:val="a"/>
    <w:rsid w:val="007135B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el-GR" w:eastAsia="el-GR"/>
    </w:rPr>
  </w:style>
  <w:style w:type="paragraph" w:customStyle="1" w:styleId="11">
    <w:name w:val="Κείμενο πλαισίου1"/>
    <w:basedOn w:val="a"/>
    <w:rsid w:val="007135BC"/>
    <w:rPr>
      <w:rFonts w:ascii="Tahoma" w:hAnsi="Tahoma" w:cs="Tahoma"/>
      <w:sz w:val="16"/>
      <w:szCs w:val="16"/>
    </w:rPr>
  </w:style>
  <w:style w:type="character" w:customStyle="1" w:styleId="BalloonTextChar">
    <w:name w:val="Balloon Text Char"/>
    <w:basedOn w:val="a0"/>
    <w:rsid w:val="007135BC"/>
    <w:rPr>
      <w:rFonts w:ascii="Tahoma" w:hAnsi="Tahoma" w:cs="Tahoma"/>
      <w:sz w:val="16"/>
      <w:szCs w:val="16"/>
      <w:lang w:val="en-GB" w:eastAsia="en-US"/>
    </w:rPr>
  </w:style>
  <w:style w:type="character" w:customStyle="1" w:styleId="Heading2Char">
    <w:name w:val="Heading 2 Char"/>
    <w:basedOn w:val="a0"/>
    <w:rsid w:val="007135BC"/>
    <w:rPr>
      <w:rFonts w:ascii="Arial" w:hAnsi="Arial" w:cs="Arial"/>
      <w:b/>
      <w:i/>
      <w:iCs/>
      <w:sz w:val="22"/>
      <w:lang w:eastAsia="en-US"/>
    </w:rPr>
  </w:style>
  <w:style w:type="character" w:customStyle="1" w:styleId="Heading3Char">
    <w:name w:val="Heading 3 Char"/>
    <w:basedOn w:val="a0"/>
    <w:rsid w:val="007135BC"/>
    <w:rPr>
      <w:rFonts w:ascii="Arial" w:hAnsi="Arial"/>
      <w:b/>
      <w:sz w:val="22"/>
      <w:lang w:eastAsia="en-US"/>
    </w:rPr>
  </w:style>
  <w:style w:type="paragraph" w:styleId="ab">
    <w:name w:val="Balloon Text"/>
    <w:basedOn w:val="a"/>
    <w:link w:val="Char"/>
    <w:uiPriority w:val="99"/>
    <w:semiHidden/>
    <w:unhideWhenUsed/>
    <w:rsid w:val="0034546A"/>
    <w:rPr>
      <w:rFonts w:ascii="Tahoma" w:hAnsi="Tahoma" w:cs="Tahoma"/>
      <w:sz w:val="16"/>
      <w:szCs w:val="16"/>
    </w:rPr>
  </w:style>
  <w:style w:type="character" w:customStyle="1" w:styleId="Char">
    <w:name w:val="Κείμενο πλαισίου Char"/>
    <w:basedOn w:val="a0"/>
    <w:link w:val="ab"/>
    <w:uiPriority w:val="99"/>
    <w:semiHidden/>
    <w:rsid w:val="0034546A"/>
    <w:rPr>
      <w:rFonts w:ascii="Tahoma" w:hAnsi="Tahoma" w:cs="Tahoma"/>
      <w:sz w:val="16"/>
      <w:szCs w:val="16"/>
      <w:lang w:val="en-GB" w:eastAsia="en-US"/>
    </w:rPr>
  </w:style>
  <w:style w:type="paragraph" w:customStyle="1" w:styleId="210">
    <w:name w:val="Σώμα κείμενου 21"/>
    <w:basedOn w:val="a"/>
    <w:rsid w:val="002D2590"/>
    <w:pPr>
      <w:overflowPunct w:val="0"/>
      <w:autoSpaceDE w:val="0"/>
      <w:autoSpaceDN w:val="0"/>
      <w:adjustRightInd w:val="0"/>
      <w:spacing w:after="120"/>
      <w:ind w:right="-284" w:hanging="284"/>
      <w:textAlignment w:val="baseline"/>
    </w:pPr>
    <w:rPr>
      <w:lang w:val="el-GR" w:eastAsia="el-GR"/>
    </w:rPr>
  </w:style>
  <w:style w:type="paragraph" w:styleId="ac">
    <w:name w:val="List Paragraph"/>
    <w:basedOn w:val="a"/>
    <w:uiPriority w:val="34"/>
    <w:qFormat/>
    <w:rsid w:val="002D2590"/>
    <w:pPr>
      <w:spacing w:after="200" w:line="276" w:lineRule="auto"/>
      <w:ind w:left="720"/>
      <w:contextualSpacing/>
      <w:jc w:val="left"/>
    </w:pPr>
    <w:rPr>
      <w:rFonts w:ascii="Calibri" w:eastAsia="Calibri" w:hAnsi="Calibri"/>
      <w:szCs w:val="22"/>
      <w:lang w:val="el-GR"/>
    </w:rPr>
  </w:style>
  <w:style w:type="paragraph" w:customStyle="1" w:styleId="BodyText21">
    <w:name w:val="Body Text 21"/>
    <w:basedOn w:val="a"/>
    <w:rsid w:val="00AA4CFF"/>
    <w:pPr>
      <w:widowControl w:val="0"/>
      <w:autoSpaceDE w:val="0"/>
      <w:autoSpaceDN w:val="0"/>
    </w:pPr>
    <w:rPr>
      <w:rFonts w:cs="Arial"/>
      <w:szCs w:val="22"/>
      <w:lang w:val="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04058-D253-4ED0-A4B6-30FC62500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195</Pages>
  <Words>55629</Words>
  <Characters>360633</Characters>
  <Application>Microsoft Office Word</Application>
  <DocSecurity>0</DocSecurity>
  <Lines>3005</Lines>
  <Paragraphs>830</Paragraphs>
  <ScaleCrop>false</ScaleCrop>
  <HeadingPairs>
    <vt:vector size="2" baseType="variant">
      <vt:variant>
        <vt:lpstr>Τίτλος</vt:lpstr>
      </vt:variant>
      <vt:variant>
        <vt:i4>1</vt:i4>
      </vt:variant>
    </vt:vector>
  </HeadingPairs>
  <TitlesOfParts>
    <vt:vector size="1" baseType="lpstr">
      <vt:lpstr>ÕÐÅ×ÙÄÅ 	ÅÑÃÏ: ËÉÌÁÍÉ ÇÃÏÕÌÅÍÉÔÓÁÓ</vt:lpstr>
    </vt:vector>
  </TitlesOfParts>
  <Company> </Company>
  <LinksUpToDate>false</LinksUpToDate>
  <CharactersWithSpaces>415432</CharactersWithSpaces>
  <SharedDoc>false</SharedDoc>
  <HLinks>
    <vt:vector size="1938" baseType="variant">
      <vt:variant>
        <vt:i4>1507379</vt:i4>
      </vt:variant>
      <vt:variant>
        <vt:i4>1934</vt:i4>
      </vt:variant>
      <vt:variant>
        <vt:i4>0</vt:i4>
      </vt:variant>
      <vt:variant>
        <vt:i4>5</vt:i4>
      </vt:variant>
      <vt:variant>
        <vt:lpwstr/>
      </vt:variant>
      <vt:variant>
        <vt:lpwstr>_Toc274553018</vt:lpwstr>
      </vt:variant>
      <vt:variant>
        <vt:i4>1507379</vt:i4>
      </vt:variant>
      <vt:variant>
        <vt:i4>1928</vt:i4>
      </vt:variant>
      <vt:variant>
        <vt:i4>0</vt:i4>
      </vt:variant>
      <vt:variant>
        <vt:i4>5</vt:i4>
      </vt:variant>
      <vt:variant>
        <vt:lpwstr/>
      </vt:variant>
      <vt:variant>
        <vt:lpwstr>_Toc274553017</vt:lpwstr>
      </vt:variant>
      <vt:variant>
        <vt:i4>1507379</vt:i4>
      </vt:variant>
      <vt:variant>
        <vt:i4>1922</vt:i4>
      </vt:variant>
      <vt:variant>
        <vt:i4>0</vt:i4>
      </vt:variant>
      <vt:variant>
        <vt:i4>5</vt:i4>
      </vt:variant>
      <vt:variant>
        <vt:lpwstr/>
      </vt:variant>
      <vt:variant>
        <vt:lpwstr>_Toc274553016</vt:lpwstr>
      </vt:variant>
      <vt:variant>
        <vt:i4>1507379</vt:i4>
      </vt:variant>
      <vt:variant>
        <vt:i4>1916</vt:i4>
      </vt:variant>
      <vt:variant>
        <vt:i4>0</vt:i4>
      </vt:variant>
      <vt:variant>
        <vt:i4>5</vt:i4>
      </vt:variant>
      <vt:variant>
        <vt:lpwstr/>
      </vt:variant>
      <vt:variant>
        <vt:lpwstr>_Toc274553015</vt:lpwstr>
      </vt:variant>
      <vt:variant>
        <vt:i4>1507379</vt:i4>
      </vt:variant>
      <vt:variant>
        <vt:i4>1910</vt:i4>
      </vt:variant>
      <vt:variant>
        <vt:i4>0</vt:i4>
      </vt:variant>
      <vt:variant>
        <vt:i4>5</vt:i4>
      </vt:variant>
      <vt:variant>
        <vt:lpwstr/>
      </vt:variant>
      <vt:variant>
        <vt:lpwstr>_Toc274553014</vt:lpwstr>
      </vt:variant>
      <vt:variant>
        <vt:i4>1507379</vt:i4>
      </vt:variant>
      <vt:variant>
        <vt:i4>1904</vt:i4>
      </vt:variant>
      <vt:variant>
        <vt:i4>0</vt:i4>
      </vt:variant>
      <vt:variant>
        <vt:i4>5</vt:i4>
      </vt:variant>
      <vt:variant>
        <vt:lpwstr/>
      </vt:variant>
      <vt:variant>
        <vt:lpwstr>_Toc274553013</vt:lpwstr>
      </vt:variant>
      <vt:variant>
        <vt:i4>1507379</vt:i4>
      </vt:variant>
      <vt:variant>
        <vt:i4>1898</vt:i4>
      </vt:variant>
      <vt:variant>
        <vt:i4>0</vt:i4>
      </vt:variant>
      <vt:variant>
        <vt:i4>5</vt:i4>
      </vt:variant>
      <vt:variant>
        <vt:lpwstr/>
      </vt:variant>
      <vt:variant>
        <vt:lpwstr>_Toc274553012</vt:lpwstr>
      </vt:variant>
      <vt:variant>
        <vt:i4>1507379</vt:i4>
      </vt:variant>
      <vt:variant>
        <vt:i4>1892</vt:i4>
      </vt:variant>
      <vt:variant>
        <vt:i4>0</vt:i4>
      </vt:variant>
      <vt:variant>
        <vt:i4>5</vt:i4>
      </vt:variant>
      <vt:variant>
        <vt:lpwstr/>
      </vt:variant>
      <vt:variant>
        <vt:lpwstr>_Toc274553011</vt:lpwstr>
      </vt:variant>
      <vt:variant>
        <vt:i4>1507379</vt:i4>
      </vt:variant>
      <vt:variant>
        <vt:i4>1886</vt:i4>
      </vt:variant>
      <vt:variant>
        <vt:i4>0</vt:i4>
      </vt:variant>
      <vt:variant>
        <vt:i4>5</vt:i4>
      </vt:variant>
      <vt:variant>
        <vt:lpwstr/>
      </vt:variant>
      <vt:variant>
        <vt:lpwstr>_Toc274553010</vt:lpwstr>
      </vt:variant>
      <vt:variant>
        <vt:i4>1441843</vt:i4>
      </vt:variant>
      <vt:variant>
        <vt:i4>1880</vt:i4>
      </vt:variant>
      <vt:variant>
        <vt:i4>0</vt:i4>
      </vt:variant>
      <vt:variant>
        <vt:i4>5</vt:i4>
      </vt:variant>
      <vt:variant>
        <vt:lpwstr/>
      </vt:variant>
      <vt:variant>
        <vt:lpwstr>_Toc274553009</vt:lpwstr>
      </vt:variant>
      <vt:variant>
        <vt:i4>1441843</vt:i4>
      </vt:variant>
      <vt:variant>
        <vt:i4>1874</vt:i4>
      </vt:variant>
      <vt:variant>
        <vt:i4>0</vt:i4>
      </vt:variant>
      <vt:variant>
        <vt:i4>5</vt:i4>
      </vt:variant>
      <vt:variant>
        <vt:lpwstr/>
      </vt:variant>
      <vt:variant>
        <vt:lpwstr>_Toc274553008</vt:lpwstr>
      </vt:variant>
      <vt:variant>
        <vt:i4>1441843</vt:i4>
      </vt:variant>
      <vt:variant>
        <vt:i4>1868</vt:i4>
      </vt:variant>
      <vt:variant>
        <vt:i4>0</vt:i4>
      </vt:variant>
      <vt:variant>
        <vt:i4>5</vt:i4>
      </vt:variant>
      <vt:variant>
        <vt:lpwstr/>
      </vt:variant>
      <vt:variant>
        <vt:lpwstr>_Toc274553007</vt:lpwstr>
      </vt:variant>
      <vt:variant>
        <vt:i4>1441843</vt:i4>
      </vt:variant>
      <vt:variant>
        <vt:i4>1862</vt:i4>
      </vt:variant>
      <vt:variant>
        <vt:i4>0</vt:i4>
      </vt:variant>
      <vt:variant>
        <vt:i4>5</vt:i4>
      </vt:variant>
      <vt:variant>
        <vt:lpwstr/>
      </vt:variant>
      <vt:variant>
        <vt:lpwstr>_Toc274553006</vt:lpwstr>
      </vt:variant>
      <vt:variant>
        <vt:i4>1441843</vt:i4>
      </vt:variant>
      <vt:variant>
        <vt:i4>1856</vt:i4>
      </vt:variant>
      <vt:variant>
        <vt:i4>0</vt:i4>
      </vt:variant>
      <vt:variant>
        <vt:i4>5</vt:i4>
      </vt:variant>
      <vt:variant>
        <vt:lpwstr/>
      </vt:variant>
      <vt:variant>
        <vt:lpwstr>_Toc274553005</vt:lpwstr>
      </vt:variant>
      <vt:variant>
        <vt:i4>1441843</vt:i4>
      </vt:variant>
      <vt:variant>
        <vt:i4>1850</vt:i4>
      </vt:variant>
      <vt:variant>
        <vt:i4>0</vt:i4>
      </vt:variant>
      <vt:variant>
        <vt:i4>5</vt:i4>
      </vt:variant>
      <vt:variant>
        <vt:lpwstr/>
      </vt:variant>
      <vt:variant>
        <vt:lpwstr>_Toc274553004</vt:lpwstr>
      </vt:variant>
      <vt:variant>
        <vt:i4>1441843</vt:i4>
      </vt:variant>
      <vt:variant>
        <vt:i4>1844</vt:i4>
      </vt:variant>
      <vt:variant>
        <vt:i4>0</vt:i4>
      </vt:variant>
      <vt:variant>
        <vt:i4>5</vt:i4>
      </vt:variant>
      <vt:variant>
        <vt:lpwstr/>
      </vt:variant>
      <vt:variant>
        <vt:lpwstr>_Toc274553003</vt:lpwstr>
      </vt:variant>
      <vt:variant>
        <vt:i4>1441843</vt:i4>
      </vt:variant>
      <vt:variant>
        <vt:i4>1838</vt:i4>
      </vt:variant>
      <vt:variant>
        <vt:i4>0</vt:i4>
      </vt:variant>
      <vt:variant>
        <vt:i4>5</vt:i4>
      </vt:variant>
      <vt:variant>
        <vt:lpwstr/>
      </vt:variant>
      <vt:variant>
        <vt:lpwstr>_Toc274553002</vt:lpwstr>
      </vt:variant>
      <vt:variant>
        <vt:i4>1441843</vt:i4>
      </vt:variant>
      <vt:variant>
        <vt:i4>1832</vt:i4>
      </vt:variant>
      <vt:variant>
        <vt:i4>0</vt:i4>
      </vt:variant>
      <vt:variant>
        <vt:i4>5</vt:i4>
      </vt:variant>
      <vt:variant>
        <vt:lpwstr/>
      </vt:variant>
      <vt:variant>
        <vt:lpwstr>_Toc274553001</vt:lpwstr>
      </vt:variant>
      <vt:variant>
        <vt:i4>1441843</vt:i4>
      </vt:variant>
      <vt:variant>
        <vt:i4>1826</vt:i4>
      </vt:variant>
      <vt:variant>
        <vt:i4>0</vt:i4>
      </vt:variant>
      <vt:variant>
        <vt:i4>5</vt:i4>
      </vt:variant>
      <vt:variant>
        <vt:lpwstr/>
      </vt:variant>
      <vt:variant>
        <vt:lpwstr>_Toc274553000</vt:lpwstr>
      </vt:variant>
      <vt:variant>
        <vt:i4>1966138</vt:i4>
      </vt:variant>
      <vt:variant>
        <vt:i4>1820</vt:i4>
      </vt:variant>
      <vt:variant>
        <vt:i4>0</vt:i4>
      </vt:variant>
      <vt:variant>
        <vt:i4>5</vt:i4>
      </vt:variant>
      <vt:variant>
        <vt:lpwstr/>
      </vt:variant>
      <vt:variant>
        <vt:lpwstr>_Toc274552999</vt:lpwstr>
      </vt:variant>
      <vt:variant>
        <vt:i4>1966138</vt:i4>
      </vt:variant>
      <vt:variant>
        <vt:i4>1814</vt:i4>
      </vt:variant>
      <vt:variant>
        <vt:i4>0</vt:i4>
      </vt:variant>
      <vt:variant>
        <vt:i4>5</vt:i4>
      </vt:variant>
      <vt:variant>
        <vt:lpwstr/>
      </vt:variant>
      <vt:variant>
        <vt:lpwstr>_Toc274552998</vt:lpwstr>
      </vt:variant>
      <vt:variant>
        <vt:i4>1966138</vt:i4>
      </vt:variant>
      <vt:variant>
        <vt:i4>1808</vt:i4>
      </vt:variant>
      <vt:variant>
        <vt:i4>0</vt:i4>
      </vt:variant>
      <vt:variant>
        <vt:i4>5</vt:i4>
      </vt:variant>
      <vt:variant>
        <vt:lpwstr/>
      </vt:variant>
      <vt:variant>
        <vt:lpwstr>_Toc274552997</vt:lpwstr>
      </vt:variant>
      <vt:variant>
        <vt:i4>1966138</vt:i4>
      </vt:variant>
      <vt:variant>
        <vt:i4>1802</vt:i4>
      </vt:variant>
      <vt:variant>
        <vt:i4>0</vt:i4>
      </vt:variant>
      <vt:variant>
        <vt:i4>5</vt:i4>
      </vt:variant>
      <vt:variant>
        <vt:lpwstr/>
      </vt:variant>
      <vt:variant>
        <vt:lpwstr>_Toc274552996</vt:lpwstr>
      </vt:variant>
      <vt:variant>
        <vt:i4>1966138</vt:i4>
      </vt:variant>
      <vt:variant>
        <vt:i4>1796</vt:i4>
      </vt:variant>
      <vt:variant>
        <vt:i4>0</vt:i4>
      </vt:variant>
      <vt:variant>
        <vt:i4>5</vt:i4>
      </vt:variant>
      <vt:variant>
        <vt:lpwstr/>
      </vt:variant>
      <vt:variant>
        <vt:lpwstr>_Toc274552995</vt:lpwstr>
      </vt:variant>
      <vt:variant>
        <vt:i4>1966138</vt:i4>
      </vt:variant>
      <vt:variant>
        <vt:i4>1790</vt:i4>
      </vt:variant>
      <vt:variant>
        <vt:i4>0</vt:i4>
      </vt:variant>
      <vt:variant>
        <vt:i4>5</vt:i4>
      </vt:variant>
      <vt:variant>
        <vt:lpwstr/>
      </vt:variant>
      <vt:variant>
        <vt:lpwstr>_Toc274552994</vt:lpwstr>
      </vt:variant>
      <vt:variant>
        <vt:i4>1966138</vt:i4>
      </vt:variant>
      <vt:variant>
        <vt:i4>1784</vt:i4>
      </vt:variant>
      <vt:variant>
        <vt:i4>0</vt:i4>
      </vt:variant>
      <vt:variant>
        <vt:i4>5</vt:i4>
      </vt:variant>
      <vt:variant>
        <vt:lpwstr/>
      </vt:variant>
      <vt:variant>
        <vt:lpwstr>_Toc274552993</vt:lpwstr>
      </vt:variant>
      <vt:variant>
        <vt:i4>1966138</vt:i4>
      </vt:variant>
      <vt:variant>
        <vt:i4>1778</vt:i4>
      </vt:variant>
      <vt:variant>
        <vt:i4>0</vt:i4>
      </vt:variant>
      <vt:variant>
        <vt:i4>5</vt:i4>
      </vt:variant>
      <vt:variant>
        <vt:lpwstr/>
      </vt:variant>
      <vt:variant>
        <vt:lpwstr>_Toc274552992</vt:lpwstr>
      </vt:variant>
      <vt:variant>
        <vt:i4>1966138</vt:i4>
      </vt:variant>
      <vt:variant>
        <vt:i4>1772</vt:i4>
      </vt:variant>
      <vt:variant>
        <vt:i4>0</vt:i4>
      </vt:variant>
      <vt:variant>
        <vt:i4>5</vt:i4>
      </vt:variant>
      <vt:variant>
        <vt:lpwstr/>
      </vt:variant>
      <vt:variant>
        <vt:lpwstr>_Toc274552991</vt:lpwstr>
      </vt:variant>
      <vt:variant>
        <vt:i4>1966138</vt:i4>
      </vt:variant>
      <vt:variant>
        <vt:i4>1766</vt:i4>
      </vt:variant>
      <vt:variant>
        <vt:i4>0</vt:i4>
      </vt:variant>
      <vt:variant>
        <vt:i4>5</vt:i4>
      </vt:variant>
      <vt:variant>
        <vt:lpwstr/>
      </vt:variant>
      <vt:variant>
        <vt:lpwstr>_Toc274552990</vt:lpwstr>
      </vt:variant>
      <vt:variant>
        <vt:i4>2031674</vt:i4>
      </vt:variant>
      <vt:variant>
        <vt:i4>1760</vt:i4>
      </vt:variant>
      <vt:variant>
        <vt:i4>0</vt:i4>
      </vt:variant>
      <vt:variant>
        <vt:i4>5</vt:i4>
      </vt:variant>
      <vt:variant>
        <vt:lpwstr/>
      </vt:variant>
      <vt:variant>
        <vt:lpwstr>_Toc274552989</vt:lpwstr>
      </vt:variant>
      <vt:variant>
        <vt:i4>2031674</vt:i4>
      </vt:variant>
      <vt:variant>
        <vt:i4>1754</vt:i4>
      </vt:variant>
      <vt:variant>
        <vt:i4>0</vt:i4>
      </vt:variant>
      <vt:variant>
        <vt:i4>5</vt:i4>
      </vt:variant>
      <vt:variant>
        <vt:lpwstr/>
      </vt:variant>
      <vt:variant>
        <vt:lpwstr>_Toc274552988</vt:lpwstr>
      </vt:variant>
      <vt:variant>
        <vt:i4>2031674</vt:i4>
      </vt:variant>
      <vt:variant>
        <vt:i4>1748</vt:i4>
      </vt:variant>
      <vt:variant>
        <vt:i4>0</vt:i4>
      </vt:variant>
      <vt:variant>
        <vt:i4>5</vt:i4>
      </vt:variant>
      <vt:variant>
        <vt:lpwstr/>
      </vt:variant>
      <vt:variant>
        <vt:lpwstr>_Toc274552987</vt:lpwstr>
      </vt:variant>
      <vt:variant>
        <vt:i4>2031674</vt:i4>
      </vt:variant>
      <vt:variant>
        <vt:i4>1742</vt:i4>
      </vt:variant>
      <vt:variant>
        <vt:i4>0</vt:i4>
      </vt:variant>
      <vt:variant>
        <vt:i4>5</vt:i4>
      </vt:variant>
      <vt:variant>
        <vt:lpwstr/>
      </vt:variant>
      <vt:variant>
        <vt:lpwstr>_Toc274552986</vt:lpwstr>
      </vt:variant>
      <vt:variant>
        <vt:i4>2031674</vt:i4>
      </vt:variant>
      <vt:variant>
        <vt:i4>1736</vt:i4>
      </vt:variant>
      <vt:variant>
        <vt:i4>0</vt:i4>
      </vt:variant>
      <vt:variant>
        <vt:i4>5</vt:i4>
      </vt:variant>
      <vt:variant>
        <vt:lpwstr/>
      </vt:variant>
      <vt:variant>
        <vt:lpwstr>_Toc274552985</vt:lpwstr>
      </vt:variant>
      <vt:variant>
        <vt:i4>2031674</vt:i4>
      </vt:variant>
      <vt:variant>
        <vt:i4>1730</vt:i4>
      </vt:variant>
      <vt:variant>
        <vt:i4>0</vt:i4>
      </vt:variant>
      <vt:variant>
        <vt:i4>5</vt:i4>
      </vt:variant>
      <vt:variant>
        <vt:lpwstr/>
      </vt:variant>
      <vt:variant>
        <vt:lpwstr>_Toc274552984</vt:lpwstr>
      </vt:variant>
      <vt:variant>
        <vt:i4>2031674</vt:i4>
      </vt:variant>
      <vt:variant>
        <vt:i4>1724</vt:i4>
      </vt:variant>
      <vt:variant>
        <vt:i4>0</vt:i4>
      </vt:variant>
      <vt:variant>
        <vt:i4>5</vt:i4>
      </vt:variant>
      <vt:variant>
        <vt:lpwstr/>
      </vt:variant>
      <vt:variant>
        <vt:lpwstr>_Toc274552983</vt:lpwstr>
      </vt:variant>
      <vt:variant>
        <vt:i4>2031674</vt:i4>
      </vt:variant>
      <vt:variant>
        <vt:i4>1718</vt:i4>
      </vt:variant>
      <vt:variant>
        <vt:i4>0</vt:i4>
      </vt:variant>
      <vt:variant>
        <vt:i4>5</vt:i4>
      </vt:variant>
      <vt:variant>
        <vt:lpwstr/>
      </vt:variant>
      <vt:variant>
        <vt:lpwstr>_Toc274552982</vt:lpwstr>
      </vt:variant>
      <vt:variant>
        <vt:i4>2031674</vt:i4>
      </vt:variant>
      <vt:variant>
        <vt:i4>1712</vt:i4>
      </vt:variant>
      <vt:variant>
        <vt:i4>0</vt:i4>
      </vt:variant>
      <vt:variant>
        <vt:i4>5</vt:i4>
      </vt:variant>
      <vt:variant>
        <vt:lpwstr/>
      </vt:variant>
      <vt:variant>
        <vt:lpwstr>_Toc274552981</vt:lpwstr>
      </vt:variant>
      <vt:variant>
        <vt:i4>2031674</vt:i4>
      </vt:variant>
      <vt:variant>
        <vt:i4>1706</vt:i4>
      </vt:variant>
      <vt:variant>
        <vt:i4>0</vt:i4>
      </vt:variant>
      <vt:variant>
        <vt:i4>5</vt:i4>
      </vt:variant>
      <vt:variant>
        <vt:lpwstr/>
      </vt:variant>
      <vt:variant>
        <vt:lpwstr>_Toc274552980</vt:lpwstr>
      </vt:variant>
      <vt:variant>
        <vt:i4>1048634</vt:i4>
      </vt:variant>
      <vt:variant>
        <vt:i4>1700</vt:i4>
      </vt:variant>
      <vt:variant>
        <vt:i4>0</vt:i4>
      </vt:variant>
      <vt:variant>
        <vt:i4>5</vt:i4>
      </vt:variant>
      <vt:variant>
        <vt:lpwstr/>
      </vt:variant>
      <vt:variant>
        <vt:lpwstr>_Toc274552978</vt:lpwstr>
      </vt:variant>
      <vt:variant>
        <vt:i4>1048634</vt:i4>
      </vt:variant>
      <vt:variant>
        <vt:i4>1694</vt:i4>
      </vt:variant>
      <vt:variant>
        <vt:i4>0</vt:i4>
      </vt:variant>
      <vt:variant>
        <vt:i4>5</vt:i4>
      </vt:variant>
      <vt:variant>
        <vt:lpwstr/>
      </vt:variant>
      <vt:variant>
        <vt:lpwstr>_Toc274552977</vt:lpwstr>
      </vt:variant>
      <vt:variant>
        <vt:i4>1048634</vt:i4>
      </vt:variant>
      <vt:variant>
        <vt:i4>1688</vt:i4>
      </vt:variant>
      <vt:variant>
        <vt:i4>0</vt:i4>
      </vt:variant>
      <vt:variant>
        <vt:i4>5</vt:i4>
      </vt:variant>
      <vt:variant>
        <vt:lpwstr/>
      </vt:variant>
      <vt:variant>
        <vt:lpwstr>_Toc274552976</vt:lpwstr>
      </vt:variant>
      <vt:variant>
        <vt:i4>1048634</vt:i4>
      </vt:variant>
      <vt:variant>
        <vt:i4>1682</vt:i4>
      </vt:variant>
      <vt:variant>
        <vt:i4>0</vt:i4>
      </vt:variant>
      <vt:variant>
        <vt:i4>5</vt:i4>
      </vt:variant>
      <vt:variant>
        <vt:lpwstr/>
      </vt:variant>
      <vt:variant>
        <vt:lpwstr>_Toc274552975</vt:lpwstr>
      </vt:variant>
      <vt:variant>
        <vt:i4>1048634</vt:i4>
      </vt:variant>
      <vt:variant>
        <vt:i4>1676</vt:i4>
      </vt:variant>
      <vt:variant>
        <vt:i4>0</vt:i4>
      </vt:variant>
      <vt:variant>
        <vt:i4>5</vt:i4>
      </vt:variant>
      <vt:variant>
        <vt:lpwstr/>
      </vt:variant>
      <vt:variant>
        <vt:lpwstr>_Toc274552974</vt:lpwstr>
      </vt:variant>
      <vt:variant>
        <vt:i4>1048634</vt:i4>
      </vt:variant>
      <vt:variant>
        <vt:i4>1670</vt:i4>
      </vt:variant>
      <vt:variant>
        <vt:i4>0</vt:i4>
      </vt:variant>
      <vt:variant>
        <vt:i4>5</vt:i4>
      </vt:variant>
      <vt:variant>
        <vt:lpwstr/>
      </vt:variant>
      <vt:variant>
        <vt:lpwstr>_Toc274552973</vt:lpwstr>
      </vt:variant>
      <vt:variant>
        <vt:i4>1048634</vt:i4>
      </vt:variant>
      <vt:variant>
        <vt:i4>1664</vt:i4>
      </vt:variant>
      <vt:variant>
        <vt:i4>0</vt:i4>
      </vt:variant>
      <vt:variant>
        <vt:i4>5</vt:i4>
      </vt:variant>
      <vt:variant>
        <vt:lpwstr/>
      </vt:variant>
      <vt:variant>
        <vt:lpwstr>_Toc274552972</vt:lpwstr>
      </vt:variant>
      <vt:variant>
        <vt:i4>1048634</vt:i4>
      </vt:variant>
      <vt:variant>
        <vt:i4>1658</vt:i4>
      </vt:variant>
      <vt:variant>
        <vt:i4>0</vt:i4>
      </vt:variant>
      <vt:variant>
        <vt:i4>5</vt:i4>
      </vt:variant>
      <vt:variant>
        <vt:lpwstr/>
      </vt:variant>
      <vt:variant>
        <vt:lpwstr>_Toc274552971</vt:lpwstr>
      </vt:variant>
      <vt:variant>
        <vt:i4>1048634</vt:i4>
      </vt:variant>
      <vt:variant>
        <vt:i4>1652</vt:i4>
      </vt:variant>
      <vt:variant>
        <vt:i4>0</vt:i4>
      </vt:variant>
      <vt:variant>
        <vt:i4>5</vt:i4>
      </vt:variant>
      <vt:variant>
        <vt:lpwstr/>
      </vt:variant>
      <vt:variant>
        <vt:lpwstr>_Toc274552970</vt:lpwstr>
      </vt:variant>
      <vt:variant>
        <vt:i4>1114170</vt:i4>
      </vt:variant>
      <vt:variant>
        <vt:i4>1646</vt:i4>
      </vt:variant>
      <vt:variant>
        <vt:i4>0</vt:i4>
      </vt:variant>
      <vt:variant>
        <vt:i4>5</vt:i4>
      </vt:variant>
      <vt:variant>
        <vt:lpwstr/>
      </vt:variant>
      <vt:variant>
        <vt:lpwstr>_Toc274552969</vt:lpwstr>
      </vt:variant>
      <vt:variant>
        <vt:i4>1114170</vt:i4>
      </vt:variant>
      <vt:variant>
        <vt:i4>1640</vt:i4>
      </vt:variant>
      <vt:variant>
        <vt:i4>0</vt:i4>
      </vt:variant>
      <vt:variant>
        <vt:i4>5</vt:i4>
      </vt:variant>
      <vt:variant>
        <vt:lpwstr/>
      </vt:variant>
      <vt:variant>
        <vt:lpwstr>_Toc274552968</vt:lpwstr>
      </vt:variant>
      <vt:variant>
        <vt:i4>1114170</vt:i4>
      </vt:variant>
      <vt:variant>
        <vt:i4>1634</vt:i4>
      </vt:variant>
      <vt:variant>
        <vt:i4>0</vt:i4>
      </vt:variant>
      <vt:variant>
        <vt:i4>5</vt:i4>
      </vt:variant>
      <vt:variant>
        <vt:lpwstr/>
      </vt:variant>
      <vt:variant>
        <vt:lpwstr>_Toc274552967</vt:lpwstr>
      </vt:variant>
      <vt:variant>
        <vt:i4>1114170</vt:i4>
      </vt:variant>
      <vt:variant>
        <vt:i4>1628</vt:i4>
      </vt:variant>
      <vt:variant>
        <vt:i4>0</vt:i4>
      </vt:variant>
      <vt:variant>
        <vt:i4>5</vt:i4>
      </vt:variant>
      <vt:variant>
        <vt:lpwstr/>
      </vt:variant>
      <vt:variant>
        <vt:lpwstr>_Toc274552966</vt:lpwstr>
      </vt:variant>
      <vt:variant>
        <vt:i4>1114170</vt:i4>
      </vt:variant>
      <vt:variant>
        <vt:i4>1622</vt:i4>
      </vt:variant>
      <vt:variant>
        <vt:i4>0</vt:i4>
      </vt:variant>
      <vt:variant>
        <vt:i4>5</vt:i4>
      </vt:variant>
      <vt:variant>
        <vt:lpwstr/>
      </vt:variant>
      <vt:variant>
        <vt:lpwstr>_Toc274552965</vt:lpwstr>
      </vt:variant>
      <vt:variant>
        <vt:i4>1114170</vt:i4>
      </vt:variant>
      <vt:variant>
        <vt:i4>1616</vt:i4>
      </vt:variant>
      <vt:variant>
        <vt:i4>0</vt:i4>
      </vt:variant>
      <vt:variant>
        <vt:i4>5</vt:i4>
      </vt:variant>
      <vt:variant>
        <vt:lpwstr/>
      </vt:variant>
      <vt:variant>
        <vt:lpwstr>_Toc274552964</vt:lpwstr>
      </vt:variant>
      <vt:variant>
        <vt:i4>1114170</vt:i4>
      </vt:variant>
      <vt:variant>
        <vt:i4>1610</vt:i4>
      </vt:variant>
      <vt:variant>
        <vt:i4>0</vt:i4>
      </vt:variant>
      <vt:variant>
        <vt:i4>5</vt:i4>
      </vt:variant>
      <vt:variant>
        <vt:lpwstr/>
      </vt:variant>
      <vt:variant>
        <vt:lpwstr>_Toc274552963</vt:lpwstr>
      </vt:variant>
      <vt:variant>
        <vt:i4>1114170</vt:i4>
      </vt:variant>
      <vt:variant>
        <vt:i4>1604</vt:i4>
      </vt:variant>
      <vt:variant>
        <vt:i4>0</vt:i4>
      </vt:variant>
      <vt:variant>
        <vt:i4>5</vt:i4>
      </vt:variant>
      <vt:variant>
        <vt:lpwstr/>
      </vt:variant>
      <vt:variant>
        <vt:lpwstr>_Toc274552962</vt:lpwstr>
      </vt:variant>
      <vt:variant>
        <vt:i4>1114170</vt:i4>
      </vt:variant>
      <vt:variant>
        <vt:i4>1598</vt:i4>
      </vt:variant>
      <vt:variant>
        <vt:i4>0</vt:i4>
      </vt:variant>
      <vt:variant>
        <vt:i4>5</vt:i4>
      </vt:variant>
      <vt:variant>
        <vt:lpwstr/>
      </vt:variant>
      <vt:variant>
        <vt:lpwstr>_Toc274552961</vt:lpwstr>
      </vt:variant>
      <vt:variant>
        <vt:i4>1114170</vt:i4>
      </vt:variant>
      <vt:variant>
        <vt:i4>1592</vt:i4>
      </vt:variant>
      <vt:variant>
        <vt:i4>0</vt:i4>
      </vt:variant>
      <vt:variant>
        <vt:i4>5</vt:i4>
      </vt:variant>
      <vt:variant>
        <vt:lpwstr/>
      </vt:variant>
      <vt:variant>
        <vt:lpwstr>_Toc274552960</vt:lpwstr>
      </vt:variant>
      <vt:variant>
        <vt:i4>1179706</vt:i4>
      </vt:variant>
      <vt:variant>
        <vt:i4>1586</vt:i4>
      </vt:variant>
      <vt:variant>
        <vt:i4>0</vt:i4>
      </vt:variant>
      <vt:variant>
        <vt:i4>5</vt:i4>
      </vt:variant>
      <vt:variant>
        <vt:lpwstr/>
      </vt:variant>
      <vt:variant>
        <vt:lpwstr>_Toc274552959</vt:lpwstr>
      </vt:variant>
      <vt:variant>
        <vt:i4>1179706</vt:i4>
      </vt:variant>
      <vt:variant>
        <vt:i4>1580</vt:i4>
      </vt:variant>
      <vt:variant>
        <vt:i4>0</vt:i4>
      </vt:variant>
      <vt:variant>
        <vt:i4>5</vt:i4>
      </vt:variant>
      <vt:variant>
        <vt:lpwstr/>
      </vt:variant>
      <vt:variant>
        <vt:lpwstr>_Toc274552958</vt:lpwstr>
      </vt:variant>
      <vt:variant>
        <vt:i4>1179706</vt:i4>
      </vt:variant>
      <vt:variant>
        <vt:i4>1574</vt:i4>
      </vt:variant>
      <vt:variant>
        <vt:i4>0</vt:i4>
      </vt:variant>
      <vt:variant>
        <vt:i4>5</vt:i4>
      </vt:variant>
      <vt:variant>
        <vt:lpwstr/>
      </vt:variant>
      <vt:variant>
        <vt:lpwstr>_Toc274552957</vt:lpwstr>
      </vt:variant>
      <vt:variant>
        <vt:i4>1179706</vt:i4>
      </vt:variant>
      <vt:variant>
        <vt:i4>1568</vt:i4>
      </vt:variant>
      <vt:variant>
        <vt:i4>0</vt:i4>
      </vt:variant>
      <vt:variant>
        <vt:i4>5</vt:i4>
      </vt:variant>
      <vt:variant>
        <vt:lpwstr/>
      </vt:variant>
      <vt:variant>
        <vt:lpwstr>_Toc274552956</vt:lpwstr>
      </vt:variant>
      <vt:variant>
        <vt:i4>1179706</vt:i4>
      </vt:variant>
      <vt:variant>
        <vt:i4>1562</vt:i4>
      </vt:variant>
      <vt:variant>
        <vt:i4>0</vt:i4>
      </vt:variant>
      <vt:variant>
        <vt:i4>5</vt:i4>
      </vt:variant>
      <vt:variant>
        <vt:lpwstr/>
      </vt:variant>
      <vt:variant>
        <vt:lpwstr>_Toc274552955</vt:lpwstr>
      </vt:variant>
      <vt:variant>
        <vt:i4>1179706</vt:i4>
      </vt:variant>
      <vt:variant>
        <vt:i4>1556</vt:i4>
      </vt:variant>
      <vt:variant>
        <vt:i4>0</vt:i4>
      </vt:variant>
      <vt:variant>
        <vt:i4>5</vt:i4>
      </vt:variant>
      <vt:variant>
        <vt:lpwstr/>
      </vt:variant>
      <vt:variant>
        <vt:lpwstr>_Toc274552954</vt:lpwstr>
      </vt:variant>
      <vt:variant>
        <vt:i4>1179706</vt:i4>
      </vt:variant>
      <vt:variant>
        <vt:i4>1550</vt:i4>
      </vt:variant>
      <vt:variant>
        <vt:i4>0</vt:i4>
      </vt:variant>
      <vt:variant>
        <vt:i4>5</vt:i4>
      </vt:variant>
      <vt:variant>
        <vt:lpwstr/>
      </vt:variant>
      <vt:variant>
        <vt:lpwstr>_Toc274552953</vt:lpwstr>
      </vt:variant>
      <vt:variant>
        <vt:i4>1179706</vt:i4>
      </vt:variant>
      <vt:variant>
        <vt:i4>1544</vt:i4>
      </vt:variant>
      <vt:variant>
        <vt:i4>0</vt:i4>
      </vt:variant>
      <vt:variant>
        <vt:i4>5</vt:i4>
      </vt:variant>
      <vt:variant>
        <vt:lpwstr/>
      </vt:variant>
      <vt:variant>
        <vt:lpwstr>_Toc274552952</vt:lpwstr>
      </vt:variant>
      <vt:variant>
        <vt:i4>1179706</vt:i4>
      </vt:variant>
      <vt:variant>
        <vt:i4>1538</vt:i4>
      </vt:variant>
      <vt:variant>
        <vt:i4>0</vt:i4>
      </vt:variant>
      <vt:variant>
        <vt:i4>5</vt:i4>
      </vt:variant>
      <vt:variant>
        <vt:lpwstr/>
      </vt:variant>
      <vt:variant>
        <vt:lpwstr>_Toc274552951</vt:lpwstr>
      </vt:variant>
      <vt:variant>
        <vt:i4>1179706</vt:i4>
      </vt:variant>
      <vt:variant>
        <vt:i4>1532</vt:i4>
      </vt:variant>
      <vt:variant>
        <vt:i4>0</vt:i4>
      </vt:variant>
      <vt:variant>
        <vt:i4>5</vt:i4>
      </vt:variant>
      <vt:variant>
        <vt:lpwstr/>
      </vt:variant>
      <vt:variant>
        <vt:lpwstr>_Toc274552950</vt:lpwstr>
      </vt:variant>
      <vt:variant>
        <vt:i4>1245242</vt:i4>
      </vt:variant>
      <vt:variant>
        <vt:i4>1526</vt:i4>
      </vt:variant>
      <vt:variant>
        <vt:i4>0</vt:i4>
      </vt:variant>
      <vt:variant>
        <vt:i4>5</vt:i4>
      </vt:variant>
      <vt:variant>
        <vt:lpwstr/>
      </vt:variant>
      <vt:variant>
        <vt:lpwstr>_Toc274552949</vt:lpwstr>
      </vt:variant>
      <vt:variant>
        <vt:i4>1245242</vt:i4>
      </vt:variant>
      <vt:variant>
        <vt:i4>1520</vt:i4>
      </vt:variant>
      <vt:variant>
        <vt:i4>0</vt:i4>
      </vt:variant>
      <vt:variant>
        <vt:i4>5</vt:i4>
      </vt:variant>
      <vt:variant>
        <vt:lpwstr/>
      </vt:variant>
      <vt:variant>
        <vt:lpwstr>_Toc274552948</vt:lpwstr>
      </vt:variant>
      <vt:variant>
        <vt:i4>1245242</vt:i4>
      </vt:variant>
      <vt:variant>
        <vt:i4>1514</vt:i4>
      </vt:variant>
      <vt:variant>
        <vt:i4>0</vt:i4>
      </vt:variant>
      <vt:variant>
        <vt:i4>5</vt:i4>
      </vt:variant>
      <vt:variant>
        <vt:lpwstr/>
      </vt:variant>
      <vt:variant>
        <vt:lpwstr>_Toc274552947</vt:lpwstr>
      </vt:variant>
      <vt:variant>
        <vt:i4>1245242</vt:i4>
      </vt:variant>
      <vt:variant>
        <vt:i4>1508</vt:i4>
      </vt:variant>
      <vt:variant>
        <vt:i4>0</vt:i4>
      </vt:variant>
      <vt:variant>
        <vt:i4>5</vt:i4>
      </vt:variant>
      <vt:variant>
        <vt:lpwstr/>
      </vt:variant>
      <vt:variant>
        <vt:lpwstr>_Toc274552946</vt:lpwstr>
      </vt:variant>
      <vt:variant>
        <vt:i4>1245242</vt:i4>
      </vt:variant>
      <vt:variant>
        <vt:i4>1502</vt:i4>
      </vt:variant>
      <vt:variant>
        <vt:i4>0</vt:i4>
      </vt:variant>
      <vt:variant>
        <vt:i4>5</vt:i4>
      </vt:variant>
      <vt:variant>
        <vt:lpwstr/>
      </vt:variant>
      <vt:variant>
        <vt:lpwstr>_Toc274552945</vt:lpwstr>
      </vt:variant>
      <vt:variant>
        <vt:i4>1245242</vt:i4>
      </vt:variant>
      <vt:variant>
        <vt:i4>1496</vt:i4>
      </vt:variant>
      <vt:variant>
        <vt:i4>0</vt:i4>
      </vt:variant>
      <vt:variant>
        <vt:i4>5</vt:i4>
      </vt:variant>
      <vt:variant>
        <vt:lpwstr/>
      </vt:variant>
      <vt:variant>
        <vt:lpwstr>_Toc274552944</vt:lpwstr>
      </vt:variant>
      <vt:variant>
        <vt:i4>1245242</vt:i4>
      </vt:variant>
      <vt:variant>
        <vt:i4>1490</vt:i4>
      </vt:variant>
      <vt:variant>
        <vt:i4>0</vt:i4>
      </vt:variant>
      <vt:variant>
        <vt:i4>5</vt:i4>
      </vt:variant>
      <vt:variant>
        <vt:lpwstr/>
      </vt:variant>
      <vt:variant>
        <vt:lpwstr>_Toc274552943</vt:lpwstr>
      </vt:variant>
      <vt:variant>
        <vt:i4>1245242</vt:i4>
      </vt:variant>
      <vt:variant>
        <vt:i4>1484</vt:i4>
      </vt:variant>
      <vt:variant>
        <vt:i4>0</vt:i4>
      </vt:variant>
      <vt:variant>
        <vt:i4>5</vt:i4>
      </vt:variant>
      <vt:variant>
        <vt:lpwstr/>
      </vt:variant>
      <vt:variant>
        <vt:lpwstr>_Toc274552942</vt:lpwstr>
      </vt:variant>
      <vt:variant>
        <vt:i4>1245242</vt:i4>
      </vt:variant>
      <vt:variant>
        <vt:i4>1478</vt:i4>
      </vt:variant>
      <vt:variant>
        <vt:i4>0</vt:i4>
      </vt:variant>
      <vt:variant>
        <vt:i4>5</vt:i4>
      </vt:variant>
      <vt:variant>
        <vt:lpwstr/>
      </vt:variant>
      <vt:variant>
        <vt:lpwstr>_Toc274552941</vt:lpwstr>
      </vt:variant>
      <vt:variant>
        <vt:i4>1245242</vt:i4>
      </vt:variant>
      <vt:variant>
        <vt:i4>1472</vt:i4>
      </vt:variant>
      <vt:variant>
        <vt:i4>0</vt:i4>
      </vt:variant>
      <vt:variant>
        <vt:i4>5</vt:i4>
      </vt:variant>
      <vt:variant>
        <vt:lpwstr/>
      </vt:variant>
      <vt:variant>
        <vt:lpwstr>_Toc274552940</vt:lpwstr>
      </vt:variant>
      <vt:variant>
        <vt:i4>1310778</vt:i4>
      </vt:variant>
      <vt:variant>
        <vt:i4>1466</vt:i4>
      </vt:variant>
      <vt:variant>
        <vt:i4>0</vt:i4>
      </vt:variant>
      <vt:variant>
        <vt:i4>5</vt:i4>
      </vt:variant>
      <vt:variant>
        <vt:lpwstr/>
      </vt:variant>
      <vt:variant>
        <vt:lpwstr>_Toc274552939</vt:lpwstr>
      </vt:variant>
      <vt:variant>
        <vt:i4>1310778</vt:i4>
      </vt:variant>
      <vt:variant>
        <vt:i4>1460</vt:i4>
      </vt:variant>
      <vt:variant>
        <vt:i4>0</vt:i4>
      </vt:variant>
      <vt:variant>
        <vt:i4>5</vt:i4>
      </vt:variant>
      <vt:variant>
        <vt:lpwstr/>
      </vt:variant>
      <vt:variant>
        <vt:lpwstr>_Toc274552938</vt:lpwstr>
      </vt:variant>
      <vt:variant>
        <vt:i4>1310778</vt:i4>
      </vt:variant>
      <vt:variant>
        <vt:i4>1454</vt:i4>
      </vt:variant>
      <vt:variant>
        <vt:i4>0</vt:i4>
      </vt:variant>
      <vt:variant>
        <vt:i4>5</vt:i4>
      </vt:variant>
      <vt:variant>
        <vt:lpwstr/>
      </vt:variant>
      <vt:variant>
        <vt:lpwstr>_Toc274552937</vt:lpwstr>
      </vt:variant>
      <vt:variant>
        <vt:i4>1310778</vt:i4>
      </vt:variant>
      <vt:variant>
        <vt:i4>1448</vt:i4>
      </vt:variant>
      <vt:variant>
        <vt:i4>0</vt:i4>
      </vt:variant>
      <vt:variant>
        <vt:i4>5</vt:i4>
      </vt:variant>
      <vt:variant>
        <vt:lpwstr/>
      </vt:variant>
      <vt:variant>
        <vt:lpwstr>_Toc274552936</vt:lpwstr>
      </vt:variant>
      <vt:variant>
        <vt:i4>1310778</vt:i4>
      </vt:variant>
      <vt:variant>
        <vt:i4>1442</vt:i4>
      </vt:variant>
      <vt:variant>
        <vt:i4>0</vt:i4>
      </vt:variant>
      <vt:variant>
        <vt:i4>5</vt:i4>
      </vt:variant>
      <vt:variant>
        <vt:lpwstr/>
      </vt:variant>
      <vt:variant>
        <vt:lpwstr>_Toc274552935</vt:lpwstr>
      </vt:variant>
      <vt:variant>
        <vt:i4>1310778</vt:i4>
      </vt:variant>
      <vt:variant>
        <vt:i4>1436</vt:i4>
      </vt:variant>
      <vt:variant>
        <vt:i4>0</vt:i4>
      </vt:variant>
      <vt:variant>
        <vt:i4>5</vt:i4>
      </vt:variant>
      <vt:variant>
        <vt:lpwstr/>
      </vt:variant>
      <vt:variant>
        <vt:lpwstr>_Toc274552934</vt:lpwstr>
      </vt:variant>
      <vt:variant>
        <vt:i4>1310778</vt:i4>
      </vt:variant>
      <vt:variant>
        <vt:i4>1430</vt:i4>
      </vt:variant>
      <vt:variant>
        <vt:i4>0</vt:i4>
      </vt:variant>
      <vt:variant>
        <vt:i4>5</vt:i4>
      </vt:variant>
      <vt:variant>
        <vt:lpwstr/>
      </vt:variant>
      <vt:variant>
        <vt:lpwstr>_Toc274552933</vt:lpwstr>
      </vt:variant>
      <vt:variant>
        <vt:i4>1310778</vt:i4>
      </vt:variant>
      <vt:variant>
        <vt:i4>1424</vt:i4>
      </vt:variant>
      <vt:variant>
        <vt:i4>0</vt:i4>
      </vt:variant>
      <vt:variant>
        <vt:i4>5</vt:i4>
      </vt:variant>
      <vt:variant>
        <vt:lpwstr/>
      </vt:variant>
      <vt:variant>
        <vt:lpwstr>_Toc274552932</vt:lpwstr>
      </vt:variant>
      <vt:variant>
        <vt:i4>1310778</vt:i4>
      </vt:variant>
      <vt:variant>
        <vt:i4>1418</vt:i4>
      </vt:variant>
      <vt:variant>
        <vt:i4>0</vt:i4>
      </vt:variant>
      <vt:variant>
        <vt:i4>5</vt:i4>
      </vt:variant>
      <vt:variant>
        <vt:lpwstr/>
      </vt:variant>
      <vt:variant>
        <vt:lpwstr>_Toc274552931</vt:lpwstr>
      </vt:variant>
      <vt:variant>
        <vt:i4>1310778</vt:i4>
      </vt:variant>
      <vt:variant>
        <vt:i4>1412</vt:i4>
      </vt:variant>
      <vt:variant>
        <vt:i4>0</vt:i4>
      </vt:variant>
      <vt:variant>
        <vt:i4>5</vt:i4>
      </vt:variant>
      <vt:variant>
        <vt:lpwstr/>
      </vt:variant>
      <vt:variant>
        <vt:lpwstr>_Toc274552930</vt:lpwstr>
      </vt:variant>
      <vt:variant>
        <vt:i4>1376314</vt:i4>
      </vt:variant>
      <vt:variant>
        <vt:i4>1406</vt:i4>
      </vt:variant>
      <vt:variant>
        <vt:i4>0</vt:i4>
      </vt:variant>
      <vt:variant>
        <vt:i4>5</vt:i4>
      </vt:variant>
      <vt:variant>
        <vt:lpwstr/>
      </vt:variant>
      <vt:variant>
        <vt:lpwstr>_Toc274552929</vt:lpwstr>
      </vt:variant>
      <vt:variant>
        <vt:i4>1376314</vt:i4>
      </vt:variant>
      <vt:variant>
        <vt:i4>1400</vt:i4>
      </vt:variant>
      <vt:variant>
        <vt:i4>0</vt:i4>
      </vt:variant>
      <vt:variant>
        <vt:i4>5</vt:i4>
      </vt:variant>
      <vt:variant>
        <vt:lpwstr/>
      </vt:variant>
      <vt:variant>
        <vt:lpwstr>_Toc274552928</vt:lpwstr>
      </vt:variant>
      <vt:variant>
        <vt:i4>1376314</vt:i4>
      </vt:variant>
      <vt:variant>
        <vt:i4>1394</vt:i4>
      </vt:variant>
      <vt:variant>
        <vt:i4>0</vt:i4>
      </vt:variant>
      <vt:variant>
        <vt:i4>5</vt:i4>
      </vt:variant>
      <vt:variant>
        <vt:lpwstr/>
      </vt:variant>
      <vt:variant>
        <vt:lpwstr>_Toc274552927</vt:lpwstr>
      </vt:variant>
      <vt:variant>
        <vt:i4>1376314</vt:i4>
      </vt:variant>
      <vt:variant>
        <vt:i4>1388</vt:i4>
      </vt:variant>
      <vt:variant>
        <vt:i4>0</vt:i4>
      </vt:variant>
      <vt:variant>
        <vt:i4>5</vt:i4>
      </vt:variant>
      <vt:variant>
        <vt:lpwstr/>
      </vt:variant>
      <vt:variant>
        <vt:lpwstr>_Toc274552926</vt:lpwstr>
      </vt:variant>
      <vt:variant>
        <vt:i4>1376314</vt:i4>
      </vt:variant>
      <vt:variant>
        <vt:i4>1382</vt:i4>
      </vt:variant>
      <vt:variant>
        <vt:i4>0</vt:i4>
      </vt:variant>
      <vt:variant>
        <vt:i4>5</vt:i4>
      </vt:variant>
      <vt:variant>
        <vt:lpwstr/>
      </vt:variant>
      <vt:variant>
        <vt:lpwstr>_Toc274552925</vt:lpwstr>
      </vt:variant>
      <vt:variant>
        <vt:i4>1376314</vt:i4>
      </vt:variant>
      <vt:variant>
        <vt:i4>1376</vt:i4>
      </vt:variant>
      <vt:variant>
        <vt:i4>0</vt:i4>
      </vt:variant>
      <vt:variant>
        <vt:i4>5</vt:i4>
      </vt:variant>
      <vt:variant>
        <vt:lpwstr/>
      </vt:variant>
      <vt:variant>
        <vt:lpwstr>_Toc274552924</vt:lpwstr>
      </vt:variant>
      <vt:variant>
        <vt:i4>1376314</vt:i4>
      </vt:variant>
      <vt:variant>
        <vt:i4>1370</vt:i4>
      </vt:variant>
      <vt:variant>
        <vt:i4>0</vt:i4>
      </vt:variant>
      <vt:variant>
        <vt:i4>5</vt:i4>
      </vt:variant>
      <vt:variant>
        <vt:lpwstr/>
      </vt:variant>
      <vt:variant>
        <vt:lpwstr>_Toc274552923</vt:lpwstr>
      </vt:variant>
      <vt:variant>
        <vt:i4>1376314</vt:i4>
      </vt:variant>
      <vt:variant>
        <vt:i4>1364</vt:i4>
      </vt:variant>
      <vt:variant>
        <vt:i4>0</vt:i4>
      </vt:variant>
      <vt:variant>
        <vt:i4>5</vt:i4>
      </vt:variant>
      <vt:variant>
        <vt:lpwstr/>
      </vt:variant>
      <vt:variant>
        <vt:lpwstr>_Toc274552922</vt:lpwstr>
      </vt:variant>
      <vt:variant>
        <vt:i4>1376314</vt:i4>
      </vt:variant>
      <vt:variant>
        <vt:i4>1358</vt:i4>
      </vt:variant>
      <vt:variant>
        <vt:i4>0</vt:i4>
      </vt:variant>
      <vt:variant>
        <vt:i4>5</vt:i4>
      </vt:variant>
      <vt:variant>
        <vt:lpwstr/>
      </vt:variant>
      <vt:variant>
        <vt:lpwstr>_Toc274552921</vt:lpwstr>
      </vt:variant>
      <vt:variant>
        <vt:i4>1376314</vt:i4>
      </vt:variant>
      <vt:variant>
        <vt:i4>1352</vt:i4>
      </vt:variant>
      <vt:variant>
        <vt:i4>0</vt:i4>
      </vt:variant>
      <vt:variant>
        <vt:i4>5</vt:i4>
      </vt:variant>
      <vt:variant>
        <vt:lpwstr/>
      </vt:variant>
      <vt:variant>
        <vt:lpwstr>_Toc274552920</vt:lpwstr>
      </vt:variant>
      <vt:variant>
        <vt:i4>1441850</vt:i4>
      </vt:variant>
      <vt:variant>
        <vt:i4>1346</vt:i4>
      </vt:variant>
      <vt:variant>
        <vt:i4>0</vt:i4>
      </vt:variant>
      <vt:variant>
        <vt:i4>5</vt:i4>
      </vt:variant>
      <vt:variant>
        <vt:lpwstr/>
      </vt:variant>
      <vt:variant>
        <vt:lpwstr>_Toc274552919</vt:lpwstr>
      </vt:variant>
      <vt:variant>
        <vt:i4>1441850</vt:i4>
      </vt:variant>
      <vt:variant>
        <vt:i4>1340</vt:i4>
      </vt:variant>
      <vt:variant>
        <vt:i4>0</vt:i4>
      </vt:variant>
      <vt:variant>
        <vt:i4>5</vt:i4>
      </vt:variant>
      <vt:variant>
        <vt:lpwstr/>
      </vt:variant>
      <vt:variant>
        <vt:lpwstr>_Toc274552918</vt:lpwstr>
      </vt:variant>
      <vt:variant>
        <vt:i4>1441850</vt:i4>
      </vt:variant>
      <vt:variant>
        <vt:i4>1334</vt:i4>
      </vt:variant>
      <vt:variant>
        <vt:i4>0</vt:i4>
      </vt:variant>
      <vt:variant>
        <vt:i4>5</vt:i4>
      </vt:variant>
      <vt:variant>
        <vt:lpwstr/>
      </vt:variant>
      <vt:variant>
        <vt:lpwstr>_Toc274552915</vt:lpwstr>
      </vt:variant>
      <vt:variant>
        <vt:i4>1441850</vt:i4>
      </vt:variant>
      <vt:variant>
        <vt:i4>1328</vt:i4>
      </vt:variant>
      <vt:variant>
        <vt:i4>0</vt:i4>
      </vt:variant>
      <vt:variant>
        <vt:i4>5</vt:i4>
      </vt:variant>
      <vt:variant>
        <vt:lpwstr/>
      </vt:variant>
      <vt:variant>
        <vt:lpwstr>_Toc274552914</vt:lpwstr>
      </vt:variant>
      <vt:variant>
        <vt:i4>1441850</vt:i4>
      </vt:variant>
      <vt:variant>
        <vt:i4>1322</vt:i4>
      </vt:variant>
      <vt:variant>
        <vt:i4>0</vt:i4>
      </vt:variant>
      <vt:variant>
        <vt:i4>5</vt:i4>
      </vt:variant>
      <vt:variant>
        <vt:lpwstr/>
      </vt:variant>
      <vt:variant>
        <vt:lpwstr>_Toc274552913</vt:lpwstr>
      </vt:variant>
      <vt:variant>
        <vt:i4>1441850</vt:i4>
      </vt:variant>
      <vt:variant>
        <vt:i4>1316</vt:i4>
      </vt:variant>
      <vt:variant>
        <vt:i4>0</vt:i4>
      </vt:variant>
      <vt:variant>
        <vt:i4>5</vt:i4>
      </vt:variant>
      <vt:variant>
        <vt:lpwstr/>
      </vt:variant>
      <vt:variant>
        <vt:lpwstr>_Toc274552912</vt:lpwstr>
      </vt:variant>
      <vt:variant>
        <vt:i4>1441850</vt:i4>
      </vt:variant>
      <vt:variant>
        <vt:i4>1310</vt:i4>
      </vt:variant>
      <vt:variant>
        <vt:i4>0</vt:i4>
      </vt:variant>
      <vt:variant>
        <vt:i4>5</vt:i4>
      </vt:variant>
      <vt:variant>
        <vt:lpwstr/>
      </vt:variant>
      <vt:variant>
        <vt:lpwstr>_Toc274552911</vt:lpwstr>
      </vt:variant>
      <vt:variant>
        <vt:i4>1441850</vt:i4>
      </vt:variant>
      <vt:variant>
        <vt:i4>1304</vt:i4>
      </vt:variant>
      <vt:variant>
        <vt:i4>0</vt:i4>
      </vt:variant>
      <vt:variant>
        <vt:i4>5</vt:i4>
      </vt:variant>
      <vt:variant>
        <vt:lpwstr/>
      </vt:variant>
      <vt:variant>
        <vt:lpwstr>_Toc274552910</vt:lpwstr>
      </vt:variant>
      <vt:variant>
        <vt:i4>1507386</vt:i4>
      </vt:variant>
      <vt:variant>
        <vt:i4>1298</vt:i4>
      </vt:variant>
      <vt:variant>
        <vt:i4>0</vt:i4>
      </vt:variant>
      <vt:variant>
        <vt:i4>5</vt:i4>
      </vt:variant>
      <vt:variant>
        <vt:lpwstr/>
      </vt:variant>
      <vt:variant>
        <vt:lpwstr>_Toc274552909</vt:lpwstr>
      </vt:variant>
      <vt:variant>
        <vt:i4>1507386</vt:i4>
      </vt:variant>
      <vt:variant>
        <vt:i4>1292</vt:i4>
      </vt:variant>
      <vt:variant>
        <vt:i4>0</vt:i4>
      </vt:variant>
      <vt:variant>
        <vt:i4>5</vt:i4>
      </vt:variant>
      <vt:variant>
        <vt:lpwstr/>
      </vt:variant>
      <vt:variant>
        <vt:lpwstr>_Toc274552908</vt:lpwstr>
      </vt:variant>
      <vt:variant>
        <vt:i4>1507386</vt:i4>
      </vt:variant>
      <vt:variant>
        <vt:i4>1286</vt:i4>
      </vt:variant>
      <vt:variant>
        <vt:i4>0</vt:i4>
      </vt:variant>
      <vt:variant>
        <vt:i4>5</vt:i4>
      </vt:variant>
      <vt:variant>
        <vt:lpwstr/>
      </vt:variant>
      <vt:variant>
        <vt:lpwstr>_Toc274552907</vt:lpwstr>
      </vt:variant>
      <vt:variant>
        <vt:i4>1507386</vt:i4>
      </vt:variant>
      <vt:variant>
        <vt:i4>1280</vt:i4>
      </vt:variant>
      <vt:variant>
        <vt:i4>0</vt:i4>
      </vt:variant>
      <vt:variant>
        <vt:i4>5</vt:i4>
      </vt:variant>
      <vt:variant>
        <vt:lpwstr/>
      </vt:variant>
      <vt:variant>
        <vt:lpwstr>_Toc274552906</vt:lpwstr>
      </vt:variant>
      <vt:variant>
        <vt:i4>1507386</vt:i4>
      </vt:variant>
      <vt:variant>
        <vt:i4>1274</vt:i4>
      </vt:variant>
      <vt:variant>
        <vt:i4>0</vt:i4>
      </vt:variant>
      <vt:variant>
        <vt:i4>5</vt:i4>
      </vt:variant>
      <vt:variant>
        <vt:lpwstr/>
      </vt:variant>
      <vt:variant>
        <vt:lpwstr>_Toc274552905</vt:lpwstr>
      </vt:variant>
      <vt:variant>
        <vt:i4>1507386</vt:i4>
      </vt:variant>
      <vt:variant>
        <vt:i4>1268</vt:i4>
      </vt:variant>
      <vt:variant>
        <vt:i4>0</vt:i4>
      </vt:variant>
      <vt:variant>
        <vt:i4>5</vt:i4>
      </vt:variant>
      <vt:variant>
        <vt:lpwstr/>
      </vt:variant>
      <vt:variant>
        <vt:lpwstr>_Toc274552904</vt:lpwstr>
      </vt:variant>
      <vt:variant>
        <vt:i4>1507386</vt:i4>
      </vt:variant>
      <vt:variant>
        <vt:i4>1262</vt:i4>
      </vt:variant>
      <vt:variant>
        <vt:i4>0</vt:i4>
      </vt:variant>
      <vt:variant>
        <vt:i4>5</vt:i4>
      </vt:variant>
      <vt:variant>
        <vt:lpwstr/>
      </vt:variant>
      <vt:variant>
        <vt:lpwstr>_Toc274552903</vt:lpwstr>
      </vt:variant>
      <vt:variant>
        <vt:i4>1507386</vt:i4>
      </vt:variant>
      <vt:variant>
        <vt:i4>1256</vt:i4>
      </vt:variant>
      <vt:variant>
        <vt:i4>0</vt:i4>
      </vt:variant>
      <vt:variant>
        <vt:i4>5</vt:i4>
      </vt:variant>
      <vt:variant>
        <vt:lpwstr/>
      </vt:variant>
      <vt:variant>
        <vt:lpwstr>_Toc274552902</vt:lpwstr>
      </vt:variant>
      <vt:variant>
        <vt:i4>1507386</vt:i4>
      </vt:variant>
      <vt:variant>
        <vt:i4>1250</vt:i4>
      </vt:variant>
      <vt:variant>
        <vt:i4>0</vt:i4>
      </vt:variant>
      <vt:variant>
        <vt:i4>5</vt:i4>
      </vt:variant>
      <vt:variant>
        <vt:lpwstr/>
      </vt:variant>
      <vt:variant>
        <vt:lpwstr>_Toc274552901</vt:lpwstr>
      </vt:variant>
      <vt:variant>
        <vt:i4>1507386</vt:i4>
      </vt:variant>
      <vt:variant>
        <vt:i4>1244</vt:i4>
      </vt:variant>
      <vt:variant>
        <vt:i4>0</vt:i4>
      </vt:variant>
      <vt:variant>
        <vt:i4>5</vt:i4>
      </vt:variant>
      <vt:variant>
        <vt:lpwstr/>
      </vt:variant>
      <vt:variant>
        <vt:lpwstr>_Toc274552900</vt:lpwstr>
      </vt:variant>
      <vt:variant>
        <vt:i4>1966139</vt:i4>
      </vt:variant>
      <vt:variant>
        <vt:i4>1238</vt:i4>
      </vt:variant>
      <vt:variant>
        <vt:i4>0</vt:i4>
      </vt:variant>
      <vt:variant>
        <vt:i4>5</vt:i4>
      </vt:variant>
      <vt:variant>
        <vt:lpwstr/>
      </vt:variant>
      <vt:variant>
        <vt:lpwstr>_Toc274552899</vt:lpwstr>
      </vt:variant>
      <vt:variant>
        <vt:i4>1966139</vt:i4>
      </vt:variant>
      <vt:variant>
        <vt:i4>1232</vt:i4>
      </vt:variant>
      <vt:variant>
        <vt:i4>0</vt:i4>
      </vt:variant>
      <vt:variant>
        <vt:i4>5</vt:i4>
      </vt:variant>
      <vt:variant>
        <vt:lpwstr/>
      </vt:variant>
      <vt:variant>
        <vt:lpwstr>_Toc274552898</vt:lpwstr>
      </vt:variant>
      <vt:variant>
        <vt:i4>1966139</vt:i4>
      </vt:variant>
      <vt:variant>
        <vt:i4>1226</vt:i4>
      </vt:variant>
      <vt:variant>
        <vt:i4>0</vt:i4>
      </vt:variant>
      <vt:variant>
        <vt:i4>5</vt:i4>
      </vt:variant>
      <vt:variant>
        <vt:lpwstr/>
      </vt:variant>
      <vt:variant>
        <vt:lpwstr>_Toc274552897</vt:lpwstr>
      </vt:variant>
      <vt:variant>
        <vt:i4>1966139</vt:i4>
      </vt:variant>
      <vt:variant>
        <vt:i4>1220</vt:i4>
      </vt:variant>
      <vt:variant>
        <vt:i4>0</vt:i4>
      </vt:variant>
      <vt:variant>
        <vt:i4>5</vt:i4>
      </vt:variant>
      <vt:variant>
        <vt:lpwstr/>
      </vt:variant>
      <vt:variant>
        <vt:lpwstr>_Toc274552896</vt:lpwstr>
      </vt:variant>
      <vt:variant>
        <vt:i4>1966139</vt:i4>
      </vt:variant>
      <vt:variant>
        <vt:i4>1214</vt:i4>
      </vt:variant>
      <vt:variant>
        <vt:i4>0</vt:i4>
      </vt:variant>
      <vt:variant>
        <vt:i4>5</vt:i4>
      </vt:variant>
      <vt:variant>
        <vt:lpwstr/>
      </vt:variant>
      <vt:variant>
        <vt:lpwstr>_Toc274552895</vt:lpwstr>
      </vt:variant>
      <vt:variant>
        <vt:i4>1966139</vt:i4>
      </vt:variant>
      <vt:variant>
        <vt:i4>1208</vt:i4>
      </vt:variant>
      <vt:variant>
        <vt:i4>0</vt:i4>
      </vt:variant>
      <vt:variant>
        <vt:i4>5</vt:i4>
      </vt:variant>
      <vt:variant>
        <vt:lpwstr/>
      </vt:variant>
      <vt:variant>
        <vt:lpwstr>_Toc274552894</vt:lpwstr>
      </vt:variant>
      <vt:variant>
        <vt:i4>1966139</vt:i4>
      </vt:variant>
      <vt:variant>
        <vt:i4>1202</vt:i4>
      </vt:variant>
      <vt:variant>
        <vt:i4>0</vt:i4>
      </vt:variant>
      <vt:variant>
        <vt:i4>5</vt:i4>
      </vt:variant>
      <vt:variant>
        <vt:lpwstr/>
      </vt:variant>
      <vt:variant>
        <vt:lpwstr>_Toc274552893</vt:lpwstr>
      </vt:variant>
      <vt:variant>
        <vt:i4>1966139</vt:i4>
      </vt:variant>
      <vt:variant>
        <vt:i4>1196</vt:i4>
      </vt:variant>
      <vt:variant>
        <vt:i4>0</vt:i4>
      </vt:variant>
      <vt:variant>
        <vt:i4>5</vt:i4>
      </vt:variant>
      <vt:variant>
        <vt:lpwstr/>
      </vt:variant>
      <vt:variant>
        <vt:lpwstr>_Toc274552892</vt:lpwstr>
      </vt:variant>
      <vt:variant>
        <vt:i4>1966139</vt:i4>
      </vt:variant>
      <vt:variant>
        <vt:i4>1190</vt:i4>
      </vt:variant>
      <vt:variant>
        <vt:i4>0</vt:i4>
      </vt:variant>
      <vt:variant>
        <vt:i4>5</vt:i4>
      </vt:variant>
      <vt:variant>
        <vt:lpwstr/>
      </vt:variant>
      <vt:variant>
        <vt:lpwstr>_Toc274552891</vt:lpwstr>
      </vt:variant>
      <vt:variant>
        <vt:i4>1966139</vt:i4>
      </vt:variant>
      <vt:variant>
        <vt:i4>1184</vt:i4>
      </vt:variant>
      <vt:variant>
        <vt:i4>0</vt:i4>
      </vt:variant>
      <vt:variant>
        <vt:i4>5</vt:i4>
      </vt:variant>
      <vt:variant>
        <vt:lpwstr/>
      </vt:variant>
      <vt:variant>
        <vt:lpwstr>_Toc274552890</vt:lpwstr>
      </vt:variant>
      <vt:variant>
        <vt:i4>2031675</vt:i4>
      </vt:variant>
      <vt:variant>
        <vt:i4>1178</vt:i4>
      </vt:variant>
      <vt:variant>
        <vt:i4>0</vt:i4>
      </vt:variant>
      <vt:variant>
        <vt:i4>5</vt:i4>
      </vt:variant>
      <vt:variant>
        <vt:lpwstr/>
      </vt:variant>
      <vt:variant>
        <vt:lpwstr>_Toc274552889</vt:lpwstr>
      </vt:variant>
      <vt:variant>
        <vt:i4>2031675</vt:i4>
      </vt:variant>
      <vt:variant>
        <vt:i4>1172</vt:i4>
      </vt:variant>
      <vt:variant>
        <vt:i4>0</vt:i4>
      </vt:variant>
      <vt:variant>
        <vt:i4>5</vt:i4>
      </vt:variant>
      <vt:variant>
        <vt:lpwstr/>
      </vt:variant>
      <vt:variant>
        <vt:lpwstr>_Toc274552888</vt:lpwstr>
      </vt:variant>
      <vt:variant>
        <vt:i4>2031675</vt:i4>
      </vt:variant>
      <vt:variant>
        <vt:i4>1166</vt:i4>
      </vt:variant>
      <vt:variant>
        <vt:i4>0</vt:i4>
      </vt:variant>
      <vt:variant>
        <vt:i4>5</vt:i4>
      </vt:variant>
      <vt:variant>
        <vt:lpwstr/>
      </vt:variant>
      <vt:variant>
        <vt:lpwstr>_Toc274552887</vt:lpwstr>
      </vt:variant>
      <vt:variant>
        <vt:i4>2031675</vt:i4>
      </vt:variant>
      <vt:variant>
        <vt:i4>1160</vt:i4>
      </vt:variant>
      <vt:variant>
        <vt:i4>0</vt:i4>
      </vt:variant>
      <vt:variant>
        <vt:i4>5</vt:i4>
      </vt:variant>
      <vt:variant>
        <vt:lpwstr/>
      </vt:variant>
      <vt:variant>
        <vt:lpwstr>_Toc274552886</vt:lpwstr>
      </vt:variant>
      <vt:variant>
        <vt:i4>2031675</vt:i4>
      </vt:variant>
      <vt:variant>
        <vt:i4>1154</vt:i4>
      </vt:variant>
      <vt:variant>
        <vt:i4>0</vt:i4>
      </vt:variant>
      <vt:variant>
        <vt:i4>5</vt:i4>
      </vt:variant>
      <vt:variant>
        <vt:lpwstr/>
      </vt:variant>
      <vt:variant>
        <vt:lpwstr>_Toc274552885</vt:lpwstr>
      </vt:variant>
      <vt:variant>
        <vt:i4>2031675</vt:i4>
      </vt:variant>
      <vt:variant>
        <vt:i4>1148</vt:i4>
      </vt:variant>
      <vt:variant>
        <vt:i4>0</vt:i4>
      </vt:variant>
      <vt:variant>
        <vt:i4>5</vt:i4>
      </vt:variant>
      <vt:variant>
        <vt:lpwstr/>
      </vt:variant>
      <vt:variant>
        <vt:lpwstr>_Toc274552884</vt:lpwstr>
      </vt:variant>
      <vt:variant>
        <vt:i4>2031675</vt:i4>
      </vt:variant>
      <vt:variant>
        <vt:i4>1142</vt:i4>
      </vt:variant>
      <vt:variant>
        <vt:i4>0</vt:i4>
      </vt:variant>
      <vt:variant>
        <vt:i4>5</vt:i4>
      </vt:variant>
      <vt:variant>
        <vt:lpwstr/>
      </vt:variant>
      <vt:variant>
        <vt:lpwstr>_Toc274552883</vt:lpwstr>
      </vt:variant>
      <vt:variant>
        <vt:i4>2031675</vt:i4>
      </vt:variant>
      <vt:variant>
        <vt:i4>1136</vt:i4>
      </vt:variant>
      <vt:variant>
        <vt:i4>0</vt:i4>
      </vt:variant>
      <vt:variant>
        <vt:i4>5</vt:i4>
      </vt:variant>
      <vt:variant>
        <vt:lpwstr/>
      </vt:variant>
      <vt:variant>
        <vt:lpwstr>_Toc274552882</vt:lpwstr>
      </vt:variant>
      <vt:variant>
        <vt:i4>2031675</vt:i4>
      </vt:variant>
      <vt:variant>
        <vt:i4>1130</vt:i4>
      </vt:variant>
      <vt:variant>
        <vt:i4>0</vt:i4>
      </vt:variant>
      <vt:variant>
        <vt:i4>5</vt:i4>
      </vt:variant>
      <vt:variant>
        <vt:lpwstr/>
      </vt:variant>
      <vt:variant>
        <vt:lpwstr>_Toc274552881</vt:lpwstr>
      </vt:variant>
      <vt:variant>
        <vt:i4>2031675</vt:i4>
      </vt:variant>
      <vt:variant>
        <vt:i4>1124</vt:i4>
      </vt:variant>
      <vt:variant>
        <vt:i4>0</vt:i4>
      </vt:variant>
      <vt:variant>
        <vt:i4>5</vt:i4>
      </vt:variant>
      <vt:variant>
        <vt:lpwstr/>
      </vt:variant>
      <vt:variant>
        <vt:lpwstr>_Toc274552880</vt:lpwstr>
      </vt:variant>
      <vt:variant>
        <vt:i4>1048635</vt:i4>
      </vt:variant>
      <vt:variant>
        <vt:i4>1118</vt:i4>
      </vt:variant>
      <vt:variant>
        <vt:i4>0</vt:i4>
      </vt:variant>
      <vt:variant>
        <vt:i4>5</vt:i4>
      </vt:variant>
      <vt:variant>
        <vt:lpwstr/>
      </vt:variant>
      <vt:variant>
        <vt:lpwstr>_Toc274552879</vt:lpwstr>
      </vt:variant>
      <vt:variant>
        <vt:i4>1048635</vt:i4>
      </vt:variant>
      <vt:variant>
        <vt:i4>1112</vt:i4>
      </vt:variant>
      <vt:variant>
        <vt:i4>0</vt:i4>
      </vt:variant>
      <vt:variant>
        <vt:i4>5</vt:i4>
      </vt:variant>
      <vt:variant>
        <vt:lpwstr/>
      </vt:variant>
      <vt:variant>
        <vt:lpwstr>_Toc274552878</vt:lpwstr>
      </vt:variant>
      <vt:variant>
        <vt:i4>1048635</vt:i4>
      </vt:variant>
      <vt:variant>
        <vt:i4>1106</vt:i4>
      </vt:variant>
      <vt:variant>
        <vt:i4>0</vt:i4>
      </vt:variant>
      <vt:variant>
        <vt:i4>5</vt:i4>
      </vt:variant>
      <vt:variant>
        <vt:lpwstr/>
      </vt:variant>
      <vt:variant>
        <vt:lpwstr>_Toc274552877</vt:lpwstr>
      </vt:variant>
      <vt:variant>
        <vt:i4>1048635</vt:i4>
      </vt:variant>
      <vt:variant>
        <vt:i4>1100</vt:i4>
      </vt:variant>
      <vt:variant>
        <vt:i4>0</vt:i4>
      </vt:variant>
      <vt:variant>
        <vt:i4>5</vt:i4>
      </vt:variant>
      <vt:variant>
        <vt:lpwstr/>
      </vt:variant>
      <vt:variant>
        <vt:lpwstr>_Toc274552876</vt:lpwstr>
      </vt:variant>
      <vt:variant>
        <vt:i4>1048635</vt:i4>
      </vt:variant>
      <vt:variant>
        <vt:i4>1094</vt:i4>
      </vt:variant>
      <vt:variant>
        <vt:i4>0</vt:i4>
      </vt:variant>
      <vt:variant>
        <vt:i4>5</vt:i4>
      </vt:variant>
      <vt:variant>
        <vt:lpwstr/>
      </vt:variant>
      <vt:variant>
        <vt:lpwstr>_Toc274552875</vt:lpwstr>
      </vt:variant>
      <vt:variant>
        <vt:i4>1048635</vt:i4>
      </vt:variant>
      <vt:variant>
        <vt:i4>1088</vt:i4>
      </vt:variant>
      <vt:variant>
        <vt:i4>0</vt:i4>
      </vt:variant>
      <vt:variant>
        <vt:i4>5</vt:i4>
      </vt:variant>
      <vt:variant>
        <vt:lpwstr/>
      </vt:variant>
      <vt:variant>
        <vt:lpwstr>_Toc274552874</vt:lpwstr>
      </vt:variant>
      <vt:variant>
        <vt:i4>1048635</vt:i4>
      </vt:variant>
      <vt:variant>
        <vt:i4>1082</vt:i4>
      </vt:variant>
      <vt:variant>
        <vt:i4>0</vt:i4>
      </vt:variant>
      <vt:variant>
        <vt:i4>5</vt:i4>
      </vt:variant>
      <vt:variant>
        <vt:lpwstr/>
      </vt:variant>
      <vt:variant>
        <vt:lpwstr>_Toc274552873</vt:lpwstr>
      </vt:variant>
      <vt:variant>
        <vt:i4>1048635</vt:i4>
      </vt:variant>
      <vt:variant>
        <vt:i4>1076</vt:i4>
      </vt:variant>
      <vt:variant>
        <vt:i4>0</vt:i4>
      </vt:variant>
      <vt:variant>
        <vt:i4>5</vt:i4>
      </vt:variant>
      <vt:variant>
        <vt:lpwstr/>
      </vt:variant>
      <vt:variant>
        <vt:lpwstr>_Toc274552872</vt:lpwstr>
      </vt:variant>
      <vt:variant>
        <vt:i4>1048635</vt:i4>
      </vt:variant>
      <vt:variant>
        <vt:i4>1070</vt:i4>
      </vt:variant>
      <vt:variant>
        <vt:i4>0</vt:i4>
      </vt:variant>
      <vt:variant>
        <vt:i4>5</vt:i4>
      </vt:variant>
      <vt:variant>
        <vt:lpwstr/>
      </vt:variant>
      <vt:variant>
        <vt:lpwstr>_Toc274552871</vt:lpwstr>
      </vt:variant>
      <vt:variant>
        <vt:i4>1048635</vt:i4>
      </vt:variant>
      <vt:variant>
        <vt:i4>1064</vt:i4>
      </vt:variant>
      <vt:variant>
        <vt:i4>0</vt:i4>
      </vt:variant>
      <vt:variant>
        <vt:i4>5</vt:i4>
      </vt:variant>
      <vt:variant>
        <vt:lpwstr/>
      </vt:variant>
      <vt:variant>
        <vt:lpwstr>_Toc274552870</vt:lpwstr>
      </vt:variant>
      <vt:variant>
        <vt:i4>1114171</vt:i4>
      </vt:variant>
      <vt:variant>
        <vt:i4>1058</vt:i4>
      </vt:variant>
      <vt:variant>
        <vt:i4>0</vt:i4>
      </vt:variant>
      <vt:variant>
        <vt:i4>5</vt:i4>
      </vt:variant>
      <vt:variant>
        <vt:lpwstr/>
      </vt:variant>
      <vt:variant>
        <vt:lpwstr>_Toc274552869</vt:lpwstr>
      </vt:variant>
      <vt:variant>
        <vt:i4>1114171</vt:i4>
      </vt:variant>
      <vt:variant>
        <vt:i4>1052</vt:i4>
      </vt:variant>
      <vt:variant>
        <vt:i4>0</vt:i4>
      </vt:variant>
      <vt:variant>
        <vt:i4>5</vt:i4>
      </vt:variant>
      <vt:variant>
        <vt:lpwstr/>
      </vt:variant>
      <vt:variant>
        <vt:lpwstr>_Toc274552868</vt:lpwstr>
      </vt:variant>
      <vt:variant>
        <vt:i4>1114171</vt:i4>
      </vt:variant>
      <vt:variant>
        <vt:i4>1046</vt:i4>
      </vt:variant>
      <vt:variant>
        <vt:i4>0</vt:i4>
      </vt:variant>
      <vt:variant>
        <vt:i4>5</vt:i4>
      </vt:variant>
      <vt:variant>
        <vt:lpwstr/>
      </vt:variant>
      <vt:variant>
        <vt:lpwstr>_Toc274552867</vt:lpwstr>
      </vt:variant>
      <vt:variant>
        <vt:i4>1114171</vt:i4>
      </vt:variant>
      <vt:variant>
        <vt:i4>1040</vt:i4>
      </vt:variant>
      <vt:variant>
        <vt:i4>0</vt:i4>
      </vt:variant>
      <vt:variant>
        <vt:i4>5</vt:i4>
      </vt:variant>
      <vt:variant>
        <vt:lpwstr/>
      </vt:variant>
      <vt:variant>
        <vt:lpwstr>_Toc274552866</vt:lpwstr>
      </vt:variant>
      <vt:variant>
        <vt:i4>1114171</vt:i4>
      </vt:variant>
      <vt:variant>
        <vt:i4>1034</vt:i4>
      </vt:variant>
      <vt:variant>
        <vt:i4>0</vt:i4>
      </vt:variant>
      <vt:variant>
        <vt:i4>5</vt:i4>
      </vt:variant>
      <vt:variant>
        <vt:lpwstr/>
      </vt:variant>
      <vt:variant>
        <vt:lpwstr>_Toc274552865</vt:lpwstr>
      </vt:variant>
      <vt:variant>
        <vt:i4>1114171</vt:i4>
      </vt:variant>
      <vt:variant>
        <vt:i4>1028</vt:i4>
      </vt:variant>
      <vt:variant>
        <vt:i4>0</vt:i4>
      </vt:variant>
      <vt:variant>
        <vt:i4>5</vt:i4>
      </vt:variant>
      <vt:variant>
        <vt:lpwstr/>
      </vt:variant>
      <vt:variant>
        <vt:lpwstr>_Toc274552864</vt:lpwstr>
      </vt:variant>
      <vt:variant>
        <vt:i4>1114171</vt:i4>
      </vt:variant>
      <vt:variant>
        <vt:i4>1022</vt:i4>
      </vt:variant>
      <vt:variant>
        <vt:i4>0</vt:i4>
      </vt:variant>
      <vt:variant>
        <vt:i4>5</vt:i4>
      </vt:variant>
      <vt:variant>
        <vt:lpwstr/>
      </vt:variant>
      <vt:variant>
        <vt:lpwstr>_Toc274552863</vt:lpwstr>
      </vt:variant>
      <vt:variant>
        <vt:i4>1114171</vt:i4>
      </vt:variant>
      <vt:variant>
        <vt:i4>1016</vt:i4>
      </vt:variant>
      <vt:variant>
        <vt:i4>0</vt:i4>
      </vt:variant>
      <vt:variant>
        <vt:i4>5</vt:i4>
      </vt:variant>
      <vt:variant>
        <vt:lpwstr/>
      </vt:variant>
      <vt:variant>
        <vt:lpwstr>_Toc274552862</vt:lpwstr>
      </vt:variant>
      <vt:variant>
        <vt:i4>1114171</vt:i4>
      </vt:variant>
      <vt:variant>
        <vt:i4>1010</vt:i4>
      </vt:variant>
      <vt:variant>
        <vt:i4>0</vt:i4>
      </vt:variant>
      <vt:variant>
        <vt:i4>5</vt:i4>
      </vt:variant>
      <vt:variant>
        <vt:lpwstr/>
      </vt:variant>
      <vt:variant>
        <vt:lpwstr>_Toc274552861</vt:lpwstr>
      </vt:variant>
      <vt:variant>
        <vt:i4>1114171</vt:i4>
      </vt:variant>
      <vt:variant>
        <vt:i4>1004</vt:i4>
      </vt:variant>
      <vt:variant>
        <vt:i4>0</vt:i4>
      </vt:variant>
      <vt:variant>
        <vt:i4>5</vt:i4>
      </vt:variant>
      <vt:variant>
        <vt:lpwstr/>
      </vt:variant>
      <vt:variant>
        <vt:lpwstr>_Toc274552860</vt:lpwstr>
      </vt:variant>
      <vt:variant>
        <vt:i4>1179707</vt:i4>
      </vt:variant>
      <vt:variant>
        <vt:i4>998</vt:i4>
      </vt:variant>
      <vt:variant>
        <vt:i4>0</vt:i4>
      </vt:variant>
      <vt:variant>
        <vt:i4>5</vt:i4>
      </vt:variant>
      <vt:variant>
        <vt:lpwstr/>
      </vt:variant>
      <vt:variant>
        <vt:lpwstr>_Toc274552859</vt:lpwstr>
      </vt:variant>
      <vt:variant>
        <vt:i4>1179707</vt:i4>
      </vt:variant>
      <vt:variant>
        <vt:i4>992</vt:i4>
      </vt:variant>
      <vt:variant>
        <vt:i4>0</vt:i4>
      </vt:variant>
      <vt:variant>
        <vt:i4>5</vt:i4>
      </vt:variant>
      <vt:variant>
        <vt:lpwstr/>
      </vt:variant>
      <vt:variant>
        <vt:lpwstr>_Toc274552858</vt:lpwstr>
      </vt:variant>
      <vt:variant>
        <vt:i4>1179707</vt:i4>
      </vt:variant>
      <vt:variant>
        <vt:i4>986</vt:i4>
      </vt:variant>
      <vt:variant>
        <vt:i4>0</vt:i4>
      </vt:variant>
      <vt:variant>
        <vt:i4>5</vt:i4>
      </vt:variant>
      <vt:variant>
        <vt:lpwstr/>
      </vt:variant>
      <vt:variant>
        <vt:lpwstr>_Toc274552857</vt:lpwstr>
      </vt:variant>
      <vt:variant>
        <vt:i4>1179707</vt:i4>
      </vt:variant>
      <vt:variant>
        <vt:i4>980</vt:i4>
      </vt:variant>
      <vt:variant>
        <vt:i4>0</vt:i4>
      </vt:variant>
      <vt:variant>
        <vt:i4>5</vt:i4>
      </vt:variant>
      <vt:variant>
        <vt:lpwstr/>
      </vt:variant>
      <vt:variant>
        <vt:lpwstr>_Toc274552856</vt:lpwstr>
      </vt:variant>
      <vt:variant>
        <vt:i4>1179707</vt:i4>
      </vt:variant>
      <vt:variant>
        <vt:i4>974</vt:i4>
      </vt:variant>
      <vt:variant>
        <vt:i4>0</vt:i4>
      </vt:variant>
      <vt:variant>
        <vt:i4>5</vt:i4>
      </vt:variant>
      <vt:variant>
        <vt:lpwstr/>
      </vt:variant>
      <vt:variant>
        <vt:lpwstr>_Toc274552855</vt:lpwstr>
      </vt:variant>
      <vt:variant>
        <vt:i4>1179707</vt:i4>
      </vt:variant>
      <vt:variant>
        <vt:i4>968</vt:i4>
      </vt:variant>
      <vt:variant>
        <vt:i4>0</vt:i4>
      </vt:variant>
      <vt:variant>
        <vt:i4>5</vt:i4>
      </vt:variant>
      <vt:variant>
        <vt:lpwstr/>
      </vt:variant>
      <vt:variant>
        <vt:lpwstr>_Toc274552854</vt:lpwstr>
      </vt:variant>
      <vt:variant>
        <vt:i4>1179707</vt:i4>
      </vt:variant>
      <vt:variant>
        <vt:i4>962</vt:i4>
      </vt:variant>
      <vt:variant>
        <vt:i4>0</vt:i4>
      </vt:variant>
      <vt:variant>
        <vt:i4>5</vt:i4>
      </vt:variant>
      <vt:variant>
        <vt:lpwstr/>
      </vt:variant>
      <vt:variant>
        <vt:lpwstr>_Toc274552853</vt:lpwstr>
      </vt:variant>
      <vt:variant>
        <vt:i4>1179707</vt:i4>
      </vt:variant>
      <vt:variant>
        <vt:i4>956</vt:i4>
      </vt:variant>
      <vt:variant>
        <vt:i4>0</vt:i4>
      </vt:variant>
      <vt:variant>
        <vt:i4>5</vt:i4>
      </vt:variant>
      <vt:variant>
        <vt:lpwstr/>
      </vt:variant>
      <vt:variant>
        <vt:lpwstr>_Toc274552852</vt:lpwstr>
      </vt:variant>
      <vt:variant>
        <vt:i4>1179707</vt:i4>
      </vt:variant>
      <vt:variant>
        <vt:i4>950</vt:i4>
      </vt:variant>
      <vt:variant>
        <vt:i4>0</vt:i4>
      </vt:variant>
      <vt:variant>
        <vt:i4>5</vt:i4>
      </vt:variant>
      <vt:variant>
        <vt:lpwstr/>
      </vt:variant>
      <vt:variant>
        <vt:lpwstr>_Toc274552851</vt:lpwstr>
      </vt:variant>
      <vt:variant>
        <vt:i4>1179707</vt:i4>
      </vt:variant>
      <vt:variant>
        <vt:i4>944</vt:i4>
      </vt:variant>
      <vt:variant>
        <vt:i4>0</vt:i4>
      </vt:variant>
      <vt:variant>
        <vt:i4>5</vt:i4>
      </vt:variant>
      <vt:variant>
        <vt:lpwstr/>
      </vt:variant>
      <vt:variant>
        <vt:lpwstr>_Toc274552850</vt:lpwstr>
      </vt:variant>
      <vt:variant>
        <vt:i4>1245243</vt:i4>
      </vt:variant>
      <vt:variant>
        <vt:i4>938</vt:i4>
      </vt:variant>
      <vt:variant>
        <vt:i4>0</vt:i4>
      </vt:variant>
      <vt:variant>
        <vt:i4>5</vt:i4>
      </vt:variant>
      <vt:variant>
        <vt:lpwstr/>
      </vt:variant>
      <vt:variant>
        <vt:lpwstr>_Toc274552849</vt:lpwstr>
      </vt:variant>
      <vt:variant>
        <vt:i4>1245243</vt:i4>
      </vt:variant>
      <vt:variant>
        <vt:i4>932</vt:i4>
      </vt:variant>
      <vt:variant>
        <vt:i4>0</vt:i4>
      </vt:variant>
      <vt:variant>
        <vt:i4>5</vt:i4>
      </vt:variant>
      <vt:variant>
        <vt:lpwstr/>
      </vt:variant>
      <vt:variant>
        <vt:lpwstr>_Toc274552848</vt:lpwstr>
      </vt:variant>
      <vt:variant>
        <vt:i4>1245243</vt:i4>
      </vt:variant>
      <vt:variant>
        <vt:i4>926</vt:i4>
      </vt:variant>
      <vt:variant>
        <vt:i4>0</vt:i4>
      </vt:variant>
      <vt:variant>
        <vt:i4>5</vt:i4>
      </vt:variant>
      <vt:variant>
        <vt:lpwstr/>
      </vt:variant>
      <vt:variant>
        <vt:lpwstr>_Toc274552847</vt:lpwstr>
      </vt:variant>
      <vt:variant>
        <vt:i4>1245243</vt:i4>
      </vt:variant>
      <vt:variant>
        <vt:i4>920</vt:i4>
      </vt:variant>
      <vt:variant>
        <vt:i4>0</vt:i4>
      </vt:variant>
      <vt:variant>
        <vt:i4>5</vt:i4>
      </vt:variant>
      <vt:variant>
        <vt:lpwstr/>
      </vt:variant>
      <vt:variant>
        <vt:lpwstr>_Toc274552846</vt:lpwstr>
      </vt:variant>
      <vt:variant>
        <vt:i4>1245243</vt:i4>
      </vt:variant>
      <vt:variant>
        <vt:i4>914</vt:i4>
      </vt:variant>
      <vt:variant>
        <vt:i4>0</vt:i4>
      </vt:variant>
      <vt:variant>
        <vt:i4>5</vt:i4>
      </vt:variant>
      <vt:variant>
        <vt:lpwstr/>
      </vt:variant>
      <vt:variant>
        <vt:lpwstr>_Toc274552845</vt:lpwstr>
      </vt:variant>
      <vt:variant>
        <vt:i4>1245243</vt:i4>
      </vt:variant>
      <vt:variant>
        <vt:i4>908</vt:i4>
      </vt:variant>
      <vt:variant>
        <vt:i4>0</vt:i4>
      </vt:variant>
      <vt:variant>
        <vt:i4>5</vt:i4>
      </vt:variant>
      <vt:variant>
        <vt:lpwstr/>
      </vt:variant>
      <vt:variant>
        <vt:lpwstr>_Toc274552844</vt:lpwstr>
      </vt:variant>
      <vt:variant>
        <vt:i4>1245243</vt:i4>
      </vt:variant>
      <vt:variant>
        <vt:i4>902</vt:i4>
      </vt:variant>
      <vt:variant>
        <vt:i4>0</vt:i4>
      </vt:variant>
      <vt:variant>
        <vt:i4>5</vt:i4>
      </vt:variant>
      <vt:variant>
        <vt:lpwstr/>
      </vt:variant>
      <vt:variant>
        <vt:lpwstr>_Toc274552843</vt:lpwstr>
      </vt:variant>
      <vt:variant>
        <vt:i4>1245243</vt:i4>
      </vt:variant>
      <vt:variant>
        <vt:i4>896</vt:i4>
      </vt:variant>
      <vt:variant>
        <vt:i4>0</vt:i4>
      </vt:variant>
      <vt:variant>
        <vt:i4>5</vt:i4>
      </vt:variant>
      <vt:variant>
        <vt:lpwstr/>
      </vt:variant>
      <vt:variant>
        <vt:lpwstr>_Toc274552842</vt:lpwstr>
      </vt:variant>
      <vt:variant>
        <vt:i4>1245243</vt:i4>
      </vt:variant>
      <vt:variant>
        <vt:i4>890</vt:i4>
      </vt:variant>
      <vt:variant>
        <vt:i4>0</vt:i4>
      </vt:variant>
      <vt:variant>
        <vt:i4>5</vt:i4>
      </vt:variant>
      <vt:variant>
        <vt:lpwstr/>
      </vt:variant>
      <vt:variant>
        <vt:lpwstr>_Toc274552841</vt:lpwstr>
      </vt:variant>
      <vt:variant>
        <vt:i4>1245243</vt:i4>
      </vt:variant>
      <vt:variant>
        <vt:i4>884</vt:i4>
      </vt:variant>
      <vt:variant>
        <vt:i4>0</vt:i4>
      </vt:variant>
      <vt:variant>
        <vt:i4>5</vt:i4>
      </vt:variant>
      <vt:variant>
        <vt:lpwstr/>
      </vt:variant>
      <vt:variant>
        <vt:lpwstr>_Toc274552840</vt:lpwstr>
      </vt:variant>
      <vt:variant>
        <vt:i4>1310779</vt:i4>
      </vt:variant>
      <vt:variant>
        <vt:i4>878</vt:i4>
      </vt:variant>
      <vt:variant>
        <vt:i4>0</vt:i4>
      </vt:variant>
      <vt:variant>
        <vt:i4>5</vt:i4>
      </vt:variant>
      <vt:variant>
        <vt:lpwstr/>
      </vt:variant>
      <vt:variant>
        <vt:lpwstr>_Toc274552839</vt:lpwstr>
      </vt:variant>
      <vt:variant>
        <vt:i4>1310779</vt:i4>
      </vt:variant>
      <vt:variant>
        <vt:i4>872</vt:i4>
      </vt:variant>
      <vt:variant>
        <vt:i4>0</vt:i4>
      </vt:variant>
      <vt:variant>
        <vt:i4>5</vt:i4>
      </vt:variant>
      <vt:variant>
        <vt:lpwstr/>
      </vt:variant>
      <vt:variant>
        <vt:lpwstr>_Toc274552838</vt:lpwstr>
      </vt:variant>
      <vt:variant>
        <vt:i4>1310779</vt:i4>
      </vt:variant>
      <vt:variant>
        <vt:i4>866</vt:i4>
      </vt:variant>
      <vt:variant>
        <vt:i4>0</vt:i4>
      </vt:variant>
      <vt:variant>
        <vt:i4>5</vt:i4>
      </vt:variant>
      <vt:variant>
        <vt:lpwstr/>
      </vt:variant>
      <vt:variant>
        <vt:lpwstr>_Toc274552837</vt:lpwstr>
      </vt:variant>
      <vt:variant>
        <vt:i4>1310779</vt:i4>
      </vt:variant>
      <vt:variant>
        <vt:i4>860</vt:i4>
      </vt:variant>
      <vt:variant>
        <vt:i4>0</vt:i4>
      </vt:variant>
      <vt:variant>
        <vt:i4>5</vt:i4>
      </vt:variant>
      <vt:variant>
        <vt:lpwstr/>
      </vt:variant>
      <vt:variant>
        <vt:lpwstr>_Toc274552836</vt:lpwstr>
      </vt:variant>
      <vt:variant>
        <vt:i4>1310779</vt:i4>
      </vt:variant>
      <vt:variant>
        <vt:i4>854</vt:i4>
      </vt:variant>
      <vt:variant>
        <vt:i4>0</vt:i4>
      </vt:variant>
      <vt:variant>
        <vt:i4>5</vt:i4>
      </vt:variant>
      <vt:variant>
        <vt:lpwstr/>
      </vt:variant>
      <vt:variant>
        <vt:lpwstr>_Toc274552835</vt:lpwstr>
      </vt:variant>
      <vt:variant>
        <vt:i4>1310779</vt:i4>
      </vt:variant>
      <vt:variant>
        <vt:i4>848</vt:i4>
      </vt:variant>
      <vt:variant>
        <vt:i4>0</vt:i4>
      </vt:variant>
      <vt:variant>
        <vt:i4>5</vt:i4>
      </vt:variant>
      <vt:variant>
        <vt:lpwstr/>
      </vt:variant>
      <vt:variant>
        <vt:lpwstr>_Toc274552834</vt:lpwstr>
      </vt:variant>
      <vt:variant>
        <vt:i4>1310779</vt:i4>
      </vt:variant>
      <vt:variant>
        <vt:i4>842</vt:i4>
      </vt:variant>
      <vt:variant>
        <vt:i4>0</vt:i4>
      </vt:variant>
      <vt:variant>
        <vt:i4>5</vt:i4>
      </vt:variant>
      <vt:variant>
        <vt:lpwstr/>
      </vt:variant>
      <vt:variant>
        <vt:lpwstr>_Toc274552833</vt:lpwstr>
      </vt:variant>
      <vt:variant>
        <vt:i4>1310779</vt:i4>
      </vt:variant>
      <vt:variant>
        <vt:i4>836</vt:i4>
      </vt:variant>
      <vt:variant>
        <vt:i4>0</vt:i4>
      </vt:variant>
      <vt:variant>
        <vt:i4>5</vt:i4>
      </vt:variant>
      <vt:variant>
        <vt:lpwstr/>
      </vt:variant>
      <vt:variant>
        <vt:lpwstr>_Toc274552832</vt:lpwstr>
      </vt:variant>
      <vt:variant>
        <vt:i4>1310779</vt:i4>
      </vt:variant>
      <vt:variant>
        <vt:i4>830</vt:i4>
      </vt:variant>
      <vt:variant>
        <vt:i4>0</vt:i4>
      </vt:variant>
      <vt:variant>
        <vt:i4>5</vt:i4>
      </vt:variant>
      <vt:variant>
        <vt:lpwstr/>
      </vt:variant>
      <vt:variant>
        <vt:lpwstr>_Toc274552831</vt:lpwstr>
      </vt:variant>
      <vt:variant>
        <vt:i4>1310779</vt:i4>
      </vt:variant>
      <vt:variant>
        <vt:i4>824</vt:i4>
      </vt:variant>
      <vt:variant>
        <vt:i4>0</vt:i4>
      </vt:variant>
      <vt:variant>
        <vt:i4>5</vt:i4>
      </vt:variant>
      <vt:variant>
        <vt:lpwstr/>
      </vt:variant>
      <vt:variant>
        <vt:lpwstr>_Toc274552830</vt:lpwstr>
      </vt:variant>
      <vt:variant>
        <vt:i4>1376315</vt:i4>
      </vt:variant>
      <vt:variant>
        <vt:i4>818</vt:i4>
      </vt:variant>
      <vt:variant>
        <vt:i4>0</vt:i4>
      </vt:variant>
      <vt:variant>
        <vt:i4>5</vt:i4>
      </vt:variant>
      <vt:variant>
        <vt:lpwstr/>
      </vt:variant>
      <vt:variant>
        <vt:lpwstr>_Toc274552829</vt:lpwstr>
      </vt:variant>
      <vt:variant>
        <vt:i4>1376315</vt:i4>
      </vt:variant>
      <vt:variant>
        <vt:i4>812</vt:i4>
      </vt:variant>
      <vt:variant>
        <vt:i4>0</vt:i4>
      </vt:variant>
      <vt:variant>
        <vt:i4>5</vt:i4>
      </vt:variant>
      <vt:variant>
        <vt:lpwstr/>
      </vt:variant>
      <vt:variant>
        <vt:lpwstr>_Toc274552828</vt:lpwstr>
      </vt:variant>
      <vt:variant>
        <vt:i4>1376315</vt:i4>
      </vt:variant>
      <vt:variant>
        <vt:i4>806</vt:i4>
      </vt:variant>
      <vt:variant>
        <vt:i4>0</vt:i4>
      </vt:variant>
      <vt:variant>
        <vt:i4>5</vt:i4>
      </vt:variant>
      <vt:variant>
        <vt:lpwstr/>
      </vt:variant>
      <vt:variant>
        <vt:lpwstr>_Toc274552827</vt:lpwstr>
      </vt:variant>
      <vt:variant>
        <vt:i4>1376315</vt:i4>
      </vt:variant>
      <vt:variant>
        <vt:i4>800</vt:i4>
      </vt:variant>
      <vt:variant>
        <vt:i4>0</vt:i4>
      </vt:variant>
      <vt:variant>
        <vt:i4>5</vt:i4>
      </vt:variant>
      <vt:variant>
        <vt:lpwstr/>
      </vt:variant>
      <vt:variant>
        <vt:lpwstr>_Toc274552826</vt:lpwstr>
      </vt:variant>
      <vt:variant>
        <vt:i4>1376315</vt:i4>
      </vt:variant>
      <vt:variant>
        <vt:i4>794</vt:i4>
      </vt:variant>
      <vt:variant>
        <vt:i4>0</vt:i4>
      </vt:variant>
      <vt:variant>
        <vt:i4>5</vt:i4>
      </vt:variant>
      <vt:variant>
        <vt:lpwstr/>
      </vt:variant>
      <vt:variant>
        <vt:lpwstr>_Toc274552825</vt:lpwstr>
      </vt:variant>
      <vt:variant>
        <vt:i4>1376315</vt:i4>
      </vt:variant>
      <vt:variant>
        <vt:i4>788</vt:i4>
      </vt:variant>
      <vt:variant>
        <vt:i4>0</vt:i4>
      </vt:variant>
      <vt:variant>
        <vt:i4>5</vt:i4>
      </vt:variant>
      <vt:variant>
        <vt:lpwstr/>
      </vt:variant>
      <vt:variant>
        <vt:lpwstr>_Toc274552824</vt:lpwstr>
      </vt:variant>
      <vt:variant>
        <vt:i4>1376315</vt:i4>
      </vt:variant>
      <vt:variant>
        <vt:i4>782</vt:i4>
      </vt:variant>
      <vt:variant>
        <vt:i4>0</vt:i4>
      </vt:variant>
      <vt:variant>
        <vt:i4>5</vt:i4>
      </vt:variant>
      <vt:variant>
        <vt:lpwstr/>
      </vt:variant>
      <vt:variant>
        <vt:lpwstr>_Toc274552823</vt:lpwstr>
      </vt:variant>
      <vt:variant>
        <vt:i4>1376315</vt:i4>
      </vt:variant>
      <vt:variant>
        <vt:i4>776</vt:i4>
      </vt:variant>
      <vt:variant>
        <vt:i4>0</vt:i4>
      </vt:variant>
      <vt:variant>
        <vt:i4>5</vt:i4>
      </vt:variant>
      <vt:variant>
        <vt:lpwstr/>
      </vt:variant>
      <vt:variant>
        <vt:lpwstr>_Toc274552822</vt:lpwstr>
      </vt:variant>
      <vt:variant>
        <vt:i4>1441851</vt:i4>
      </vt:variant>
      <vt:variant>
        <vt:i4>770</vt:i4>
      </vt:variant>
      <vt:variant>
        <vt:i4>0</vt:i4>
      </vt:variant>
      <vt:variant>
        <vt:i4>5</vt:i4>
      </vt:variant>
      <vt:variant>
        <vt:lpwstr/>
      </vt:variant>
      <vt:variant>
        <vt:lpwstr>_Toc274552817</vt:lpwstr>
      </vt:variant>
      <vt:variant>
        <vt:i4>1441851</vt:i4>
      </vt:variant>
      <vt:variant>
        <vt:i4>764</vt:i4>
      </vt:variant>
      <vt:variant>
        <vt:i4>0</vt:i4>
      </vt:variant>
      <vt:variant>
        <vt:i4>5</vt:i4>
      </vt:variant>
      <vt:variant>
        <vt:lpwstr/>
      </vt:variant>
      <vt:variant>
        <vt:lpwstr>_Toc274552816</vt:lpwstr>
      </vt:variant>
      <vt:variant>
        <vt:i4>1441851</vt:i4>
      </vt:variant>
      <vt:variant>
        <vt:i4>758</vt:i4>
      </vt:variant>
      <vt:variant>
        <vt:i4>0</vt:i4>
      </vt:variant>
      <vt:variant>
        <vt:i4>5</vt:i4>
      </vt:variant>
      <vt:variant>
        <vt:lpwstr/>
      </vt:variant>
      <vt:variant>
        <vt:lpwstr>_Toc274552815</vt:lpwstr>
      </vt:variant>
      <vt:variant>
        <vt:i4>1441851</vt:i4>
      </vt:variant>
      <vt:variant>
        <vt:i4>752</vt:i4>
      </vt:variant>
      <vt:variant>
        <vt:i4>0</vt:i4>
      </vt:variant>
      <vt:variant>
        <vt:i4>5</vt:i4>
      </vt:variant>
      <vt:variant>
        <vt:lpwstr/>
      </vt:variant>
      <vt:variant>
        <vt:lpwstr>_Toc274552814</vt:lpwstr>
      </vt:variant>
      <vt:variant>
        <vt:i4>1441851</vt:i4>
      </vt:variant>
      <vt:variant>
        <vt:i4>746</vt:i4>
      </vt:variant>
      <vt:variant>
        <vt:i4>0</vt:i4>
      </vt:variant>
      <vt:variant>
        <vt:i4>5</vt:i4>
      </vt:variant>
      <vt:variant>
        <vt:lpwstr/>
      </vt:variant>
      <vt:variant>
        <vt:lpwstr>_Toc274552813</vt:lpwstr>
      </vt:variant>
      <vt:variant>
        <vt:i4>1441851</vt:i4>
      </vt:variant>
      <vt:variant>
        <vt:i4>740</vt:i4>
      </vt:variant>
      <vt:variant>
        <vt:i4>0</vt:i4>
      </vt:variant>
      <vt:variant>
        <vt:i4>5</vt:i4>
      </vt:variant>
      <vt:variant>
        <vt:lpwstr/>
      </vt:variant>
      <vt:variant>
        <vt:lpwstr>_Toc274552812</vt:lpwstr>
      </vt:variant>
      <vt:variant>
        <vt:i4>1441851</vt:i4>
      </vt:variant>
      <vt:variant>
        <vt:i4>734</vt:i4>
      </vt:variant>
      <vt:variant>
        <vt:i4>0</vt:i4>
      </vt:variant>
      <vt:variant>
        <vt:i4>5</vt:i4>
      </vt:variant>
      <vt:variant>
        <vt:lpwstr/>
      </vt:variant>
      <vt:variant>
        <vt:lpwstr>_Toc274552811</vt:lpwstr>
      </vt:variant>
      <vt:variant>
        <vt:i4>1441851</vt:i4>
      </vt:variant>
      <vt:variant>
        <vt:i4>728</vt:i4>
      </vt:variant>
      <vt:variant>
        <vt:i4>0</vt:i4>
      </vt:variant>
      <vt:variant>
        <vt:i4>5</vt:i4>
      </vt:variant>
      <vt:variant>
        <vt:lpwstr/>
      </vt:variant>
      <vt:variant>
        <vt:lpwstr>_Toc274552810</vt:lpwstr>
      </vt:variant>
      <vt:variant>
        <vt:i4>1507387</vt:i4>
      </vt:variant>
      <vt:variant>
        <vt:i4>722</vt:i4>
      </vt:variant>
      <vt:variant>
        <vt:i4>0</vt:i4>
      </vt:variant>
      <vt:variant>
        <vt:i4>5</vt:i4>
      </vt:variant>
      <vt:variant>
        <vt:lpwstr/>
      </vt:variant>
      <vt:variant>
        <vt:lpwstr>_Toc274552809</vt:lpwstr>
      </vt:variant>
      <vt:variant>
        <vt:i4>1507387</vt:i4>
      </vt:variant>
      <vt:variant>
        <vt:i4>716</vt:i4>
      </vt:variant>
      <vt:variant>
        <vt:i4>0</vt:i4>
      </vt:variant>
      <vt:variant>
        <vt:i4>5</vt:i4>
      </vt:variant>
      <vt:variant>
        <vt:lpwstr/>
      </vt:variant>
      <vt:variant>
        <vt:lpwstr>_Toc274552808</vt:lpwstr>
      </vt:variant>
      <vt:variant>
        <vt:i4>1507387</vt:i4>
      </vt:variant>
      <vt:variant>
        <vt:i4>710</vt:i4>
      </vt:variant>
      <vt:variant>
        <vt:i4>0</vt:i4>
      </vt:variant>
      <vt:variant>
        <vt:i4>5</vt:i4>
      </vt:variant>
      <vt:variant>
        <vt:lpwstr/>
      </vt:variant>
      <vt:variant>
        <vt:lpwstr>_Toc274552807</vt:lpwstr>
      </vt:variant>
      <vt:variant>
        <vt:i4>1507387</vt:i4>
      </vt:variant>
      <vt:variant>
        <vt:i4>704</vt:i4>
      </vt:variant>
      <vt:variant>
        <vt:i4>0</vt:i4>
      </vt:variant>
      <vt:variant>
        <vt:i4>5</vt:i4>
      </vt:variant>
      <vt:variant>
        <vt:lpwstr/>
      </vt:variant>
      <vt:variant>
        <vt:lpwstr>_Toc274552806</vt:lpwstr>
      </vt:variant>
      <vt:variant>
        <vt:i4>1507387</vt:i4>
      </vt:variant>
      <vt:variant>
        <vt:i4>698</vt:i4>
      </vt:variant>
      <vt:variant>
        <vt:i4>0</vt:i4>
      </vt:variant>
      <vt:variant>
        <vt:i4>5</vt:i4>
      </vt:variant>
      <vt:variant>
        <vt:lpwstr/>
      </vt:variant>
      <vt:variant>
        <vt:lpwstr>_Toc274552805</vt:lpwstr>
      </vt:variant>
      <vt:variant>
        <vt:i4>1507387</vt:i4>
      </vt:variant>
      <vt:variant>
        <vt:i4>692</vt:i4>
      </vt:variant>
      <vt:variant>
        <vt:i4>0</vt:i4>
      </vt:variant>
      <vt:variant>
        <vt:i4>5</vt:i4>
      </vt:variant>
      <vt:variant>
        <vt:lpwstr/>
      </vt:variant>
      <vt:variant>
        <vt:lpwstr>_Toc274552804</vt:lpwstr>
      </vt:variant>
      <vt:variant>
        <vt:i4>1507387</vt:i4>
      </vt:variant>
      <vt:variant>
        <vt:i4>686</vt:i4>
      </vt:variant>
      <vt:variant>
        <vt:i4>0</vt:i4>
      </vt:variant>
      <vt:variant>
        <vt:i4>5</vt:i4>
      </vt:variant>
      <vt:variant>
        <vt:lpwstr/>
      </vt:variant>
      <vt:variant>
        <vt:lpwstr>_Toc274552803</vt:lpwstr>
      </vt:variant>
      <vt:variant>
        <vt:i4>1507387</vt:i4>
      </vt:variant>
      <vt:variant>
        <vt:i4>680</vt:i4>
      </vt:variant>
      <vt:variant>
        <vt:i4>0</vt:i4>
      </vt:variant>
      <vt:variant>
        <vt:i4>5</vt:i4>
      </vt:variant>
      <vt:variant>
        <vt:lpwstr/>
      </vt:variant>
      <vt:variant>
        <vt:lpwstr>_Toc274552802</vt:lpwstr>
      </vt:variant>
      <vt:variant>
        <vt:i4>1507387</vt:i4>
      </vt:variant>
      <vt:variant>
        <vt:i4>674</vt:i4>
      </vt:variant>
      <vt:variant>
        <vt:i4>0</vt:i4>
      </vt:variant>
      <vt:variant>
        <vt:i4>5</vt:i4>
      </vt:variant>
      <vt:variant>
        <vt:lpwstr/>
      </vt:variant>
      <vt:variant>
        <vt:lpwstr>_Toc274552801</vt:lpwstr>
      </vt:variant>
      <vt:variant>
        <vt:i4>1507387</vt:i4>
      </vt:variant>
      <vt:variant>
        <vt:i4>668</vt:i4>
      </vt:variant>
      <vt:variant>
        <vt:i4>0</vt:i4>
      </vt:variant>
      <vt:variant>
        <vt:i4>5</vt:i4>
      </vt:variant>
      <vt:variant>
        <vt:lpwstr/>
      </vt:variant>
      <vt:variant>
        <vt:lpwstr>_Toc274552800</vt:lpwstr>
      </vt:variant>
      <vt:variant>
        <vt:i4>1966132</vt:i4>
      </vt:variant>
      <vt:variant>
        <vt:i4>662</vt:i4>
      </vt:variant>
      <vt:variant>
        <vt:i4>0</vt:i4>
      </vt:variant>
      <vt:variant>
        <vt:i4>5</vt:i4>
      </vt:variant>
      <vt:variant>
        <vt:lpwstr/>
      </vt:variant>
      <vt:variant>
        <vt:lpwstr>_Toc274552799</vt:lpwstr>
      </vt:variant>
      <vt:variant>
        <vt:i4>1966132</vt:i4>
      </vt:variant>
      <vt:variant>
        <vt:i4>656</vt:i4>
      </vt:variant>
      <vt:variant>
        <vt:i4>0</vt:i4>
      </vt:variant>
      <vt:variant>
        <vt:i4>5</vt:i4>
      </vt:variant>
      <vt:variant>
        <vt:lpwstr/>
      </vt:variant>
      <vt:variant>
        <vt:lpwstr>_Toc274552798</vt:lpwstr>
      </vt:variant>
      <vt:variant>
        <vt:i4>1966132</vt:i4>
      </vt:variant>
      <vt:variant>
        <vt:i4>650</vt:i4>
      </vt:variant>
      <vt:variant>
        <vt:i4>0</vt:i4>
      </vt:variant>
      <vt:variant>
        <vt:i4>5</vt:i4>
      </vt:variant>
      <vt:variant>
        <vt:lpwstr/>
      </vt:variant>
      <vt:variant>
        <vt:lpwstr>_Toc274552797</vt:lpwstr>
      </vt:variant>
      <vt:variant>
        <vt:i4>1966132</vt:i4>
      </vt:variant>
      <vt:variant>
        <vt:i4>644</vt:i4>
      </vt:variant>
      <vt:variant>
        <vt:i4>0</vt:i4>
      </vt:variant>
      <vt:variant>
        <vt:i4>5</vt:i4>
      </vt:variant>
      <vt:variant>
        <vt:lpwstr/>
      </vt:variant>
      <vt:variant>
        <vt:lpwstr>_Toc274552796</vt:lpwstr>
      </vt:variant>
      <vt:variant>
        <vt:i4>1966132</vt:i4>
      </vt:variant>
      <vt:variant>
        <vt:i4>638</vt:i4>
      </vt:variant>
      <vt:variant>
        <vt:i4>0</vt:i4>
      </vt:variant>
      <vt:variant>
        <vt:i4>5</vt:i4>
      </vt:variant>
      <vt:variant>
        <vt:lpwstr/>
      </vt:variant>
      <vt:variant>
        <vt:lpwstr>_Toc274552795</vt:lpwstr>
      </vt:variant>
      <vt:variant>
        <vt:i4>1966132</vt:i4>
      </vt:variant>
      <vt:variant>
        <vt:i4>632</vt:i4>
      </vt:variant>
      <vt:variant>
        <vt:i4>0</vt:i4>
      </vt:variant>
      <vt:variant>
        <vt:i4>5</vt:i4>
      </vt:variant>
      <vt:variant>
        <vt:lpwstr/>
      </vt:variant>
      <vt:variant>
        <vt:lpwstr>_Toc274552794</vt:lpwstr>
      </vt:variant>
      <vt:variant>
        <vt:i4>1966132</vt:i4>
      </vt:variant>
      <vt:variant>
        <vt:i4>626</vt:i4>
      </vt:variant>
      <vt:variant>
        <vt:i4>0</vt:i4>
      </vt:variant>
      <vt:variant>
        <vt:i4>5</vt:i4>
      </vt:variant>
      <vt:variant>
        <vt:lpwstr/>
      </vt:variant>
      <vt:variant>
        <vt:lpwstr>_Toc274552793</vt:lpwstr>
      </vt:variant>
      <vt:variant>
        <vt:i4>1966132</vt:i4>
      </vt:variant>
      <vt:variant>
        <vt:i4>620</vt:i4>
      </vt:variant>
      <vt:variant>
        <vt:i4>0</vt:i4>
      </vt:variant>
      <vt:variant>
        <vt:i4>5</vt:i4>
      </vt:variant>
      <vt:variant>
        <vt:lpwstr/>
      </vt:variant>
      <vt:variant>
        <vt:lpwstr>_Toc274552792</vt:lpwstr>
      </vt:variant>
      <vt:variant>
        <vt:i4>1966132</vt:i4>
      </vt:variant>
      <vt:variant>
        <vt:i4>614</vt:i4>
      </vt:variant>
      <vt:variant>
        <vt:i4>0</vt:i4>
      </vt:variant>
      <vt:variant>
        <vt:i4>5</vt:i4>
      </vt:variant>
      <vt:variant>
        <vt:lpwstr/>
      </vt:variant>
      <vt:variant>
        <vt:lpwstr>_Toc274552791</vt:lpwstr>
      </vt:variant>
      <vt:variant>
        <vt:i4>1966132</vt:i4>
      </vt:variant>
      <vt:variant>
        <vt:i4>608</vt:i4>
      </vt:variant>
      <vt:variant>
        <vt:i4>0</vt:i4>
      </vt:variant>
      <vt:variant>
        <vt:i4>5</vt:i4>
      </vt:variant>
      <vt:variant>
        <vt:lpwstr/>
      </vt:variant>
      <vt:variant>
        <vt:lpwstr>_Toc274552790</vt:lpwstr>
      </vt:variant>
      <vt:variant>
        <vt:i4>2031668</vt:i4>
      </vt:variant>
      <vt:variant>
        <vt:i4>602</vt:i4>
      </vt:variant>
      <vt:variant>
        <vt:i4>0</vt:i4>
      </vt:variant>
      <vt:variant>
        <vt:i4>5</vt:i4>
      </vt:variant>
      <vt:variant>
        <vt:lpwstr/>
      </vt:variant>
      <vt:variant>
        <vt:lpwstr>_Toc274552789</vt:lpwstr>
      </vt:variant>
      <vt:variant>
        <vt:i4>2031668</vt:i4>
      </vt:variant>
      <vt:variant>
        <vt:i4>596</vt:i4>
      </vt:variant>
      <vt:variant>
        <vt:i4>0</vt:i4>
      </vt:variant>
      <vt:variant>
        <vt:i4>5</vt:i4>
      </vt:variant>
      <vt:variant>
        <vt:lpwstr/>
      </vt:variant>
      <vt:variant>
        <vt:lpwstr>_Toc274552788</vt:lpwstr>
      </vt:variant>
      <vt:variant>
        <vt:i4>2031668</vt:i4>
      </vt:variant>
      <vt:variant>
        <vt:i4>590</vt:i4>
      </vt:variant>
      <vt:variant>
        <vt:i4>0</vt:i4>
      </vt:variant>
      <vt:variant>
        <vt:i4>5</vt:i4>
      </vt:variant>
      <vt:variant>
        <vt:lpwstr/>
      </vt:variant>
      <vt:variant>
        <vt:lpwstr>_Toc274552787</vt:lpwstr>
      </vt:variant>
      <vt:variant>
        <vt:i4>2031668</vt:i4>
      </vt:variant>
      <vt:variant>
        <vt:i4>584</vt:i4>
      </vt:variant>
      <vt:variant>
        <vt:i4>0</vt:i4>
      </vt:variant>
      <vt:variant>
        <vt:i4>5</vt:i4>
      </vt:variant>
      <vt:variant>
        <vt:lpwstr/>
      </vt:variant>
      <vt:variant>
        <vt:lpwstr>_Toc274552786</vt:lpwstr>
      </vt:variant>
      <vt:variant>
        <vt:i4>2031668</vt:i4>
      </vt:variant>
      <vt:variant>
        <vt:i4>578</vt:i4>
      </vt:variant>
      <vt:variant>
        <vt:i4>0</vt:i4>
      </vt:variant>
      <vt:variant>
        <vt:i4>5</vt:i4>
      </vt:variant>
      <vt:variant>
        <vt:lpwstr/>
      </vt:variant>
      <vt:variant>
        <vt:lpwstr>_Toc274552785</vt:lpwstr>
      </vt:variant>
      <vt:variant>
        <vt:i4>2031668</vt:i4>
      </vt:variant>
      <vt:variant>
        <vt:i4>572</vt:i4>
      </vt:variant>
      <vt:variant>
        <vt:i4>0</vt:i4>
      </vt:variant>
      <vt:variant>
        <vt:i4>5</vt:i4>
      </vt:variant>
      <vt:variant>
        <vt:lpwstr/>
      </vt:variant>
      <vt:variant>
        <vt:lpwstr>_Toc274552784</vt:lpwstr>
      </vt:variant>
      <vt:variant>
        <vt:i4>2031668</vt:i4>
      </vt:variant>
      <vt:variant>
        <vt:i4>566</vt:i4>
      </vt:variant>
      <vt:variant>
        <vt:i4>0</vt:i4>
      </vt:variant>
      <vt:variant>
        <vt:i4>5</vt:i4>
      </vt:variant>
      <vt:variant>
        <vt:lpwstr/>
      </vt:variant>
      <vt:variant>
        <vt:lpwstr>_Toc274552783</vt:lpwstr>
      </vt:variant>
      <vt:variant>
        <vt:i4>2031668</vt:i4>
      </vt:variant>
      <vt:variant>
        <vt:i4>560</vt:i4>
      </vt:variant>
      <vt:variant>
        <vt:i4>0</vt:i4>
      </vt:variant>
      <vt:variant>
        <vt:i4>5</vt:i4>
      </vt:variant>
      <vt:variant>
        <vt:lpwstr/>
      </vt:variant>
      <vt:variant>
        <vt:lpwstr>_Toc274552782</vt:lpwstr>
      </vt:variant>
      <vt:variant>
        <vt:i4>2031668</vt:i4>
      </vt:variant>
      <vt:variant>
        <vt:i4>554</vt:i4>
      </vt:variant>
      <vt:variant>
        <vt:i4>0</vt:i4>
      </vt:variant>
      <vt:variant>
        <vt:i4>5</vt:i4>
      </vt:variant>
      <vt:variant>
        <vt:lpwstr/>
      </vt:variant>
      <vt:variant>
        <vt:lpwstr>_Toc274552781</vt:lpwstr>
      </vt:variant>
      <vt:variant>
        <vt:i4>2031668</vt:i4>
      </vt:variant>
      <vt:variant>
        <vt:i4>548</vt:i4>
      </vt:variant>
      <vt:variant>
        <vt:i4>0</vt:i4>
      </vt:variant>
      <vt:variant>
        <vt:i4>5</vt:i4>
      </vt:variant>
      <vt:variant>
        <vt:lpwstr/>
      </vt:variant>
      <vt:variant>
        <vt:lpwstr>_Toc274552780</vt:lpwstr>
      </vt:variant>
      <vt:variant>
        <vt:i4>1048628</vt:i4>
      </vt:variant>
      <vt:variant>
        <vt:i4>542</vt:i4>
      </vt:variant>
      <vt:variant>
        <vt:i4>0</vt:i4>
      </vt:variant>
      <vt:variant>
        <vt:i4>5</vt:i4>
      </vt:variant>
      <vt:variant>
        <vt:lpwstr/>
      </vt:variant>
      <vt:variant>
        <vt:lpwstr>_Toc274552779</vt:lpwstr>
      </vt:variant>
      <vt:variant>
        <vt:i4>1048628</vt:i4>
      </vt:variant>
      <vt:variant>
        <vt:i4>536</vt:i4>
      </vt:variant>
      <vt:variant>
        <vt:i4>0</vt:i4>
      </vt:variant>
      <vt:variant>
        <vt:i4>5</vt:i4>
      </vt:variant>
      <vt:variant>
        <vt:lpwstr/>
      </vt:variant>
      <vt:variant>
        <vt:lpwstr>_Toc274552778</vt:lpwstr>
      </vt:variant>
      <vt:variant>
        <vt:i4>1048628</vt:i4>
      </vt:variant>
      <vt:variant>
        <vt:i4>530</vt:i4>
      </vt:variant>
      <vt:variant>
        <vt:i4>0</vt:i4>
      </vt:variant>
      <vt:variant>
        <vt:i4>5</vt:i4>
      </vt:variant>
      <vt:variant>
        <vt:lpwstr/>
      </vt:variant>
      <vt:variant>
        <vt:lpwstr>_Toc274552777</vt:lpwstr>
      </vt:variant>
      <vt:variant>
        <vt:i4>1048628</vt:i4>
      </vt:variant>
      <vt:variant>
        <vt:i4>524</vt:i4>
      </vt:variant>
      <vt:variant>
        <vt:i4>0</vt:i4>
      </vt:variant>
      <vt:variant>
        <vt:i4>5</vt:i4>
      </vt:variant>
      <vt:variant>
        <vt:lpwstr/>
      </vt:variant>
      <vt:variant>
        <vt:lpwstr>_Toc274552776</vt:lpwstr>
      </vt:variant>
      <vt:variant>
        <vt:i4>1048628</vt:i4>
      </vt:variant>
      <vt:variant>
        <vt:i4>518</vt:i4>
      </vt:variant>
      <vt:variant>
        <vt:i4>0</vt:i4>
      </vt:variant>
      <vt:variant>
        <vt:i4>5</vt:i4>
      </vt:variant>
      <vt:variant>
        <vt:lpwstr/>
      </vt:variant>
      <vt:variant>
        <vt:lpwstr>_Toc274552775</vt:lpwstr>
      </vt:variant>
      <vt:variant>
        <vt:i4>1048628</vt:i4>
      </vt:variant>
      <vt:variant>
        <vt:i4>512</vt:i4>
      </vt:variant>
      <vt:variant>
        <vt:i4>0</vt:i4>
      </vt:variant>
      <vt:variant>
        <vt:i4>5</vt:i4>
      </vt:variant>
      <vt:variant>
        <vt:lpwstr/>
      </vt:variant>
      <vt:variant>
        <vt:lpwstr>_Toc274552774</vt:lpwstr>
      </vt:variant>
      <vt:variant>
        <vt:i4>1048628</vt:i4>
      </vt:variant>
      <vt:variant>
        <vt:i4>506</vt:i4>
      </vt:variant>
      <vt:variant>
        <vt:i4>0</vt:i4>
      </vt:variant>
      <vt:variant>
        <vt:i4>5</vt:i4>
      </vt:variant>
      <vt:variant>
        <vt:lpwstr/>
      </vt:variant>
      <vt:variant>
        <vt:lpwstr>_Toc274552773</vt:lpwstr>
      </vt:variant>
      <vt:variant>
        <vt:i4>1048628</vt:i4>
      </vt:variant>
      <vt:variant>
        <vt:i4>500</vt:i4>
      </vt:variant>
      <vt:variant>
        <vt:i4>0</vt:i4>
      </vt:variant>
      <vt:variant>
        <vt:i4>5</vt:i4>
      </vt:variant>
      <vt:variant>
        <vt:lpwstr/>
      </vt:variant>
      <vt:variant>
        <vt:lpwstr>_Toc274552772</vt:lpwstr>
      </vt:variant>
      <vt:variant>
        <vt:i4>1048628</vt:i4>
      </vt:variant>
      <vt:variant>
        <vt:i4>494</vt:i4>
      </vt:variant>
      <vt:variant>
        <vt:i4>0</vt:i4>
      </vt:variant>
      <vt:variant>
        <vt:i4>5</vt:i4>
      </vt:variant>
      <vt:variant>
        <vt:lpwstr/>
      </vt:variant>
      <vt:variant>
        <vt:lpwstr>_Toc274552771</vt:lpwstr>
      </vt:variant>
      <vt:variant>
        <vt:i4>1048628</vt:i4>
      </vt:variant>
      <vt:variant>
        <vt:i4>488</vt:i4>
      </vt:variant>
      <vt:variant>
        <vt:i4>0</vt:i4>
      </vt:variant>
      <vt:variant>
        <vt:i4>5</vt:i4>
      </vt:variant>
      <vt:variant>
        <vt:lpwstr/>
      </vt:variant>
      <vt:variant>
        <vt:lpwstr>_Toc274552770</vt:lpwstr>
      </vt:variant>
      <vt:variant>
        <vt:i4>1114164</vt:i4>
      </vt:variant>
      <vt:variant>
        <vt:i4>482</vt:i4>
      </vt:variant>
      <vt:variant>
        <vt:i4>0</vt:i4>
      </vt:variant>
      <vt:variant>
        <vt:i4>5</vt:i4>
      </vt:variant>
      <vt:variant>
        <vt:lpwstr/>
      </vt:variant>
      <vt:variant>
        <vt:lpwstr>_Toc274552769</vt:lpwstr>
      </vt:variant>
      <vt:variant>
        <vt:i4>1114164</vt:i4>
      </vt:variant>
      <vt:variant>
        <vt:i4>476</vt:i4>
      </vt:variant>
      <vt:variant>
        <vt:i4>0</vt:i4>
      </vt:variant>
      <vt:variant>
        <vt:i4>5</vt:i4>
      </vt:variant>
      <vt:variant>
        <vt:lpwstr/>
      </vt:variant>
      <vt:variant>
        <vt:lpwstr>_Toc274552768</vt:lpwstr>
      </vt:variant>
      <vt:variant>
        <vt:i4>1114164</vt:i4>
      </vt:variant>
      <vt:variant>
        <vt:i4>470</vt:i4>
      </vt:variant>
      <vt:variant>
        <vt:i4>0</vt:i4>
      </vt:variant>
      <vt:variant>
        <vt:i4>5</vt:i4>
      </vt:variant>
      <vt:variant>
        <vt:lpwstr/>
      </vt:variant>
      <vt:variant>
        <vt:lpwstr>_Toc274552767</vt:lpwstr>
      </vt:variant>
      <vt:variant>
        <vt:i4>1114164</vt:i4>
      </vt:variant>
      <vt:variant>
        <vt:i4>464</vt:i4>
      </vt:variant>
      <vt:variant>
        <vt:i4>0</vt:i4>
      </vt:variant>
      <vt:variant>
        <vt:i4>5</vt:i4>
      </vt:variant>
      <vt:variant>
        <vt:lpwstr/>
      </vt:variant>
      <vt:variant>
        <vt:lpwstr>_Toc274552766</vt:lpwstr>
      </vt:variant>
      <vt:variant>
        <vt:i4>1114164</vt:i4>
      </vt:variant>
      <vt:variant>
        <vt:i4>458</vt:i4>
      </vt:variant>
      <vt:variant>
        <vt:i4>0</vt:i4>
      </vt:variant>
      <vt:variant>
        <vt:i4>5</vt:i4>
      </vt:variant>
      <vt:variant>
        <vt:lpwstr/>
      </vt:variant>
      <vt:variant>
        <vt:lpwstr>_Toc274552765</vt:lpwstr>
      </vt:variant>
      <vt:variant>
        <vt:i4>1114164</vt:i4>
      </vt:variant>
      <vt:variant>
        <vt:i4>452</vt:i4>
      </vt:variant>
      <vt:variant>
        <vt:i4>0</vt:i4>
      </vt:variant>
      <vt:variant>
        <vt:i4>5</vt:i4>
      </vt:variant>
      <vt:variant>
        <vt:lpwstr/>
      </vt:variant>
      <vt:variant>
        <vt:lpwstr>_Toc274552764</vt:lpwstr>
      </vt:variant>
      <vt:variant>
        <vt:i4>1114164</vt:i4>
      </vt:variant>
      <vt:variant>
        <vt:i4>446</vt:i4>
      </vt:variant>
      <vt:variant>
        <vt:i4>0</vt:i4>
      </vt:variant>
      <vt:variant>
        <vt:i4>5</vt:i4>
      </vt:variant>
      <vt:variant>
        <vt:lpwstr/>
      </vt:variant>
      <vt:variant>
        <vt:lpwstr>_Toc274552763</vt:lpwstr>
      </vt:variant>
      <vt:variant>
        <vt:i4>1114164</vt:i4>
      </vt:variant>
      <vt:variant>
        <vt:i4>440</vt:i4>
      </vt:variant>
      <vt:variant>
        <vt:i4>0</vt:i4>
      </vt:variant>
      <vt:variant>
        <vt:i4>5</vt:i4>
      </vt:variant>
      <vt:variant>
        <vt:lpwstr/>
      </vt:variant>
      <vt:variant>
        <vt:lpwstr>_Toc274552762</vt:lpwstr>
      </vt:variant>
      <vt:variant>
        <vt:i4>1114164</vt:i4>
      </vt:variant>
      <vt:variant>
        <vt:i4>434</vt:i4>
      </vt:variant>
      <vt:variant>
        <vt:i4>0</vt:i4>
      </vt:variant>
      <vt:variant>
        <vt:i4>5</vt:i4>
      </vt:variant>
      <vt:variant>
        <vt:lpwstr/>
      </vt:variant>
      <vt:variant>
        <vt:lpwstr>_Toc274552761</vt:lpwstr>
      </vt:variant>
      <vt:variant>
        <vt:i4>1114164</vt:i4>
      </vt:variant>
      <vt:variant>
        <vt:i4>428</vt:i4>
      </vt:variant>
      <vt:variant>
        <vt:i4>0</vt:i4>
      </vt:variant>
      <vt:variant>
        <vt:i4>5</vt:i4>
      </vt:variant>
      <vt:variant>
        <vt:lpwstr/>
      </vt:variant>
      <vt:variant>
        <vt:lpwstr>_Toc274552760</vt:lpwstr>
      </vt:variant>
      <vt:variant>
        <vt:i4>1179700</vt:i4>
      </vt:variant>
      <vt:variant>
        <vt:i4>422</vt:i4>
      </vt:variant>
      <vt:variant>
        <vt:i4>0</vt:i4>
      </vt:variant>
      <vt:variant>
        <vt:i4>5</vt:i4>
      </vt:variant>
      <vt:variant>
        <vt:lpwstr/>
      </vt:variant>
      <vt:variant>
        <vt:lpwstr>_Toc274552759</vt:lpwstr>
      </vt:variant>
      <vt:variant>
        <vt:i4>1179700</vt:i4>
      </vt:variant>
      <vt:variant>
        <vt:i4>416</vt:i4>
      </vt:variant>
      <vt:variant>
        <vt:i4>0</vt:i4>
      </vt:variant>
      <vt:variant>
        <vt:i4>5</vt:i4>
      </vt:variant>
      <vt:variant>
        <vt:lpwstr/>
      </vt:variant>
      <vt:variant>
        <vt:lpwstr>_Toc274552758</vt:lpwstr>
      </vt:variant>
      <vt:variant>
        <vt:i4>1179700</vt:i4>
      </vt:variant>
      <vt:variant>
        <vt:i4>410</vt:i4>
      </vt:variant>
      <vt:variant>
        <vt:i4>0</vt:i4>
      </vt:variant>
      <vt:variant>
        <vt:i4>5</vt:i4>
      </vt:variant>
      <vt:variant>
        <vt:lpwstr/>
      </vt:variant>
      <vt:variant>
        <vt:lpwstr>_Toc274552757</vt:lpwstr>
      </vt:variant>
      <vt:variant>
        <vt:i4>1179700</vt:i4>
      </vt:variant>
      <vt:variant>
        <vt:i4>404</vt:i4>
      </vt:variant>
      <vt:variant>
        <vt:i4>0</vt:i4>
      </vt:variant>
      <vt:variant>
        <vt:i4>5</vt:i4>
      </vt:variant>
      <vt:variant>
        <vt:lpwstr/>
      </vt:variant>
      <vt:variant>
        <vt:lpwstr>_Toc274552756</vt:lpwstr>
      </vt:variant>
      <vt:variant>
        <vt:i4>1179700</vt:i4>
      </vt:variant>
      <vt:variant>
        <vt:i4>398</vt:i4>
      </vt:variant>
      <vt:variant>
        <vt:i4>0</vt:i4>
      </vt:variant>
      <vt:variant>
        <vt:i4>5</vt:i4>
      </vt:variant>
      <vt:variant>
        <vt:lpwstr/>
      </vt:variant>
      <vt:variant>
        <vt:lpwstr>_Toc274552755</vt:lpwstr>
      </vt:variant>
      <vt:variant>
        <vt:i4>1179700</vt:i4>
      </vt:variant>
      <vt:variant>
        <vt:i4>392</vt:i4>
      </vt:variant>
      <vt:variant>
        <vt:i4>0</vt:i4>
      </vt:variant>
      <vt:variant>
        <vt:i4>5</vt:i4>
      </vt:variant>
      <vt:variant>
        <vt:lpwstr/>
      </vt:variant>
      <vt:variant>
        <vt:lpwstr>_Toc274552754</vt:lpwstr>
      </vt:variant>
      <vt:variant>
        <vt:i4>1179700</vt:i4>
      </vt:variant>
      <vt:variant>
        <vt:i4>386</vt:i4>
      </vt:variant>
      <vt:variant>
        <vt:i4>0</vt:i4>
      </vt:variant>
      <vt:variant>
        <vt:i4>5</vt:i4>
      </vt:variant>
      <vt:variant>
        <vt:lpwstr/>
      </vt:variant>
      <vt:variant>
        <vt:lpwstr>_Toc274552753</vt:lpwstr>
      </vt:variant>
      <vt:variant>
        <vt:i4>1179700</vt:i4>
      </vt:variant>
      <vt:variant>
        <vt:i4>380</vt:i4>
      </vt:variant>
      <vt:variant>
        <vt:i4>0</vt:i4>
      </vt:variant>
      <vt:variant>
        <vt:i4>5</vt:i4>
      </vt:variant>
      <vt:variant>
        <vt:lpwstr/>
      </vt:variant>
      <vt:variant>
        <vt:lpwstr>_Toc274552752</vt:lpwstr>
      </vt:variant>
      <vt:variant>
        <vt:i4>1179700</vt:i4>
      </vt:variant>
      <vt:variant>
        <vt:i4>374</vt:i4>
      </vt:variant>
      <vt:variant>
        <vt:i4>0</vt:i4>
      </vt:variant>
      <vt:variant>
        <vt:i4>5</vt:i4>
      </vt:variant>
      <vt:variant>
        <vt:lpwstr/>
      </vt:variant>
      <vt:variant>
        <vt:lpwstr>_Toc274552751</vt:lpwstr>
      </vt:variant>
      <vt:variant>
        <vt:i4>1179700</vt:i4>
      </vt:variant>
      <vt:variant>
        <vt:i4>368</vt:i4>
      </vt:variant>
      <vt:variant>
        <vt:i4>0</vt:i4>
      </vt:variant>
      <vt:variant>
        <vt:i4>5</vt:i4>
      </vt:variant>
      <vt:variant>
        <vt:lpwstr/>
      </vt:variant>
      <vt:variant>
        <vt:lpwstr>_Toc274552750</vt:lpwstr>
      </vt:variant>
      <vt:variant>
        <vt:i4>1245236</vt:i4>
      </vt:variant>
      <vt:variant>
        <vt:i4>362</vt:i4>
      </vt:variant>
      <vt:variant>
        <vt:i4>0</vt:i4>
      </vt:variant>
      <vt:variant>
        <vt:i4>5</vt:i4>
      </vt:variant>
      <vt:variant>
        <vt:lpwstr/>
      </vt:variant>
      <vt:variant>
        <vt:lpwstr>_Toc274552749</vt:lpwstr>
      </vt:variant>
      <vt:variant>
        <vt:i4>1245236</vt:i4>
      </vt:variant>
      <vt:variant>
        <vt:i4>356</vt:i4>
      </vt:variant>
      <vt:variant>
        <vt:i4>0</vt:i4>
      </vt:variant>
      <vt:variant>
        <vt:i4>5</vt:i4>
      </vt:variant>
      <vt:variant>
        <vt:lpwstr/>
      </vt:variant>
      <vt:variant>
        <vt:lpwstr>_Toc274552748</vt:lpwstr>
      </vt:variant>
      <vt:variant>
        <vt:i4>1245236</vt:i4>
      </vt:variant>
      <vt:variant>
        <vt:i4>350</vt:i4>
      </vt:variant>
      <vt:variant>
        <vt:i4>0</vt:i4>
      </vt:variant>
      <vt:variant>
        <vt:i4>5</vt:i4>
      </vt:variant>
      <vt:variant>
        <vt:lpwstr/>
      </vt:variant>
      <vt:variant>
        <vt:lpwstr>_Toc274552747</vt:lpwstr>
      </vt:variant>
      <vt:variant>
        <vt:i4>1245236</vt:i4>
      </vt:variant>
      <vt:variant>
        <vt:i4>344</vt:i4>
      </vt:variant>
      <vt:variant>
        <vt:i4>0</vt:i4>
      </vt:variant>
      <vt:variant>
        <vt:i4>5</vt:i4>
      </vt:variant>
      <vt:variant>
        <vt:lpwstr/>
      </vt:variant>
      <vt:variant>
        <vt:lpwstr>_Toc274552746</vt:lpwstr>
      </vt:variant>
      <vt:variant>
        <vt:i4>1245236</vt:i4>
      </vt:variant>
      <vt:variant>
        <vt:i4>338</vt:i4>
      </vt:variant>
      <vt:variant>
        <vt:i4>0</vt:i4>
      </vt:variant>
      <vt:variant>
        <vt:i4>5</vt:i4>
      </vt:variant>
      <vt:variant>
        <vt:lpwstr/>
      </vt:variant>
      <vt:variant>
        <vt:lpwstr>_Toc274552745</vt:lpwstr>
      </vt:variant>
      <vt:variant>
        <vt:i4>1245236</vt:i4>
      </vt:variant>
      <vt:variant>
        <vt:i4>332</vt:i4>
      </vt:variant>
      <vt:variant>
        <vt:i4>0</vt:i4>
      </vt:variant>
      <vt:variant>
        <vt:i4>5</vt:i4>
      </vt:variant>
      <vt:variant>
        <vt:lpwstr/>
      </vt:variant>
      <vt:variant>
        <vt:lpwstr>_Toc274552744</vt:lpwstr>
      </vt:variant>
      <vt:variant>
        <vt:i4>1245236</vt:i4>
      </vt:variant>
      <vt:variant>
        <vt:i4>326</vt:i4>
      </vt:variant>
      <vt:variant>
        <vt:i4>0</vt:i4>
      </vt:variant>
      <vt:variant>
        <vt:i4>5</vt:i4>
      </vt:variant>
      <vt:variant>
        <vt:lpwstr/>
      </vt:variant>
      <vt:variant>
        <vt:lpwstr>_Toc274552743</vt:lpwstr>
      </vt:variant>
      <vt:variant>
        <vt:i4>1245236</vt:i4>
      </vt:variant>
      <vt:variant>
        <vt:i4>320</vt:i4>
      </vt:variant>
      <vt:variant>
        <vt:i4>0</vt:i4>
      </vt:variant>
      <vt:variant>
        <vt:i4>5</vt:i4>
      </vt:variant>
      <vt:variant>
        <vt:lpwstr/>
      </vt:variant>
      <vt:variant>
        <vt:lpwstr>_Toc274552742</vt:lpwstr>
      </vt:variant>
      <vt:variant>
        <vt:i4>1245236</vt:i4>
      </vt:variant>
      <vt:variant>
        <vt:i4>314</vt:i4>
      </vt:variant>
      <vt:variant>
        <vt:i4>0</vt:i4>
      </vt:variant>
      <vt:variant>
        <vt:i4>5</vt:i4>
      </vt:variant>
      <vt:variant>
        <vt:lpwstr/>
      </vt:variant>
      <vt:variant>
        <vt:lpwstr>_Toc274552741</vt:lpwstr>
      </vt:variant>
      <vt:variant>
        <vt:i4>1245236</vt:i4>
      </vt:variant>
      <vt:variant>
        <vt:i4>308</vt:i4>
      </vt:variant>
      <vt:variant>
        <vt:i4>0</vt:i4>
      </vt:variant>
      <vt:variant>
        <vt:i4>5</vt:i4>
      </vt:variant>
      <vt:variant>
        <vt:lpwstr/>
      </vt:variant>
      <vt:variant>
        <vt:lpwstr>_Toc274552740</vt:lpwstr>
      </vt:variant>
      <vt:variant>
        <vt:i4>1310772</vt:i4>
      </vt:variant>
      <vt:variant>
        <vt:i4>302</vt:i4>
      </vt:variant>
      <vt:variant>
        <vt:i4>0</vt:i4>
      </vt:variant>
      <vt:variant>
        <vt:i4>5</vt:i4>
      </vt:variant>
      <vt:variant>
        <vt:lpwstr/>
      </vt:variant>
      <vt:variant>
        <vt:lpwstr>_Toc274552739</vt:lpwstr>
      </vt:variant>
      <vt:variant>
        <vt:i4>1310772</vt:i4>
      </vt:variant>
      <vt:variant>
        <vt:i4>296</vt:i4>
      </vt:variant>
      <vt:variant>
        <vt:i4>0</vt:i4>
      </vt:variant>
      <vt:variant>
        <vt:i4>5</vt:i4>
      </vt:variant>
      <vt:variant>
        <vt:lpwstr/>
      </vt:variant>
      <vt:variant>
        <vt:lpwstr>_Toc274552738</vt:lpwstr>
      </vt:variant>
      <vt:variant>
        <vt:i4>1310772</vt:i4>
      </vt:variant>
      <vt:variant>
        <vt:i4>290</vt:i4>
      </vt:variant>
      <vt:variant>
        <vt:i4>0</vt:i4>
      </vt:variant>
      <vt:variant>
        <vt:i4>5</vt:i4>
      </vt:variant>
      <vt:variant>
        <vt:lpwstr/>
      </vt:variant>
      <vt:variant>
        <vt:lpwstr>_Toc274552737</vt:lpwstr>
      </vt:variant>
      <vt:variant>
        <vt:i4>1310772</vt:i4>
      </vt:variant>
      <vt:variant>
        <vt:i4>284</vt:i4>
      </vt:variant>
      <vt:variant>
        <vt:i4>0</vt:i4>
      </vt:variant>
      <vt:variant>
        <vt:i4>5</vt:i4>
      </vt:variant>
      <vt:variant>
        <vt:lpwstr/>
      </vt:variant>
      <vt:variant>
        <vt:lpwstr>_Toc274552736</vt:lpwstr>
      </vt:variant>
      <vt:variant>
        <vt:i4>1310772</vt:i4>
      </vt:variant>
      <vt:variant>
        <vt:i4>278</vt:i4>
      </vt:variant>
      <vt:variant>
        <vt:i4>0</vt:i4>
      </vt:variant>
      <vt:variant>
        <vt:i4>5</vt:i4>
      </vt:variant>
      <vt:variant>
        <vt:lpwstr/>
      </vt:variant>
      <vt:variant>
        <vt:lpwstr>_Toc274552735</vt:lpwstr>
      </vt:variant>
      <vt:variant>
        <vt:i4>1310772</vt:i4>
      </vt:variant>
      <vt:variant>
        <vt:i4>272</vt:i4>
      </vt:variant>
      <vt:variant>
        <vt:i4>0</vt:i4>
      </vt:variant>
      <vt:variant>
        <vt:i4>5</vt:i4>
      </vt:variant>
      <vt:variant>
        <vt:lpwstr/>
      </vt:variant>
      <vt:variant>
        <vt:lpwstr>_Toc274552734</vt:lpwstr>
      </vt:variant>
      <vt:variant>
        <vt:i4>1310772</vt:i4>
      </vt:variant>
      <vt:variant>
        <vt:i4>266</vt:i4>
      </vt:variant>
      <vt:variant>
        <vt:i4>0</vt:i4>
      </vt:variant>
      <vt:variant>
        <vt:i4>5</vt:i4>
      </vt:variant>
      <vt:variant>
        <vt:lpwstr/>
      </vt:variant>
      <vt:variant>
        <vt:lpwstr>_Toc274552733</vt:lpwstr>
      </vt:variant>
      <vt:variant>
        <vt:i4>1310772</vt:i4>
      </vt:variant>
      <vt:variant>
        <vt:i4>260</vt:i4>
      </vt:variant>
      <vt:variant>
        <vt:i4>0</vt:i4>
      </vt:variant>
      <vt:variant>
        <vt:i4>5</vt:i4>
      </vt:variant>
      <vt:variant>
        <vt:lpwstr/>
      </vt:variant>
      <vt:variant>
        <vt:lpwstr>_Toc274552732</vt:lpwstr>
      </vt:variant>
      <vt:variant>
        <vt:i4>1310772</vt:i4>
      </vt:variant>
      <vt:variant>
        <vt:i4>254</vt:i4>
      </vt:variant>
      <vt:variant>
        <vt:i4>0</vt:i4>
      </vt:variant>
      <vt:variant>
        <vt:i4>5</vt:i4>
      </vt:variant>
      <vt:variant>
        <vt:lpwstr/>
      </vt:variant>
      <vt:variant>
        <vt:lpwstr>_Toc274552731</vt:lpwstr>
      </vt:variant>
      <vt:variant>
        <vt:i4>1310772</vt:i4>
      </vt:variant>
      <vt:variant>
        <vt:i4>248</vt:i4>
      </vt:variant>
      <vt:variant>
        <vt:i4>0</vt:i4>
      </vt:variant>
      <vt:variant>
        <vt:i4>5</vt:i4>
      </vt:variant>
      <vt:variant>
        <vt:lpwstr/>
      </vt:variant>
      <vt:variant>
        <vt:lpwstr>_Toc274552730</vt:lpwstr>
      </vt:variant>
      <vt:variant>
        <vt:i4>1376308</vt:i4>
      </vt:variant>
      <vt:variant>
        <vt:i4>242</vt:i4>
      </vt:variant>
      <vt:variant>
        <vt:i4>0</vt:i4>
      </vt:variant>
      <vt:variant>
        <vt:i4>5</vt:i4>
      </vt:variant>
      <vt:variant>
        <vt:lpwstr/>
      </vt:variant>
      <vt:variant>
        <vt:lpwstr>_Toc274552729</vt:lpwstr>
      </vt:variant>
      <vt:variant>
        <vt:i4>1376308</vt:i4>
      </vt:variant>
      <vt:variant>
        <vt:i4>236</vt:i4>
      </vt:variant>
      <vt:variant>
        <vt:i4>0</vt:i4>
      </vt:variant>
      <vt:variant>
        <vt:i4>5</vt:i4>
      </vt:variant>
      <vt:variant>
        <vt:lpwstr/>
      </vt:variant>
      <vt:variant>
        <vt:lpwstr>_Toc274552728</vt:lpwstr>
      </vt:variant>
      <vt:variant>
        <vt:i4>1376308</vt:i4>
      </vt:variant>
      <vt:variant>
        <vt:i4>230</vt:i4>
      </vt:variant>
      <vt:variant>
        <vt:i4>0</vt:i4>
      </vt:variant>
      <vt:variant>
        <vt:i4>5</vt:i4>
      </vt:variant>
      <vt:variant>
        <vt:lpwstr/>
      </vt:variant>
      <vt:variant>
        <vt:lpwstr>_Toc274552727</vt:lpwstr>
      </vt:variant>
      <vt:variant>
        <vt:i4>1376308</vt:i4>
      </vt:variant>
      <vt:variant>
        <vt:i4>224</vt:i4>
      </vt:variant>
      <vt:variant>
        <vt:i4>0</vt:i4>
      </vt:variant>
      <vt:variant>
        <vt:i4>5</vt:i4>
      </vt:variant>
      <vt:variant>
        <vt:lpwstr/>
      </vt:variant>
      <vt:variant>
        <vt:lpwstr>_Toc274552726</vt:lpwstr>
      </vt:variant>
      <vt:variant>
        <vt:i4>1376308</vt:i4>
      </vt:variant>
      <vt:variant>
        <vt:i4>218</vt:i4>
      </vt:variant>
      <vt:variant>
        <vt:i4>0</vt:i4>
      </vt:variant>
      <vt:variant>
        <vt:i4>5</vt:i4>
      </vt:variant>
      <vt:variant>
        <vt:lpwstr/>
      </vt:variant>
      <vt:variant>
        <vt:lpwstr>_Toc274552725</vt:lpwstr>
      </vt:variant>
      <vt:variant>
        <vt:i4>1376308</vt:i4>
      </vt:variant>
      <vt:variant>
        <vt:i4>212</vt:i4>
      </vt:variant>
      <vt:variant>
        <vt:i4>0</vt:i4>
      </vt:variant>
      <vt:variant>
        <vt:i4>5</vt:i4>
      </vt:variant>
      <vt:variant>
        <vt:lpwstr/>
      </vt:variant>
      <vt:variant>
        <vt:lpwstr>_Toc274552724</vt:lpwstr>
      </vt:variant>
      <vt:variant>
        <vt:i4>1376308</vt:i4>
      </vt:variant>
      <vt:variant>
        <vt:i4>206</vt:i4>
      </vt:variant>
      <vt:variant>
        <vt:i4>0</vt:i4>
      </vt:variant>
      <vt:variant>
        <vt:i4>5</vt:i4>
      </vt:variant>
      <vt:variant>
        <vt:lpwstr/>
      </vt:variant>
      <vt:variant>
        <vt:lpwstr>_Toc274552723</vt:lpwstr>
      </vt:variant>
      <vt:variant>
        <vt:i4>1376308</vt:i4>
      </vt:variant>
      <vt:variant>
        <vt:i4>200</vt:i4>
      </vt:variant>
      <vt:variant>
        <vt:i4>0</vt:i4>
      </vt:variant>
      <vt:variant>
        <vt:i4>5</vt:i4>
      </vt:variant>
      <vt:variant>
        <vt:lpwstr/>
      </vt:variant>
      <vt:variant>
        <vt:lpwstr>_Toc274552722</vt:lpwstr>
      </vt:variant>
      <vt:variant>
        <vt:i4>1376308</vt:i4>
      </vt:variant>
      <vt:variant>
        <vt:i4>194</vt:i4>
      </vt:variant>
      <vt:variant>
        <vt:i4>0</vt:i4>
      </vt:variant>
      <vt:variant>
        <vt:i4>5</vt:i4>
      </vt:variant>
      <vt:variant>
        <vt:lpwstr/>
      </vt:variant>
      <vt:variant>
        <vt:lpwstr>_Toc274552721</vt:lpwstr>
      </vt:variant>
      <vt:variant>
        <vt:i4>1376308</vt:i4>
      </vt:variant>
      <vt:variant>
        <vt:i4>188</vt:i4>
      </vt:variant>
      <vt:variant>
        <vt:i4>0</vt:i4>
      </vt:variant>
      <vt:variant>
        <vt:i4>5</vt:i4>
      </vt:variant>
      <vt:variant>
        <vt:lpwstr/>
      </vt:variant>
      <vt:variant>
        <vt:lpwstr>_Toc274552720</vt:lpwstr>
      </vt:variant>
      <vt:variant>
        <vt:i4>1441844</vt:i4>
      </vt:variant>
      <vt:variant>
        <vt:i4>182</vt:i4>
      </vt:variant>
      <vt:variant>
        <vt:i4>0</vt:i4>
      </vt:variant>
      <vt:variant>
        <vt:i4>5</vt:i4>
      </vt:variant>
      <vt:variant>
        <vt:lpwstr/>
      </vt:variant>
      <vt:variant>
        <vt:lpwstr>_Toc274552719</vt:lpwstr>
      </vt:variant>
      <vt:variant>
        <vt:i4>1441844</vt:i4>
      </vt:variant>
      <vt:variant>
        <vt:i4>176</vt:i4>
      </vt:variant>
      <vt:variant>
        <vt:i4>0</vt:i4>
      </vt:variant>
      <vt:variant>
        <vt:i4>5</vt:i4>
      </vt:variant>
      <vt:variant>
        <vt:lpwstr/>
      </vt:variant>
      <vt:variant>
        <vt:lpwstr>_Toc274552718</vt:lpwstr>
      </vt:variant>
      <vt:variant>
        <vt:i4>1441844</vt:i4>
      </vt:variant>
      <vt:variant>
        <vt:i4>170</vt:i4>
      </vt:variant>
      <vt:variant>
        <vt:i4>0</vt:i4>
      </vt:variant>
      <vt:variant>
        <vt:i4>5</vt:i4>
      </vt:variant>
      <vt:variant>
        <vt:lpwstr/>
      </vt:variant>
      <vt:variant>
        <vt:lpwstr>_Toc274552717</vt:lpwstr>
      </vt:variant>
      <vt:variant>
        <vt:i4>1441844</vt:i4>
      </vt:variant>
      <vt:variant>
        <vt:i4>164</vt:i4>
      </vt:variant>
      <vt:variant>
        <vt:i4>0</vt:i4>
      </vt:variant>
      <vt:variant>
        <vt:i4>5</vt:i4>
      </vt:variant>
      <vt:variant>
        <vt:lpwstr/>
      </vt:variant>
      <vt:variant>
        <vt:lpwstr>_Toc274552716</vt:lpwstr>
      </vt:variant>
      <vt:variant>
        <vt:i4>1441844</vt:i4>
      </vt:variant>
      <vt:variant>
        <vt:i4>158</vt:i4>
      </vt:variant>
      <vt:variant>
        <vt:i4>0</vt:i4>
      </vt:variant>
      <vt:variant>
        <vt:i4>5</vt:i4>
      </vt:variant>
      <vt:variant>
        <vt:lpwstr/>
      </vt:variant>
      <vt:variant>
        <vt:lpwstr>_Toc274552715</vt:lpwstr>
      </vt:variant>
      <vt:variant>
        <vt:i4>1441844</vt:i4>
      </vt:variant>
      <vt:variant>
        <vt:i4>152</vt:i4>
      </vt:variant>
      <vt:variant>
        <vt:i4>0</vt:i4>
      </vt:variant>
      <vt:variant>
        <vt:i4>5</vt:i4>
      </vt:variant>
      <vt:variant>
        <vt:lpwstr/>
      </vt:variant>
      <vt:variant>
        <vt:lpwstr>_Toc274552714</vt:lpwstr>
      </vt:variant>
      <vt:variant>
        <vt:i4>1441844</vt:i4>
      </vt:variant>
      <vt:variant>
        <vt:i4>146</vt:i4>
      </vt:variant>
      <vt:variant>
        <vt:i4>0</vt:i4>
      </vt:variant>
      <vt:variant>
        <vt:i4>5</vt:i4>
      </vt:variant>
      <vt:variant>
        <vt:lpwstr/>
      </vt:variant>
      <vt:variant>
        <vt:lpwstr>_Toc274552713</vt:lpwstr>
      </vt:variant>
      <vt:variant>
        <vt:i4>1441844</vt:i4>
      </vt:variant>
      <vt:variant>
        <vt:i4>140</vt:i4>
      </vt:variant>
      <vt:variant>
        <vt:i4>0</vt:i4>
      </vt:variant>
      <vt:variant>
        <vt:i4>5</vt:i4>
      </vt:variant>
      <vt:variant>
        <vt:lpwstr/>
      </vt:variant>
      <vt:variant>
        <vt:lpwstr>_Toc274552712</vt:lpwstr>
      </vt:variant>
      <vt:variant>
        <vt:i4>1441844</vt:i4>
      </vt:variant>
      <vt:variant>
        <vt:i4>134</vt:i4>
      </vt:variant>
      <vt:variant>
        <vt:i4>0</vt:i4>
      </vt:variant>
      <vt:variant>
        <vt:i4>5</vt:i4>
      </vt:variant>
      <vt:variant>
        <vt:lpwstr/>
      </vt:variant>
      <vt:variant>
        <vt:lpwstr>_Toc274552711</vt:lpwstr>
      </vt:variant>
      <vt:variant>
        <vt:i4>1441844</vt:i4>
      </vt:variant>
      <vt:variant>
        <vt:i4>128</vt:i4>
      </vt:variant>
      <vt:variant>
        <vt:i4>0</vt:i4>
      </vt:variant>
      <vt:variant>
        <vt:i4>5</vt:i4>
      </vt:variant>
      <vt:variant>
        <vt:lpwstr/>
      </vt:variant>
      <vt:variant>
        <vt:lpwstr>_Toc274552710</vt:lpwstr>
      </vt:variant>
      <vt:variant>
        <vt:i4>1507380</vt:i4>
      </vt:variant>
      <vt:variant>
        <vt:i4>122</vt:i4>
      </vt:variant>
      <vt:variant>
        <vt:i4>0</vt:i4>
      </vt:variant>
      <vt:variant>
        <vt:i4>5</vt:i4>
      </vt:variant>
      <vt:variant>
        <vt:lpwstr/>
      </vt:variant>
      <vt:variant>
        <vt:lpwstr>_Toc274552709</vt:lpwstr>
      </vt:variant>
      <vt:variant>
        <vt:i4>1507380</vt:i4>
      </vt:variant>
      <vt:variant>
        <vt:i4>116</vt:i4>
      </vt:variant>
      <vt:variant>
        <vt:i4>0</vt:i4>
      </vt:variant>
      <vt:variant>
        <vt:i4>5</vt:i4>
      </vt:variant>
      <vt:variant>
        <vt:lpwstr/>
      </vt:variant>
      <vt:variant>
        <vt:lpwstr>_Toc274552708</vt:lpwstr>
      </vt:variant>
      <vt:variant>
        <vt:i4>1507380</vt:i4>
      </vt:variant>
      <vt:variant>
        <vt:i4>110</vt:i4>
      </vt:variant>
      <vt:variant>
        <vt:i4>0</vt:i4>
      </vt:variant>
      <vt:variant>
        <vt:i4>5</vt:i4>
      </vt:variant>
      <vt:variant>
        <vt:lpwstr/>
      </vt:variant>
      <vt:variant>
        <vt:lpwstr>_Toc274552701</vt:lpwstr>
      </vt:variant>
      <vt:variant>
        <vt:i4>1507380</vt:i4>
      </vt:variant>
      <vt:variant>
        <vt:i4>104</vt:i4>
      </vt:variant>
      <vt:variant>
        <vt:i4>0</vt:i4>
      </vt:variant>
      <vt:variant>
        <vt:i4>5</vt:i4>
      </vt:variant>
      <vt:variant>
        <vt:lpwstr/>
      </vt:variant>
      <vt:variant>
        <vt:lpwstr>_Toc274552700</vt:lpwstr>
      </vt:variant>
      <vt:variant>
        <vt:i4>1966133</vt:i4>
      </vt:variant>
      <vt:variant>
        <vt:i4>98</vt:i4>
      </vt:variant>
      <vt:variant>
        <vt:i4>0</vt:i4>
      </vt:variant>
      <vt:variant>
        <vt:i4>5</vt:i4>
      </vt:variant>
      <vt:variant>
        <vt:lpwstr/>
      </vt:variant>
      <vt:variant>
        <vt:lpwstr>_Toc274552699</vt:lpwstr>
      </vt:variant>
      <vt:variant>
        <vt:i4>1966133</vt:i4>
      </vt:variant>
      <vt:variant>
        <vt:i4>92</vt:i4>
      </vt:variant>
      <vt:variant>
        <vt:i4>0</vt:i4>
      </vt:variant>
      <vt:variant>
        <vt:i4>5</vt:i4>
      </vt:variant>
      <vt:variant>
        <vt:lpwstr/>
      </vt:variant>
      <vt:variant>
        <vt:lpwstr>_Toc274552698</vt:lpwstr>
      </vt:variant>
      <vt:variant>
        <vt:i4>1966133</vt:i4>
      </vt:variant>
      <vt:variant>
        <vt:i4>86</vt:i4>
      </vt:variant>
      <vt:variant>
        <vt:i4>0</vt:i4>
      </vt:variant>
      <vt:variant>
        <vt:i4>5</vt:i4>
      </vt:variant>
      <vt:variant>
        <vt:lpwstr/>
      </vt:variant>
      <vt:variant>
        <vt:lpwstr>_Toc274552697</vt:lpwstr>
      </vt:variant>
      <vt:variant>
        <vt:i4>1966133</vt:i4>
      </vt:variant>
      <vt:variant>
        <vt:i4>80</vt:i4>
      </vt:variant>
      <vt:variant>
        <vt:i4>0</vt:i4>
      </vt:variant>
      <vt:variant>
        <vt:i4>5</vt:i4>
      </vt:variant>
      <vt:variant>
        <vt:lpwstr/>
      </vt:variant>
      <vt:variant>
        <vt:lpwstr>_Toc274552696</vt:lpwstr>
      </vt:variant>
      <vt:variant>
        <vt:i4>1966133</vt:i4>
      </vt:variant>
      <vt:variant>
        <vt:i4>74</vt:i4>
      </vt:variant>
      <vt:variant>
        <vt:i4>0</vt:i4>
      </vt:variant>
      <vt:variant>
        <vt:i4>5</vt:i4>
      </vt:variant>
      <vt:variant>
        <vt:lpwstr/>
      </vt:variant>
      <vt:variant>
        <vt:lpwstr>_Toc274552695</vt:lpwstr>
      </vt:variant>
      <vt:variant>
        <vt:i4>1966133</vt:i4>
      </vt:variant>
      <vt:variant>
        <vt:i4>68</vt:i4>
      </vt:variant>
      <vt:variant>
        <vt:i4>0</vt:i4>
      </vt:variant>
      <vt:variant>
        <vt:i4>5</vt:i4>
      </vt:variant>
      <vt:variant>
        <vt:lpwstr/>
      </vt:variant>
      <vt:variant>
        <vt:lpwstr>_Toc274552694</vt:lpwstr>
      </vt:variant>
      <vt:variant>
        <vt:i4>1966133</vt:i4>
      </vt:variant>
      <vt:variant>
        <vt:i4>62</vt:i4>
      </vt:variant>
      <vt:variant>
        <vt:i4>0</vt:i4>
      </vt:variant>
      <vt:variant>
        <vt:i4>5</vt:i4>
      </vt:variant>
      <vt:variant>
        <vt:lpwstr/>
      </vt:variant>
      <vt:variant>
        <vt:lpwstr>_Toc274552693</vt:lpwstr>
      </vt:variant>
      <vt:variant>
        <vt:i4>1966133</vt:i4>
      </vt:variant>
      <vt:variant>
        <vt:i4>56</vt:i4>
      </vt:variant>
      <vt:variant>
        <vt:i4>0</vt:i4>
      </vt:variant>
      <vt:variant>
        <vt:i4>5</vt:i4>
      </vt:variant>
      <vt:variant>
        <vt:lpwstr/>
      </vt:variant>
      <vt:variant>
        <vt:lpwstr>_Toc274552692</vt:lpwstr>
      </vt:variant>
      <vt:variant>
        <vt:i4>1966133</vt:i4>
      </vt:variant>
      <vt:variant>
        <vt:i4>50</vt:i4>
      </vt:variant>
      <vt:variant>
        <vt:i4>0</vt:i4>
      </vt:variant>
      <vt:variant>
        <vt:i4>5</vt:i4>
      </vt:variant>
      <vt:variant>
        <vt:lpwstr/>
      </vt:variant>
      <vt:variant>
        <vt:lpwstr>_Toc274552691</vt:lpwstr>
      </vt:variant>
      <vt:variant>
        <vt:i4>1966133</vt:i4>
      </vt:variant>
      <vt:variant>
        <vt:i4>44</vt:i4>
      </vt:variant>
      <vt:variant>
        <vt:i4>0</vt:i4>
      </vt:variant>
      <vt:variant>
        <vt:i4>5</vt:i4>
      </vt:variant>
      <vt:variant>
        <vt:lpwstr/>
      </vt:variant>
      <vt:variant>
        <vt:lpwstr>_Toc274552690</vt:lpwstr>
      </vt:variant>
      <vt:variant>
        <vt:i4>2031669</vt:i4>
      </vt:variant>
      <vt:variant>
        <vt:i4>38</vt:i4>
      </vt:variant>
      <vt:variant>
        <vt:i4>0</vt:i4>
      </vt:variant>
      <vt:variant>
        <vt:i4>5</vt:i4>
      </vt:variant>
      <vt:variant>
        <vt:lpwstr/>
      </vt:variant>
      <vt:variant>
        <vt:lpwstr>_Toc274552689</vt:lpwstr>
      </vt:variant>
      <vt:variant>
        <vt:i4>2031669</vt:i4>
      </vt:variant>
      <vt:variant>
        <vt:i4>32</vt:i4>
      </vt:variant>
      <vt:variant>
        <vt:i4>0</vt:i4>
      </vt:variant>
      <vt:variant>
        <vt:i4>5</vt:i4>
      </vt:variant>
      <vt:variant>
        <vt:lpwstr/>
      </vt:variant>
      <vt:variant>
        <vt:lpwstr>_Toc274552688</vt:lpwstr>
      </vt:variant>
      <vt:variant>
        <vt:i4>2031669</vt:i4>
      </vt:variant>
      <vt:variant>
        <vt:i4>26</vt:i4>
      </vt:variant>
      <vt:variant>
        <vt:i4>0</vt:i4>
      </vt:variant>
      <vt:variant>
        <vt:i4>5</vt:i4>
      </vt:variant>
      <vt:variant>
        <vt:lpwstr/>
      </vt:variant>
      <vt:variant>
        <vt:lpwstr>_Toc274552687</vt:lpwstr>
      </vt:variant>
      <vt:variant>
        <vt:i4>2031669</vt:i4>
      </vt:variant>
      <vt:variant>
        <vt:i4>20</vt:i4>
      </vt:variant>
      <vt:variant>
        <vt:i4>0</vt:i4>
      </vt:variant>
      <vt:variant>
        <vt:i4>5</vt:i4>
      </vt:variant>
      <vt:variant>
        <vt:lpwstr/>
      </vt:variant>
      <vt:variant>
        <vt:lpwstr>_Toc274552686</vt:lpwstr>
      </vt:variant>
      <vt:variant>
        <vt:i4>2031669</vt:i4>
      </vt:variant>
      <vt:variant>
        <vt:i4>14</vt:i4>
      </vt:variant>
      <vt:variant>
        <vt:i4>0</vt:i4>
      </vt:variant>
      <vt:variant>
        <vt:i4>5</vt:i4>
      </vt:variant>
      <vt:variant>
        <vt:lpwstr/>
      </vt:variant>
      <vt:variant>
        <vt:lpwstr>_Toc274552685</vt:lpwstr>
      </vt:variant>
      <vt:variant>
        <vt:i4>2031669</vt:i4>
      </vt:variant>
      <vt:variant>
        <vt:i4>8</vt:i4>
      </vt:variant>
      <vt:variant>
        <vt:i4>0</vt:i4>
      </vt:variant>
      <vt:variant>
        <vt:i4>5</vt:i4>
      </vt:variant>
      <vt:variant>
        <vt:lpwstr/>
      </vt:variant>
      <vt:variant>
        <vt:lpwstr>_Toc274552684</vt:lpwstr>
      </vt:variant>
      <vt:variant>
        <vt:i4>2031669</vt:i4>
      </vt:variant>
      <vt:variant>
        <vt:i4>2</vt:i4>
      </vt:variant>
      <vt:variant>
        <vt:i4>0</vt:i4>
      </vt:variant>
      <vt:variant>
        <vt:i4>5</vt:i4>
      </vt:variant>
      <vt:variant>
        <vt:lpwstr/>
      </vt:variant>
      <vt:variant>
        <vt:lpwstr>_Toc274552683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ÕÐÅ×ÙÄÅ 	ÅÑÃÏ: ËÉÌÁÍÉ ÇÃÏÕÌÅÍÉÔÓÁÓ</dc:title>
  <dc:subject/>
  <dc:creator>NIKOS FAKIS</dc:creator>
  <cp:keywords/>
  <dc:description/>
  <cp:lastModifiedBy> </cp:lastModifiedBy>
  <cp:revision>8</cp:revision>
  <cp:lastPrinted>2012-02-29T12:44:00Z</cp:lastPrinted>
  <dcterms:created xsi:type="dcterms:W3CDTF">2012-02-28T10:28:00Z</dcterms:created>
  <dcterms:modified xsi:type="dcterms:W3CDTF">2012-02-29T13:17:00Z</dcterms:modified>
</cp:coreProperties>
</file>